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F4E4" w14:textId="77777777" w:rsidR="00FC7329" w:rsidRPr="00366D92" w:rsidRDefault="00FC7329" w:rsidP="00FC7329">
      <w:pPr>
        <w:pStyle w:val="NoSpacing"/>
        <w:jc w:val="center"/>
        <w:rPr>
          <w:rFonts w:ascii="Cambria" w:hAnsi="Cambria"/>
          <w:b/>
          <w:color w:val="000000" w:themeColor="text1"/>
          <w:sz w:val="20"/>
          <w:szCs w:val="20"/>
          <w:lang w:val="es-ES"/>
        </w:rPr>
      </w:pPr>
    </w:p>
    <w:p w14:paraId="2535D1E1" w14:textId="65C6EAF7" w:rsidR="00FC7329" w:rsidRPr="00366D92" w:rsidRDefault="00FC7329" w:rsidP="00FC7329">
      <w:pPr>
        <w:pStyle w:val="NoSpacing"/>
        <w:jc w:val="center"/>
        <w:rPr>
          <w:rFonts w:ascii="Cambria" w:hAnsi="Cambria"/>
          <w:b/>
          <w:color w:val="000000" w:themeColor="text1"/>
          <w:sz w:val="20"/>
          <w:szCs w:val="20"/>
          <w:lang w:val="es-ES"/>
        </w:rPr>
      </w:pPr>
      <w:r w:rsidRPr="00366D92">
        <w:rPr>
          <w:rFonts w:ascii="Cambria" w:hAnsi="Cambria"/>
          <w:b/>
          <w:color w:val="000000" w:themeColor="text1"/>
          <w:sz w:val="20"/>
          <w:szCs w:val="20"/>
          <w:lang w:val="es-ES"/>
        </w:rPr>
        <w:t xml:space="preserve">FICHA DE SEGUIMIENTO DEL INFORME </w:t>
      </w:r>
      <w:proofErr w:type="spellStart"/>
      <w:r w:rsidRPr="00366D92">
        <w:rPr>
          <w:rFonts w:ascii="Cambria" w:hAnsi="Cambria"/>
          <w:b/>
          <w:color w:val="000000" w:themeColor="text1"/>
          <w:sz w:val="20"/>
          <w:szCs w:val="20"/>
          <w:lang w:val="es-ES"/>
        </w:rPr>
        <w:t>Nº</w:t>
      </w:r>
      <w:proofErr w:type="spellEnd"/>
      <w:r w:rsidRPr="00366D92">
        <w:rPr>
          <w:rFonts w:ascii="Cambria" w:hAnsi="Cambria"/>
          <w:b/>
          <w:color w:val="000000" w:themeColor="text1"/>
          <w:sz w:val="20"/>
          <w:szCs w:val="20"/>
          <w:lang w:val="es-ES"/>
        </w:rPr>
        <w:t xml:space="preserve"> </w:t>
      </w:r>
      <w:r w:rsidR="0002754F" w:rsidRPr="00366D92">
        <w:rPr>
          <w:rFonts w:ascii="Cambria" w:hAnsi="Cambria"/>
          <w:b/>
          <w:color w:val="000000" w:themeColor="text1"/>
          <w:sz w:val="20"/>
          <w:szCs w:val="20"/>
          <w:lang w:val="es-ES"/>
        </w:rPr>
        <w:t>2</w:t>
      </w:r>
      <w:r w:rsidR="00973482" w:rsidRPr="00366D92">
        <w:rPr>
          <w:rFonts w:ascii="Cambria" w:hAnsi="Cambria"/>
          <w:b/>
          <w:color w:val="000000" w:themeColor="text1"/>
          <w:sz w:val="20"/>
          <w:szCs w:val="20"/>
          <w:lang w:val="es-ES"/>
        </w:rPr>
        <w:t>9</w:t>
      </w:r>
      <w:r w:rsidRPr="00366D92">
        <w:rPr>
          <w:rFonts w:ascii="Cambria" w:hAnsi="Cambria"/>
          <w:b/>
          <w:color w:val="000000" w:themeColor="text1"/>
          <w:sz w:val="20"/>
          <w:szCs w:val="20"/>
          <w:lang w:val="es-ES"/>
        </w:rPr>
        <w:t>/</w:t>
      </w:r>
      <w:r w:rsidR="0002754F" w:rsidRPr="00366D92">
        <w:rPr>
          <w:rFonts w:ascii="Cambria" w:hAnsi="Cambria"/>
          <w:b/>
          <w:color w:val="000000" w:themeColor="text1"/>
          <w:sz w:val="20"/>
          <w:szCs w:val="20"/>
          <w:lang w:val="es-ES"/>
        </w:rPr>
        <w:t>20</w:t>
      </w:r>
    </w:p>
    <w:p w14:paraId="1CC172BE" w14:textId="584EB367" w:rsidR="00FC7329" w:rsidRPr="00366D92" w:rsidRDefault="00FC7329" w:rsidP="00FC7329">
      <w:pPr>
        <w:pStyle w:val="NoSpacing"/>
        <w:jc w:val="center"/>
        <w:rPr>
          <w:rFonts w:ascii="Cambria" w:hAnsi="Cambria"/>
          <w:b/>
          <w:color w:val="000000" w:themeColor="text1"/>
          <w:sz w:val="20"/>
          <w:szCs w:val="20"/>
          <w:lang w:val="es-ES"/>
        </w:rPr>
      </w:pPr>
      <w:r w:rsidRPr="00366D92">
        <w:rPr>
          <w:rFonts w:ascii="Cambria" w:hAnsi="Cambria"/>
          <w:b/>
          <w:color w:val="000000" w:themeColor="text1"/>
          <w:sz w:val="20"/>
          <w:szCs w:val="20"/>
          <w:lang w:val="es-ES"/>
        </w:rPr>
        <w:t>CASO 1</w:t>
      </w:r>
      <w:r w:rsidR="00973482" w:rsidRPr="00366D92">
        <w:rPr>
          <w:rFonts w:ascii="Cambria" w:hAnsi="Cambria"/>
          <w:b/>
          <w:color w:val="000000" w:themeColor="text1"/>
          <w:sz w:val="20"/>
          <w:szCs w:val="20"/>
          <w:lang w:val="es-ES"/>
        </w:rPr>
        <w:t>2.865</w:t>
      </w:r>
    </w:p>
    <w:p w14:paraId="45867B7F" w14:textId="77777777" w:rsidR="00973482" w:rsidRPr="00366D92" w:rsidRDefault="00973482" w:rsidP="00973482">
      <w:pPr>
        <w:pStyle w:val="NoSpacing"/>
        <w:jc w:val="center"/>
        <w:rPr>
          <w:rFonts w:ascii="Cambria" w:hAnsi="Cambria"/>
          <w:b/>
          <w:color w:val="000000" w:themeColor="text1"/>
          <w:sz w:val="20"/>
          <w:szCs w:val="20"/>
          <w:lang w:val="es-ES"/>
        </w:rPr>
      </w:pPr>
      <w:r w:rsidRPr="00366D92">
        <w:rPr>
          <w:rFonts w:ascii="Cambria" w:hAnsi="Cambria"/>
          <w:b/>
          <w:color w:val="000000" w:themeColor="text1"/>
          <w:sz w:val="20"/>
          <w:szCs w:val="20"/>
          <w:lang w:val="es-ES"/>
        </w:rPr>
        <w:t xml:space="preserve">DJAMEL AMEZIANE </w:t>
      </w:r>
    </w:p>
    <w:p w14:paraId="092AD85B" w14:textId="77777777" w:rsidR="00FC7329" w:rsidRPr="00366D92" w:rsidRDefault="00FC7329" w:rsidP="00FC7329">
      <w:pPr>
        <w:pStyle w:val="NoSpacing"/>
        <w:jc w:val="center"/>
        <w:rPr>
          <w:rFonts w:ascii="Cambria" w:hAnsi="Cambria"/>
          <w:b/>
          <w:color w:val="000000" w:themeColor="text1"/>
          <w:sz w:val="20"/>
          <w:szCs w:val="20"/>
          <w:lang w:val="es-ES"/>
        </w:rPr>
      </w:pPr>
      <w:r w:rsidRPr="00366D92">
        <w:rPr>
          <w:rFonts w:ascii="Cambria" w:hAnsi="Cambria"/>
          <w:b/>
          <w:color w:val="000000" w:themeColor="text1"/>
          <w:sz w:val="20"/>
          <w:szCs w:val="20"/>
          <w:lang w:val="es-ES"/>
        </w:rPr>
        <w:t>(Estados Unidos)</w:t>
      </w:r>
    </w:p>
    <w:p w14:paraId="59754539" w14:textId="28D14A45" w:rsidR="00FC7329" w:rsidRPr="00366D92" w:rsidRDefault="00FC7329" w:rsidP="00FC7329">
      <w:pPr>
        <w:jc w:val="both"/>
        <w:rPr>
          <w:rFonts w:ascii="Cambria" w:hAnsi="Cambria"/>
          <w:color w:val="000000" w:themeColor="text1"/>
          <w:sz w:val="20"/>
          <w:szCs w:val="20"/>
          <w:lang w:val="es-ES"/>
        </w:rPr>
      </w:pPr>
    </w:p>
    <w:p w14:paraId="001AFAA2" w14:textId="77777777" w:rsidR="00973482" w:rsidRPr="00366D92" w:rsidRDefault="00973482" w:rsidP="00FC7329">
      <w:pPr>
        <w:jc w:val="both"/>
        <w:rPr>
          <w:rFonts w:ascii="Cambria" w:hAnsi="Cambria"/>
          <w:color w:val="000000" w:themeColor="text1"/>
          <w:sz w:val="20"/>
          <w:szCs w:val="20"/>
          <w:lang w:val="es-ES"/>
        </w:rPr>
      </w:pPr>
    </w:p>
    <w:p w14:paraId="02ED88CF" w14:textId="77777777" w:rsidR="00FC7329" w:rsidRPr="00366D92" w:rsidRDefault="00FC7329" w:rsidP="00FC7329">
      <w:pPr>
        <w:numPr>
          <w:ilvl w:val="0"/>
          <w:numId w:val="8"/>
        </w:numPr>
        <w:ind w:left="1440"/>
        <w:rPr>
          <w:rFonts w:ascii="Cambria" w:hAnsi="Cambria" w:cs="Calibri Light"/>
          <w:b/>
          <w:color w:val="000000" w:themeColor="text1"/>
          <w:sz w:val="20"/>
          <w:szCs w:val="20"/>
          <w:lang w:val="es-ES"/>
        </w:rPr>
      </w:pPr>
      <w:r w:rsidRPr="00366D92">
        <w:rPr>
          <w:rFonts w:ascii="Cambria" w:hAnsi="Cambria" w:cs="Calibri Light"/>
          <w:b/>
          <w:color w:val="000000" w:themeColor="text1"/>
          <w:sz w:val="20"/>
          <w:szCs w:val="20"/>
          <w:lang w:val="es-ES"/>
        </w:rPr>
        <w:t xml:space="preserve">Resumen del caso </w:t>
      </w:r>
    </w:p>
    <w:p w14:paraId="6DA60C4B" w14:textId="77777777" w:rsidR="00FC7329" w:rsidRPr="00366D92" w:rsidRDefault="00FC7329" w:rsidP="00FC7329">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66D92" w:rsidRPr="0038164F" w14:paraId="41B8E7DC" w14:textId="77777777" w:rsidTr="00F11355">
        <w:trPr>
          <w:jc w:val="center"/>
        </w:trPr>
        <w:tc>
          <w:tcPr>
            <w:tcW w:w="9576" w:type="dxa"/>
            <w:shd w:val="clear" w:color="auto" w:fill="F2F2F2"/>
          </w:tcPr>
          <w:p w14:paraId="5DDDEDDC" w14:textId="1CB8314C" w:rsidR="00715828" w:rsidRPr="00366D92" w:rsidRDefault="00FC7329" w:rsidP="00715828">
            <w:pPr>
              <w:spacing w:before="120"/>
              <w:jc w:val="both"/>
              <w:rPr>
                <w:rFonts w:ascii="Cambria" w:hAnsi="Cambria"/>
                <w:bCs/>
                <w:color w:val="000000" w:themeColor="text1"/>
                <w:sz w:val="20"/>
                <w:szCs w:val="20"/>
                <w:lang w:val="es-ES"/>
              </w:rPr>
            </w:pPr>
            <w:r w:rsidRPr="00366D92">
              <w:rPr>
                <w:rFonts w:ascii="Cambria" w:hAnsi="Cambria"/>
                <w:b/>
                <w:color w:val="000000" w:themeColor="text1"/>
                <w:sz w:val="20"/>
                <w:szCs w:val="20"/>
                <w:lang w:val="es-ES"/>
              </w:rPr>
              <w:t xml:space="preserve">Víctima (s): </w:t>
            </w:r>
            <w:proofErr w:type="spellStart"/>
            <w:r w:rsidR="00715828" w:rsidRPr="00366D92">
              <w:rPr>
                <w:rFonts w:ascii="Cambria" w:hAnsi="Cambria"/>
                <w:bCs/>
                <w:color w:val="000000" w:themeColor="text1"/>
                <w:sz w:val="20"/>
                <w:szCs w:val="20"/>
                <w:lang w:val="es-ES"/>
              </w:rPr>
              <w:t>Djamel</w:t>
            </w:r>
            <w:proofErr w:type="spellEnd"/>
            <w:r w:rsidR="00715828" w:rsidRPr="00366D92">
              <w:rPr>
                <w:rFonts w:ascii="Cambria" w:hAnsi="Cambria"/>
                <w:bCs/>
                <w:color w:val="000000" w:themeColor="text1"/>
                <w:sz w:val="20"/>
                <w:szCs w:val="20"/>
                <w:lang w:val="es-ES"/>
              </w:rPr>
              <w:t xml:space="preserve"> </w:t>
            </w:r>
            <w:proofErr w:type="spellStart"/>
            <w:r w:rsidR="00715828" w:rsidRPr="00366D92">
              <w:rPr>
                <w:rFonts w:ascii="Cambria" w:hAnsi="Cambria"/>
                <w:bCs/>
                <w:color w:val="000000" w:themeColor="text1"/>
                <w:sz w:val="20"/>
                <w:szCs w:val="20"/>
                <w:lang w:val="es-ES"/>
              </w:rPr>
              <w:t>Ameziane</w:t>
            </w:r>
            <w:proofErr w:type="spellEnd"/>
          </w:p>
          <w:p w14:paraId="7985AC6F" w14:textId="6147E2F6" w:rsidR="0002754F" w:rsidRPr="00366D92" w:rsidRDefault="00FC7329" w:rsidP="00715828">
            <w:pPr>
              <w:rPr>
                <w:color w:val="000000" w:themeColor="text1"/>
                <w:lang w:val="es-ES"/>
              </w:rPr>
            </w:pPr>
            <w:r w:rsidRPr="00366D92">
              <w:rPr>
                <w:rFonts w:ascii="Cambria" w:hAnsi="Cambria"/>
                <w:b/>
                <w:color w:val="000000" w:themeColor="text1"/>
                <w:sz w:val="20"/>
                <w:szCs w:val="20"/>
                <w:lang w:val="es-ES"/>
              </w:rPr>
              <w:t>Peticionario (s):</w:t>
            </w:r>
            <w:r w:rsidRPr="00366D92">
              <w:rPr>
                <w:rFonts w:ascii="Cambria" w:hAnsi="Cambria"/>
                <w:color w:val="000000" w:themeColor="text1"/>
                <w:sz w:val="20"/>
                <w:szCs w:val="20"/>
                <w:lang w:val="es-ES"/>
              </w:rPr>
              <w:t xml:space="preserve"> </w:t>
            </w:r>
            <w:r w:rsidR="00715828" w:rsidRPr="00366D92">
              <w:rPr>
                <w:rFonts w:ascii="Cambria" w:hAnsi="Cambria"/>
                <w:bCs/>
                <w:color w:val="000000" w:themeColor="text1"/>
                <w:sz w:val="20"/>
                <w:szCs w:val="20"/>
                <w:lang w:val="es-ES"/>
              </w:rPr>
              <w:t xml:space="preserve">Center </w:t>
            </w:r>
            <w:proofErr w:type="spellStart"/>
            <w:r w:rsidR="00715828" w:rsidRPr="00366D92">
              <w:rPr>
                <w:rFonts w:ascii="Cambria" w:hAnsi="Cambria"/>
                <w:bCs/>
                <w:color w:val="000000" w:themeColor="text1"/>
                <w:sz w:val="20"/>
                <w:szCs w:val="20"/>
                <w:lang w:val="es-ES"/>
              </w:rPr>
              <w:t>for</w:t>
            </w:r>
            <w:proofErr w:type="spellEnd"/>
            <w:r w:rsidR="00715828" w:rsidRPr="00366D92">
              <w:rPr>
                <w:rFonts w:ascii="Cambria" w:hAnsi="Cambria"/>
                <w:bCs/>
                <w:color w:val="000000" w:themeColor="text1"/>
                <w:sz w:val="20"/>
                <w:szCs w:val="20"/>
                <w:lang w:val="es-ES"/>
              </w:rPr>
              <w:t xml:space="preserve"> </w:t>
            </w:r>
            <w:proofErr w:type="spellStart"/>
            <w:r w:rsidR="00715828" w:rsidRPr="00366D92">
              <w:rPr>
                <w:rFonts w:ascii="Cambria" w:hAnsi="Cambria"/>
                <w:bCs/>
                <w:color w:val="000000" w:themeColor="text1"/>
                <w:sz w:val="20"/>
                <w:szCs w:val="20"/>
                <w:lang w:val="es-ES"/>
              </w:rPr>
              <w:t>Constitutional</w:t>
            </w:r>
            <w:proofErr w:type="spellEnd"/>
            <w:r w:rsidR="00715828" w:rsidRPr="00366D92">
              <w:rPr>
                <w:rFonts w:ascii="Cambria" w:hAnsi="Cambria"/>
                <w:bCs/>
                <w:color w:val="000000" w:themeColor="text1"/>
                <w:sz w:val="20"/>
                <w:szCs w:val="20"/>
                <w:lang w:val="es-ES"/>
              </w:rPr>
              <w:t xml:space="preserve"> </w:t>
            </w:r>
            <w:proofErr w:type="spellStart"/>
            <w:r w:rsidR="00715828" w:rsidRPr="00366D92">
              <w:rPr>
                <w:rFonts w:ascii="Cambria" w:hAnsi="Cambria"/>
                <w:bCs/>
                <w:color w:val="000000" w:themeColor="text1"/>
                <w:sz w:val="20"/>
                <w:szCs w:val="20"/>
                <w:lang w:val="es-ES"/>
              </w:rPr>
              <w:t>Rights</w:t>
            </w:r>
            <w:proofErr w:type="spellEnd"/>
            <w:r w:rsidR="00715828" w:rsidRPr="00366D92">
              <w:rPr>
                <w:rFonts w:ascii="Cambria" w:hAnsi="Cambria"/>
                <w:bCs/>
                <w:color w:val="000000" w:themeColor="text1"/>
                <w:sz w:val="20"/>
                <w:szCs w:val="20"/>
                <w:lang w:val="es-ES"/>
              </w:rPr>
              <w:t xml:space="preserve"> (CCR) (CCR), Centro por la Justicia y el Derecho Internacional (CEJIL)</w:t>
            </w:r>
          </w:p>
          <w:p w14:paraId="50EA27FE" w14:textId="77777777" w:rsidR="00FC7329" w:rsidRPr="00366D92" w:rsidRDefault="00FC7329" w:rsidP="00F11355">
            <w:pPr>
              <w:jc w:val="both"/>
              <w:rPr>
                <w:rFonts w:ascii="Cambria" w:hAnsi="Cambria"/>
                <w:color w:val="000000" w:themeColor="text1"/>
                <w:sz w:val="20"/>
                <w:szCs w:val="20"/>
                <w:lang w:val="es-ES"/>
              </w:rPr>
            </w:pPr>
            <w:r w:rsidRPr="00366D92">
              <w:rPr>
                <w:rFonts w:ascii="Cambria" w:hAnsi="Cambria"/>
                <w:b/>
                <w:color w:val="000000" w:themeColor="text1"/>
                <w:sz w:val="20"/>
                <w:szCs w:val="20"/>
                <w:lang w:val="es-ES"/>
              </w:rPr>
              <w:t xml:space="preserve">Estado: </w:t>
            </w:r>
            <w:r w:rsidRPr="00366D92">
              <w:rPr>
                <w:rFonts w:ascii="Cambria" w:hAnsi="Cambria"/>
                <w:color w:val="000000" w:themeColor="text1"/>
                <w:sz w:val="20"/>
                <w:szCs w:val="20"/>
                <w:lang w:val="es-ES"/>
              </w:rPr>
              <w:t>Estados Unidos</w:t>
            </w:r>
          </w:p>
          <w:p w14:paraId="420D28E5" w14:textId="1F9BEF4A" w:rsidR="00FC7329" w:rsidRPr="00366D92" w:rsidRDefault="00FC7329" w:rsidP="00F11355">
            <w:pPr>
              <w:jc w:val="both"/>
              <w:rPr>
                <w:rFonts w:ascii="Cambria" w:hAnsi="Cambria"/>
                <w:color w:val="000000" w:themeColor="text1"/>
                <w:sz w:val="20"/>
                <w:szCs w:val="20"/>
                <w:lang w:val="es-ES"/>
              </w:rPr>
            </w:pPr>
            <w:r w:rsidRPr="00366D92">
              <w:rPr>
                <w:rFonts w:ascii="Cambria" w:hAnsi="Cambria"/>
                <w:b/>
                <w:color w:val="000000" w:themeColor="text1"/>
                <w:sz w:val="20"/>
                <w:szCs w:val="20"/>
                <w:lang w:val="es-ES"/>
              </w:rPr>
              <w:t xml:space="preserve">Informe de Fondo </w:t>
            </w:r>
            <w:proofErr w:type="spellStart"/>
            <w:r w:rsidRPr="00366D92">
              <w:rPr>
                <w:rFonts w:ascii="Cambria" w:hAnsi="Cambria"/>
                <w:b/>
                <w:color w:val="000000" w:themeColor="text1"/>
                <w:sz w:val="20"/>
                <w:szCs w:val="20"/>
                <w:lang w:val="es-ES"/>
              </w:rPr>
              <w:t>Nº</w:t>
            </w:r>
            <w:proofErr w:type="spellEnd"/>
            <w:r w:rsidRPr="00366D92">
              <w:rPr>
                <w:rFonts w:ascii="Cambria" w:hAnsi="Cambria"/>
                <w:b/>
                <w:color w:val="000000" w:themeColor="text1"/>
                <w:sz w:val="20"/>
                <w:szCs w:val="20"/>
                <w:lang w:val="es-ES"/>
              </w:rPr>
              <w:t>:</w:t>
            </w:r>
            <w:r w:rsidR="00602760" w:rsidRPr="00366D92">
              <w:rPr>
                <w:rFonts w:ascii="Cambria" w:hAnsi="Cambria"/>
                <w:b/>
                <w:color w:val="000000" w:themeColor="text1"/>
                <w:sz w:val="20"/>
                <w:szCs w:val="20"/>
                <w:lang w:val="es-ES"/>
              </w:rPr>
              <w:t xml:space="preserve"> </w:t>
            </w:r>
            <w:hyperlink r:id="rId8" w:history="1">
              <w:r w:rsidR="00715828" w:rsidRPr="00366D92">
                <w:rPr>
                  <w:rStyle w:val="Hyperlink"/>
                  <w:rFonts w:ascii="Cambria" w:hAnsi="Cambria"/>
                  <w:color w:val="000000" w:themeColor="text1"/>
                  <w:sz w:val="20"/>
                  <w:szCs w:val="20"/>
                  <w:lang w:val="es-ES"/>
                </w:rPr>
                <w:t>29/20</w:t>
              </w:r>
            </w:hyperlink>
            <w:r w:rsidR="00715828" w:rsidRPr="00366D92">
              <w:rPr>
                <w:rFonts w:ascii="Cambria" w:hAnsi="Cambria"/>
                <w:color w:val="000000" w:themeColor="text1"/>
                <w:sz w:val="20"/>
                <w:szCs w:val="20"/>
                <w:lang w:val="es-ES"/>
              </w:rPr>
              <w:t xml:space="preserve"> </w:t>
            </w:r>
            <w:r w:rsidRPr="00366D92">
              <w:rPr>
                <w:rFonts w:ascii="Cambria" w:hAnsi="Cambria"/>
                <w:color w:val="000000" w:themeColor="text1"/>
                <w:sz w:val="20"/>
                <w:szCs w:val="20"/>
                <w:lang w:val="es-ES"/>
              </w:rPr>
              <w:t xml:space="preserve">publicado el </w:t>
            </w:r>
            <w:r w:rsidR="00715828" w:rsidRPr="00366D92">
              <w:rPr>
                <w:rFonts w:ascii="Cambria" w:hAnsi="Cambria"/>
                <w:color w:val="000000" w:themeColor="text1"/>
                <w:sz w:val="20"/>
                <w:szCs w:val="20"/>
                <w:lang w:val="es-ES"/>
              </w:rPr>
              <w:t>22 de abril</w:t>
            </w:r>
            <w:r w:rsidR="00602760" w:rsidRPr="00366D92">
              <w:rPr>
                <w:rFonts w:ascii="Cambria" w:hAnsi="Cambria"/>
                <w:color w:val="000000" w:themeColor="text1"/>
                <w:sz w:val="20"/>
                <w:szCs w:val="20"/>
                <w:lang w:val="es-ES"/>
              </w:rPr>
              <w:t xml:space="preserve"> de 2020-</w:t>
            </w:r>
          </w:p>
          <w:p w14:paraId="0DE6A911" w14:textId="111C6EE3" w:rsidR="00FC7329" w:rsidRPr="00366D92" w:rsidRDefault="00FC7329" w:rsidP="00F11355">
            <w:pPr>
              <w:jc w:val="both"/>
              <w:rPr>
                <w:rFonts w:ascii="Cambria" w:hAnsi="Cambria"/>
                <w:color w:val="000000" w:themeColor="text1"/>
                <w:sz w:val="20"/>
                <w:szCs w:val="20"/>
                <w:lang w:val="es-ES"/>
              </w:rPr>
            </w:pPr>
            <w:r w:rsidRPr="00366D92">
              <w:rPr>
                <w:rFonts w:ascii="Cambria" w:hAnsi="Cambria"/>
                <w:b/>
                <w:color w:val="000000" w:themeColor="text1"/>
                <w:sz w:val="20"/>
                <w:szCs w:val="20"/>
                <w:lang w:val="es-ES"/>
              </w:rPr>
              <w:t xml:space="preserve">Informe de Admisibilidad </w:t>
            </w:r>
            <w:proofErr w:type="spellStart"/>
            <w:r w:rsidRPr="00366D92">
              <w:rPr>
                <w:rFonts w:ascii="Cambria" w:hAnsi="Cambria"/>
                <w:b/>
                <w:color w:val="000000" w:themeColor="text1"/>
                <w:sz w:val="20"/>
                <w:szCs w:val="20"/>
                <w:lang w:val="es-ES"/>
              </w:rPr>
              <w:t>Nº</w:t>
            </w:r>
            <w:proofErr w:type="spellEnd"/>
            <w:r w:rsidRPr="00366D92">
              <w:rPr>
                <w:rFonts w:ascii="Cambria" w:hAnsi="Cambria"/>
                <w:b/>
                <w:color w:val="000000" w:themeColor="text1"/>
                <w:sz w:val="20"/>
                <w:szCs w:val="20"/>
                <w:lang w:val="es-ES"/>
              </w:rPr>
              <w:t xml:space="preserve">: </w:t>
            </w:r>
            <w:hyperlink r:id="rId9" w:history="1">
              <w:r w:rsidR="00715828" w:rsidRPr="00366D92">
                <w:rPr>
                  <w:rStyle w:val="Hyperlink"/>
                  <w:rFonts w:ascii="Cambria" w:hAnsi="Cambria"/>
                  <w:color w:val="000000" w:themeColor="text1"/>
                  <w:sz w:val="20"/>
                  <w:szCs w:val="20"/>
                  <w:lang w:val="es-ES"/>
                </w:rPr>
                <w:t>17/12</w:t>
              </w:r>
            </w:hyperlink>
            <w:r w:rsidR="00715828" w:rsidRPr="00366D92">
              <w:rPr>
                <w:rFonts w:ascii="Cambria" w:hAnsi="Cambria"/>
                <w:color w:val="000000" w:themeColor="text1"/>
                <w:sz w:val="20"/>
                <w:szCs w:val="20"/>
                <w:lang w:val="es-ES"/>
              </w:rPr>
              <w:t xml:space="preserve"> </w:t>
            </w:r>
            <w:r w:rsidR="00602760" w:rsidRPr="00366D92">
              <w:rPr>
                <w:rFonts w:ascii="Cambria" w:hAnsi="Cambria"/>
                <w:color w:val="000000" w:themeColor="text1"/>
                <w:sz w:val="20"/>
                <w:szCs w:val="20"/>
                <w:lang w:val="es-ES"/>
              </w:rPr>
              <w:t xml:space="preserve">publicado </w:t>
            </w:r>
            <w:r w:rsidR="00715828" w:rsidRPr="00366D92">
              <w:rPr>
                <w:rFonts w:ascii="Cambria" w:hAnsi="Cambria"/>
                <w:color w:val="000000" w:themeColor="text1"/>
                <w:sz w:val="20"/>
                <w:szCs w:val="20"/>
                <w:lang w:val="es-ES"/>
              </w:rPr>
              <w:t>el 20 de marzo de 2012</w:t>
            </w:r>
            <w:r w:rsidR="00602760" w:rsidRPr="00366D92">
              <w:rPr>
                <w:rFonts w:ascii="Cambria" w:hAnsi="Cambria"/>
                <w:color w:val="000000" w:themeColor="text1"/>
                <w:sz w:val="20"/>
                <w:szCs w:val="20"/>
                <w:lang w:val="es-ES"/>
              </w:rPr>
              <w:t>-</w:t>
            </w:r>
          </w:p>
          <w:p w14:paraId="028702B3" w14:textId="63C195A9" w:rsidR="00FC7329" w:rsidRPr="00366D92" w:rsidRDefault="00FC7329" w:rsidP="00F11355">
            <w:pPr>
              <w:spacing w:after="120"/>
              <w:jc w:val="both"/>
              <w:rPr>
                <w:rFonts w:ascii="Cambria" w:hAnsi="Cambria"/>
                <w:color w:val="000000" w:themeColor="text1"/>
                <w:sz w:val="20"/>
                <w:szCs w:val="20"/>
                <w:lang w:val="es-ES"/>
              </w:rPr>
            </w:pPr>
            <w:r w:rsidRPr="00366D92">
              <w:rPr>
                <w:rFonts w:ascii="Cambria" w:hAnsi="Cambria"/>
                <w:b/>
                <w:color w:val="000000" w:themeColor="text1"/>
                <w:sz w:val="20"/>
                <w:szCs w:val="20"/>
                <w:lang w:val="es-ES"/>
              </w:rPr>
              <w:t xml:space="preserve">Temas: </w:t>
            </w:r>
            <w:r w:rsidRPr="00366D92">
              <w:rPr>
                <w:rFonts w:ascii="Cambria" w:hAnsi="Cambria"/>
                <w:color w:val="000000" w:themeColor="text1"/>
                <w:sz w:val="20"/>
                <w:szCs w:val="20"/>
                <w:lang w:val="es-ES"/>
              </w:rPr>
              <w:t xml:space="preserve">Pena de Muerte / Derecho a la Vida / Derecho a la Libertad Personal / Garantías Judiciales / Protección Judicial / Deber de Adoptar Medidas y Disposiciones de Derecho Interno / </w:t>
            </w:r>
            <w:r w:rsidR="00602760" w:rsidRPr="00366D92">
              <w:rPr>
                <w:rFonts w:ascii="Cambria" w:hAnsi="Cambria"/>
                <w:color w:val="000000" w:themeColor="text1"/>
                <w:sz w:val="20"/>
                <w:szCs w:val="20"/>
                <w:lang w:val="es-ES"/>
              </w:rPr>
              <w:t>Tratos crueles inhumanos y degradantes</w:t>
            </w:r>
            <w:r w:rsidRPr="00366D92">
              <w:rPr>
                <w:rFonts w:ascii="Cambria" w:hAnsi="Cambria"/>
                <w:color w:val="000000" w:themeColor="text1"/>
                <w:sz w:val="20"/>
                <w:szCs w:val="20"/>
                <w:lang w:val="es-ES"/>
              </w:rPr>
              <w:t xml:space="preserve"> </w:t>
            </w:r>
          </w:p>
          <w:p w14:paraId="5CC82062" w14:textId="1F211DF5" w:rsidR="00715828" w:rsidRPr="00366D92" w:rsidRDefault="00FC7329" w:rsidP="00715828">
            <w:pPr>
              <w:jc w:val="both"/>
              <w:rPr>
                <w:rFonts w:ascii="Cambria" w:hAnsi="Cambria"/>
                <w:color w:val="000000" w:themeColor="text1"/>
                <w:sz w:val="20"/>
                <w:szCs w:val="20"/>
                <w:lang w:val="es-ES"/>
              </w:rPr>
            </w:pPr>
            <w:r w:rsidRPr="00366D92">
              <w:rPr>
                <w:b/>
                <w:color w:val="000000" w:themeColor="text1"/>
                <w:sz w:val="20"/>
                <w:szCs w:val="20"/>
                <w:lang w:val="es-ES"/>
              </w:rPr>
              <w:t xml:space="preserve">Hechos: </w:t>
            </w:r>
            <w:r w:rsidR="00715828" w:rsidRPr="00366D92">
              <w:rPr>
                <w:rFonts w:ascii="Cambria" w:hAnsi="Cambria"/>
                <w:color w:val="000000" w:themeColor="text1"/>
                <w:sz w:val="20"/>
                <w:szCs w:val="20"/>
                <w:lang w:val="es-ES"/>
              </w:rPr>
              <w:t xml:space="preserve">El caso hace referencia a la detención arbitraria de </w:t>
            </w:r>
            <w:proofErr w:type="spellStart"/>
            <w:r w:rsidR="00715828" w:rsidRPr="00366D92">
              <w:rPr>
                <w:rFonts w:ascii="Cambria" w:hAnsi="Cambria"/>
                <w:color w:val="000000" w:themeColor="text1"/>
                <w:sz w:val="20"/>
                <w:szCs w:val="20"/>
                <w:lang w:val="es-ES"/>
              </w:rPr>
              <w:t>Djamel</w:t>
            </w:r>
            <w:proofErr w:type="spellEnd"/>
            <w:r w:rsidR="00715828" w:rsidRPr="00366D92">
              <w:rPr>
                <w:rFonts w:ascii="Cambria" w:hAnsi="Cambria"/>
                <w:color w:val="000000" w:themeColor="text1"/>
                <w:sz w:val="20"/>
                <w:szCs w:val="20"/>
                <w:lang w:val="es-ES"/>
              </w:rPr>
              <w:t xml:space="preserve"> </w:t>
            </w:r>
            <w:proofErr w:type="spellStart"/>
            <w:r w:rsidR="00715828" w:rsidRPr="00366D92">
              <w:rPr>
                <w:rFonts w:ascii="Cambria" w:hAnsi="Cambria"/>
                <w:color w:val="000000" w:themeColor="text1"/>
                <w:sz w:val="20"/>
                <w:szCs w:val="20"/>
                <w:lang w:val="es-ES"/>
              </w:rPr>
              <w:t>Ameziane</w:t>
            </w:r>
            <w:proofErr w:type="spellEnd"/>
            <w:r w:rsidR="00715828" w:rsidRPr="00366D92">
              <w:rPr>
                <w:rFonts w:ascii="Cambria" w:hAnsi="Cambria"/>
                <w:color w:val="000000" w:themeColor="text1"/>
                <w:sz w:val="20"/>
                <w:szCs w:val="20"/>
                <w:lang w:val="es-ES"/>
              </w:rPr>
              <w:t xml:space="preserve">, durante 12 años, en la base aérea de Kandahar y el centro de detención de la bahía de Guantánamo, en los que fue sometido a torturas y malas condiciones de detención y no se respetó su derecho al debido proceso. Posteriormente, fue devuelto por la fuerza a Argelia. La CIDH estableció la existencia en Guantánamo de un régimen con apoyo oficial que recurría a tratos crueles e inhumanos para los interrogatorios. Ese régimen se aplicó al Señor </w:t>
            </w:r>
            <w:proofErr w:type="spellStart"/>
            <w:r w:rsidR="00715828" w:rsidRPr="00366D92">
              <w:rPr>
                <w:rFonts w:ascii="Cambria" w:hAnsi="Cambria"/>
                <w:color w:val="000000" w:themeColor="text1"/>
                <w:sz w:val="20"/>
                <w:szCs w:val="20"/>
                <w:lang w:val="es-ES"/>
              </w:rPr>
              <w:t>Ameziane</w:t>
            </w:r>
            <w:proofErr w:type="spellEnd"/>
            <w:r w:rsidR="00715828" w:rsidRPr="00366D92">
              <w:rPr>
                <w:rFonts w:ascii="Cambria" w:hAnsi="Cambria"/>
                <w:color w:val="000000" w:themeColor="text1"/>
                <w:sz w:val="20"/>
                <w:szCs w:val="20"/>
                <w:lang w:val="es-ES"/>
              </w:rPr>
              <w:t>, que fue sometido a diversos métodos de tortura física y psicológica.</w:t>
            </w:r>
          </w:p>
          <w:p w14:paraId="5486FB6C" w14:textId="77777777" w:rsidR="00715828" w:rsidRPr="00366D92" w:rsidRDefault="00715828" w:rsidP="00715828">
            <w:pPr>
              <w:jc w:val="both"/>
              <w:rPr>
                <w:rFonts w:ascii="Cambria" w:hAnsi="Cambria"/>
                <w:color w:val="000000" w:themeColor="text1"/>
                <w:lang w:val="es-ES"/>
              </w:rPr>
            </w:pPr>
          </w:p>
          <w:p w14:paraId="19F2F3B8" w14:textId="000C5486" w:rsidR="00715828" w:rsidRPr="00366D92" w:rsidRDefault="00FC7329" w:rsidP="00715828">
            <w:pPr>
              <w:jc w:val="both"/>
              <w:rPr>
                <w:rFonts w:ascii="Cambria" w:eastAsia="Calibri" w:hAnsi="Cambria" w:cs="Cambria"/>
                <w:color w:val="000000" w:themeColor="text1"/>
                <w:sz w:val="20"/>
                <w:szCs w:val="20"/>
                <w:lang w:val="es-ES"/>
              </w:rPr>
            </w:pPr>
            <w:r w:rsidRPr="00366D92">
              <w:rPr>
                <w:rFonts w:ascii="Cambria" w:hAnsi="Cambria"/>
                <w:b/>
                <w:bCs/>
                <w:color w:val="000000" w:themeColor="text1"/>
                <w:sz w:val="20"/>
                <w:szCs w:val="20"/>
                <w:lang w:val="es-ES"/>
              </w:rPr>
              <w:t>Derechos violados:</w:t>
            </w:r>
            <w:r w:rsidRPr="00366D92">
              <w:rPr>
                <w:rFonts w:ascii="Cambria" w:hAnsi="Cambria"/>
                <w:color w:val="000000" w:themeColor="text1"/>
                <w:sz w:val="20"/>
                <w:szCs w:val="20"/>
                <w:lang w:val="es-ES"/>
              </w:rPr>
              <w:t xml:space="preserve"> La Comisión concluyó que los Estados Unidos eran responsables </w:t>
            </w:r>
            <w:r w:rsidR="001F42AA" w:rsidRPr="00366D92">
              <w:rPr>
                <w:rFonts w:ascii="Cambria" w:hAnsi="Cambria"/>
                <w:color w:val="000000" w:themeColor="text1"/>
                <w:sz w:val="20"/>
                <w:szCs w:val="20"/>
                <w:lang w:val="es-ES"/>
              </w:rPr>
              <w:t xml:space="preserve">por la </w:t>
            </w:r>
            <w:proofErr w:type="spellStart"/>
            <w:r w:rsidR="001F42AA" w:rsidRPr="00366D92">
              <w:rPr>
                <w:rFonts w:ascii="Cambria" w:hAnsi="Cambria"/>
                <w:color w:val="000000" w:themeColor="text1"/>
                <w:sz w:val="20"/>
                <w:szCs w:val="20"/>
                <w:lang w:val="es-ES"/>
              </w:rPr>
              <w:t>violación</w:t>
            </w:r>
            <w:proofErr w:type="spellEnd"/>
            <w:r w:rsidR="001F42AA" w:rsidRPr="00366D92">
              <w:rPr>
                <w:rFonts w:ascii="Cambria" w:hAnsi="Cambria"/>
                <w:color w:val="000000" w:themeColor="text1"/>
                <w:sz w:val="20"/>
                <w:szCs w:val="20"/>
                <w:lang w:val="es-ES"/>
              </w:rPr>
              <w:t xml:space="preserve"> de los </w:t>
            </w:r>
            <w:proofErr w:type="spellStart"/>
            <w:r w:rsidR="00715828" w:rsidRPr="00366D92">
              <w:rPr>
                <w:rFonts w:ascii="Cambria" w:eastAsia="Calibri" w:hAnsi="Cambria" w:cs="Cambria"/>
                <w:color w:val="000000" w:themeColor="text1"/>
                <w:sz w:val="20"/>
                <w:szCs w:val="20"/>
                <w:lang w:val="es-ES"/>
              </w:rPr>
              <w:t>artículos</w:t>
            </w:r>
            <w:proofErr w:type="spellEnd"/>
            <w:r w:rsidR="00715828" w:rsidRPr="00366D92">
              <w:rPr>
                <w:rFonts w:ascii="Cambria" w:eastAsia="Calibri" w:hAnsi="Cambria" w:cs="Cambria"/>
                <w:color w:val="000000" w:themeColor="text1"/>
                <w:sz w:val="20"/>
                <w:szCs w:val="20"/>
                <w:lang w:val="es-ES"/>
              </w:rPr>
              <w:t xml:space="preserve"> I (vida, libertad y seguridad), II (igualdad ante la ley), III (libertad de </w:t>
            </w:r>
            <w:proofErr w:type="spellStart"/>
            <w:r w:rsidR="00715828" w:rsidRPr="00366D92">
              <w:rPr>
                <w:rFonts w:ascii="Cambria" w:eastAsia="Calibri" w:hAnsi="Cambria" w:cs="Cambria"/>
                <w:color w:val="000000" w:themeColor="text1"/>
                <w:sz w:val="20"/>
                <w:szCs w:val="20"/>
                <w:lang w:val="es-ES"/>
              </w:rPr>
              <w:t>religión</w:t>
            </w:r>
            <w:proofErr w:type="spellEnd"/>
            <w:r w:rsidR="00715828" w:rsidRPr="00366D92">
              <w:rPr>
                <w:rFonts w:ascii="Cambria" w:eastAsia="Calibri" w:hAnsi="Cambria" w:cs="Cambria"/>
                <w:color w:val="000000" w:themeColor="text1"/>
                <w:sz w:val="20"/>
                <w:szCs w:val="20"/>
                <w:lang w:val="es-ES"/>
              </w:rPr>
              <w:t xml:space="preserve"> y de culto), IV (libertad de </w:t>
            </w:r>
            <w:proofErr w:type="spellStart"/>
            <w:r w:rsidR="00715828" w:rsidRPr="00366D92">
              <w:rPr>
                <w:rFonts w:ascii="Cambria" w:eastAsia="Calibri" w:hAnsi="Cambria" w:cs="Cambria"/>
                <w:color w:val="000000" w:themeColor="text1"/>
                <w:sz w:val="20"/>
                <w:szCs w:val="20"/>
                <w:lang w:val="es-ES"/>
              </w:rPr>
              <w:t>expresión</w:t>
            </w:r>
            <w:proofErr w:type="spellEnd"/>
            <w:r w:rsidR="00715828" w:rsidRPr="00366D92">
              <w:rPr>
                <w:rFonts w:ascii="Cambria" w:eastAsia="Calibri" w:hAnsi="Cambria" w:cs="Cambria"/>
                <w:color w:val="000000" w:themeColor="text1"/>
                <w:sz w:val="20"/>
                <w:szCs w:val="20"/>
                <w:lang w:val="es-ES"/>
              </w:rPr>
              <w:t>), V (</w:t>
            </w:r>
            <w:proofErr w:type="spellStart"/>
            <w:r w:rsidR="00715828" w:rsidRPr="00366D92">
              <w:rPr>
                <w:rFonts w:ascii="Cambria" w:eastAsia="Calibri" w:hAnsi="Cambria" w:cs="Cambria"/>
                <w:color w:val="000000" w:themeColor="text1"/>
                <w:sz w:val="20"/>
                <w:szCs w:val="20"/>
                <w:lang w:val="es-ES"/>
              </w:rPr>
              <w:t>protección</w:t>
            </w:r>
            <w:proofErr w:type="spellEnd"/>
            <w:r w:rsidR="00715828" w:rsidRPr="00366D92">
              <w:rPr>
                <w:rFonts w:ascii="Cambria" w:eastAsia="Calibri" w:hAnsi="Cambria" w:cs="Cambria"/>
                <w:color w:val="000000" w:themeColor="text1"/>
                <w:sz w:val="20"/>
                <w:szCs w:val="20"/>
                <w:lang w:val="es-ES"/>
              </w:rPr>
              <w:t xml:space="preserve"> de la honra, la </w:t>
            </w:r>
            <w:proofErr w:type="spellStart"/>
            <w:r w:rsidR="00715828" w:rsidRPr="00366D92">
              <w:rPr>
                <w:rFonts w:ascii="Cambria" w:eastAsia="Calibri" w:hAnsi="Cambria" w:cs="Cambria"/>
                <w:color w:val="000000" w:themeColor="text1"/>
                <w:sz w:val="20"/>
                <w:szCs w:val="20"/>
                <w:lang w:val="es-ES"/>
              </w:rPr>
              <w:t>reputación</w:t>
            </w:r>
            <w:proofErr w:type="spellEnd"/>
            <w:r w:rsidR="00715828" w:rsidRPr="00366D92">
              <w:rPr>
                <w:rFonts w:ascii="Cambria" w:eastAsia="Calibri" w:hAnsi="Cambria" w:cs="Cambria"/>
                <w:color w:val="000000" w:themeColor="text1"/>
                <w:sz w:val="20"/>
                <w:szCs w:val="20"/>
                <w:lang w:val="es-ES"/>
              </w:rPr>
              <w:t xml:space="preserve"> personal y la vida privada y familiar), VI (derecho a la familia y a su </w:t>
            </w:r>
            <w:proofErr w:type="spellStart"/>
            <w:r w:rsidR="00715828" w:rsidRPr="00366D92">
              <w:rPr>
                <w:rFonts w:ascii="Cambria" w:eastAsia="Calibri" w:hAnsi="Cambria" w:cs="Cambria"/>
                <w:color w:val="000000" w:themeColor="text1"/>
                <w:sz w:val="20"/>
                <w:szCs w:val="20"/>
                <w:lang w:val="es-ES"/>
              </w:rPr>
              <w:t>protección</w:t>
            </w:r>
            <w:proofErr w:type="spellEnd"/>
            <w:r w:rsidR="00715828" w:rsidRPr="00366D92">
              <w:rPr>
                <w:rFonts w:ascii="Cambria" w:eastAsia="Calibri" w:hAnsi="Cambria" w:cs="Cambria"/>
                <w:color w:val="000000" w:themeColor="text1"/>
                <w:sz w:val="20"/>
                <w:szCs w:val="20"/>
                <w:lang w:val="es-ES"/>
              </w:rPr>
              <w:t>), XI (</w:t>
            </w:r>
            <w:proofErr w:type="spellStart"/>
            <w:r w:rsidR="00715828" w:rsidRPr="00366D92">
              <w:rPr>
                <w:rFonts w:ascii="Cambria" w:eastAsia="Calibri" w:hAnsi="Cambria" w:cs="Cambria"/>
                <w:color w:val="000000" w:themeColor="text1"/>
                <w:sz w:val="20"/>
                <w:szCs w:val="20"/>
                <w:lang w:val="es-ES"/>
              </w:rPr>
              <w:t>protección</w:t>
            </w:r>
            <w:proofErr w:type="spellEnd"/>
            <w:r w:rsidR="00715828" w:rsidRPr="00366D92">
              <w:rPr>
                <w:rFonts w:ascii="Cambria" w:eastAsia="Calibri" w:hAnsi="Cambria" w:cs="Cambria"/>
                <w:color w:val="000000" w:themeColor="text1"/>
                <w:sz w:val="20"/>
                <w:szCs w:val="20"/>
                <w:lang w:val="es-ES"/>
              </w:rPr>
              <w:t xml:space="preserve"> de la salud y el bienestar, incluyendo el derecho a la </w:t>
            </w:r>
            <w:proofErr w:type="spellStart"/>
            <w:r w:rsidR="00715828" w:rsidRPr="00366D92">
              <w:rPr>
                <w:rFonts w:ascii="Cambria" w:eastAsia="Calibri" w:hAnsi="Cambria" w:cs="Cambria"/>
                <w:color w:val="000000" w:themeColor="text1"/>
                <w:sz w:val="20"/>
                <w:szCs w:val="20"/>
                <w:lang w:val="es-ES"/>
              </w:rPr>
              <w:t>alimentación</w:t>
            </w:r>
            <w:proofErr w:type="spellEnd"/>
            <w:r w:rsidR="00715828" w:rsidRPr="00366D92">
              <w:rPr>
                <w:rFonts w:ascii="Cambria" w:eastAsia="Calibri" w:hAnsi="Cambria" w:cs="Cambria"/>
                <w:color w:val="000000" w:themeColor="text1"/>
                <w:sz w:val="20"/>
                <w:szCs w:val="20"/>
                <w:lang w:val="es-ES"/>
              </w:rPr>
              <w:t>), XVIII (juicio justo), XXI (</w:t>
            </w:r>
            <w:proofErr w:type="spellStart"/>
            <w:r w:rsidR="00715828" w:rsidRPr="00366D92">
              <w:rPr>
                <w:rFonts w:ascii="Cambria" w:eastAsia="Calibri" w:hAnsi="Cambria" w:cs="Cambria"/>
                <w:color w:val="000000" w:themeColor="text1"/>
                <w:sz w:val="20"/>
                <w:szCs w:val="20"/>
                <w:lang w:val="es-ES"/>
              </w:rPr>
              <w:t>reunión</w:t>
            </w:r>
            <w:proofErr w:type="spellEnd"/>
            <w:r w:rsidR="00715828" w:rsidRPr="00366D92">
              <w:rPr>
                <w:rFonts w:ascii="Cambria" w:eastAsia="Calibri" w:hAnsi="Cambria" w:cs="Cambria"/>
                <w:color w:val="000000" w:themeColor="text1"/>
                <w:sz w:val="20"/>
                <w:szCs w:val="20"/>
                <w:lang w:val="es-ES"/>
              </w:rPr>
              <w:t>), XXIII (propiedad), XXIV (</w:t>
            </w:r>
            <w:proofErr w:type="spellStart"/>
            <w:r w:rsidR="00715828" w:rsidRPr="00366D92">
              <w:rPr>
                <w:rFonts w:ascii="Cambria" w:eastAsia="Calibri" w:hAnsi="Cambria" w:cs="Cambria"/>
                <w:color w:val="000000" w:themeColor="text1"/>
                <w:sz w:val="20"/>
                <w:szCs w:val="20"/>
                <w:lang w:val="es-ES"/>
              </w:rPr>
              <w:t>petición</w:t>
            </w:r>
            <w:proofErr w:type="spellEnd"/>
            <w:r w:rsidR="00715828" w:rsidRPr="00366D92">
              <w:rPr>
                <w:rFonts w:ascii="Cambria" w:eastAsia="Calibri" w:hAnsi="Cambria" w:cs="Cambria"/>
                <w:color w:val="000000" w:themeColor="text1"/>
                <w:sz w:val="20"/>
                <w:szCs w:val="20"/>
                <w:lang w:val="es-ES"/>
              </w:rPr>
              <w:t>), XXV (</w:t>
            </w:r>
            <w:proofErr w:type="spellStart"/>
            <w:r w:rsidR="00715828" w:rsidRPr="00366D92">
              <w:rPr>
                <w:rFonts w:ascii="Cambria" w:eastAsia="Calibri" w:hAnsi="Cambria" w:cs="Cambria"/>
                <w:color w:val="000000" w:themeColor="text1"/>
                <w:sz w:val="20"/>
                <w:szCs w:val="20"/>
                <w:lang w:val="es-ES"/>
              </w:rPr>
              <w:t>protección</w:t>
            </w:r>
            <w:proofErr w:type="spellEnd"/>
            <w:r w:rsidR="00715828" w:rsidRPr="00366D92">
              <w:rPr>
                <w:rFonts w:ascii="Cambria" w:eastAsia="Calibri" w:hAnsi="Cambria" w:cs="Cambria"/>
                <w:color w:val="000000" w:themeColor="text1"/>
                <w:sz w:val="20"/>
                <w:szCs w:val="20"/>
                <w:lang w:val="es-ES"/>
              </w:rPr>
              <w:t xml:space="preserve"> frente a la </w:t>
            </w:r>
            <w:proofErr w:type="spellStart"/>
            <w:r w:rsidR="00715828" w:rsidRPr="00366D92">
              <w:rPr>
                <w:rFonts w:ascii="Cambria" w:eastAsia="Calibri" w:hAnsi="Cambria" w:cs="Cambria"/>
                <w:color w:val="000000" w:themeColor="text1"/>
                <w:sz w:val="20"/>
                <w:szCs w:val="20"/>
                <w:lang w:val="es-ES"/>
              </w:rPr>
              <w:t>detención</w:t>
            </w:r>
            <w:proofErr w:type="spellEnd"/>
            <w:r w:rsidR="00715828" w:rsidRPr="00366D92">
              <w:rPr>
                <w:rFonts w:ascii="Cambria" w:eastAsia="Calibri" w:hAnsi="Cambria" w:cs="Cambria"/>
                <w:color w:val="000000" w:themeColor="text1"/>
                <w:sz w:val="20"/>
                <w:szCs w:val="20"/>
                <w:lang w:val="es-ES"/>
              </w:rPr>
              <w:t xml:space="preserve"> arbitraria), y XXVI (debido proceso) de la Declaración Americana.</w:t>
            </w:r>
          </w:p>
          <w:p w14:paraId="7F24CC27" w14:textId="7413373F" w:rsidR="00FC7329" w:rsidRPr="00366D92" w:rsidRDefault="00FC7329" w:rsidP="001F42AA">
            <w:pPr>
              <w:pStyle w:val="NormalWeb"/>
              <w:rPr>
                <w:color w:val="000000" w:themeColor="text1"/>
                <w:lang w:val="es-ES"/>
              </w:rPr>
            </w:pPr>
          </w:p>
        </w:tc>
      </w:tr>
    </w:tbl>
    <w:p w14:paraId="6DA3A7C7" w14:textId="77777777" w:rsidR="00FC7329" w:rsidRPr="00366D92" w:rsidRDefault="00FC7329" w:rsidP="00FC7329">
      <w:pPr>
        <w:ind w:left="180"/>
        <w:jc w:val="both"/>
        <w:rPr>
          <w:rFonts w:ascii="Cambria" w:hAnsi="Cambria"/>
          <w:color w:val="000000" w:themeColor="text1"/>
          <w:sz w:val="20"/>
          <w:szCs w:val="20"/>
          <w:lang w:val="es-ES"/>
        </w:rPr>
      </w:pPr>
    </w:p>
    <w:p w14:paraId="3A687AB9" w14:textId="77777777" w:rsidR="00FC7329" w:rsidRPr="00366D92" w:rsidRDefault="00FC7329" w:rsidP="00FC7329">
      <w:pPr>
        <w:numPr>
          <w:ilvl w:val="0"/>
          <w:numId w:val="8"/>
        </w:numPr>
        <w:ind w:left="1440"/>
        <w:jc w:val="both"/>
        <w:rPr>
          <w:rFonts w:ascii="Cambria" w:hAnsi="Cambria" w:cs="Calibri Light"/>
          <w:b/>
          <w:color w:val="000000" w:themeColor="text1"/>
          <w:sz w:val="20"/>
          <w:szCs w:val="20"/>
          <w:lang w:val="es-ES"/>
        </w:rPr>
      </w:pPr>
      <w:r w:rsidRPr="00366D92">
        <w:rPr>
          <w:rFonts w:ascii="Cambria" w:hAnsi="Cambria" w:cs="Calibri Light"/>
          <w:b/>
          <w:color w:val="000000" w:themeColor="text1"/>
          <w:sz w:val="20"/>
          <w:szCs w:val="20"/>
          <w:lang w:val="es-ES"/>
        </w:rPr>
        <w:t>Recomendaciones</w:t>
      </w:r>
    </w:p>
    <w:p w14:paraId="5538E7BE" w14:textId="77777777" w:rsidR="00FC7329" w:rsidRPr="00366D92" w:rsidRDefault="00FC7329" w:rsidP="00FC7329">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366D92" w:rsidRPr="00366D92" w14:paraId="42DA5C23" w14:textId="77777777" w:rsidTr="00F11355">
        <w:trPr>
          <w:trHeight w:val="332"/>
        </w:trPr>
        <w:tc>
          <w:tcPr>
            <w:tcW w:w="7290" w:type="dxa"/>
            <w:shd w:val="clear" w:color="auto" w:fill="auto"/>
            <w:vAlign w:val="center"/>
          </w:tcPr>
          <w:p w14:paraId="031F4A61" w14:textId="77777777" w:rsidR="00FC7329" w:rsidRPr="00366D92" w:rsidRDefault="00FC7329" w:rsidP="00F11355">
            <w:pPr>
              <w:jc w:val="center"/>
              <w:rPr>
                <w:rFonts w:ascii="Cambria" w:hAnsi="Cambria" w:cs="Calibri Light"/>
                <w:b/>
                <w:color w:val="000000" w:themeColor="text1"/>
                <w:sz w:val="18"/>
                <w:szCs w:val="18"/>
                <w:lang w:val="es-ES"/>
              </w:rPr>
            </w:pPr>
            <w:r w:rsidRPr="00366D92">
              <w:rPr>
                <w:rFonts w:ascii="Cambria" w:hAnsi="Cambria" w:cs="Calibri Light"/>
                <w:b/>
                <w:color w:val="000000" w:themeColor="text1"/>
                <w:sz w:val="18"/>
                <w:szCs w:val="18"/>
                <w:lang w:val="es-ES"/>
              </w:rPr>
              <w:t>Recomendaciones</w:t>
            </w:r>
          </w:p>
        </w:tc>
        <w:tc>
          <w:tcPr>
            <w:tcW w:w="2250" w:type="dxa"/>
            <w:shd w:val="clear" w:color="auto" w:fill="auto"/>
            <w:vAlign w:val="center"/>
          </w:tcPr>
          <w:p w14:paraId="6275235C" w14:textId="4298EDEE" w:rsidR="00FC7329" w:rsidRPr="00366D92" w:rsidRDefault="00FC7329" w:rsidP="00F11355">
            <w:pPr>
              <w:jc w:val="center"/>
              <w:rPr>
                <w:rFonts w:ascii="Cambria" w:hAnsi="Cambria" w:cs="Calibri Light"/>
                <w:b/>
                <w:color w:val="000000" w:themeColor="text1"/>
                <w:sz w:val="18"/>
                <w:szCs w:val="18"/>
                <w:lang w:val="es-ES"/>
              </w:rPr>
            </w:pPr>
            <w:r w:rsidRPr="00366D92">
              <w:rPr>
                <w:rFonts w:ascii="Cambria" w:hAnsi="Cambria" w:cs="Calibri Light"/>
                <w:b/>
                <w:color w:val="000000" w:themeColor="text1"/>
                <w:sz w:val="18"/>
                <w:szCs w:val="18"/>
                <w:lang w:val="es-ES"/>
              </w:rPr>
              <w:t xml:space="preserve">Estado de cumplimiento en </w:t>
            </w:r>
            <w:r w:rsidR="00427669" w:rsidRPr="00366D92">
              <w:rPr>
                <w:rFonts w:ascii="Cambria" w:hAnsi="Cambria"/>
                <w:b/>
                <w:color w:val="000000" w:themeColor="text1"/>
                <w:sz w:val="18"/>
                <w:szCs w:val="18"/>
                <w:lang w:val="es-ES"/>
              </w:rPr>
              <w:t>2021</w:t>
            </w:r>
          </w:p>
        </w:tc>
      </w:tr>
      <w:tr w:rsidR="00366D92" w:rsidRPr="00366D92" w14:paraId="55132869" w14:textId="77777777" w:rsidTr="00F11355">
        <w:tc>
          <w:tcPr>
            <w:tcW w:w="7290" w:type="dxa"/>
            <w:shd w:val="clear" w:color="auto" w:fill="auto"/>
          </w:tcPr>
          <w:p w14:paraId="4E0D81C8" w14:textId="1B409FED" w:rsidR="00FC7329" w:rsidRPr="00366D92" w:rsidRDefault="003C1C5F"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1. </w:t>
            </w:r>
            <w:r w:rsidR="00715828" w:rsidRPr="00366D92">
              <w:rPr>
                <w:rFonts w:ascii="Cambria" w:hAnsi="Cambria"/>
                <w:color w:val="000000" w:themeColor="text1"/>
                <w:sz w:val="16"/>
                <w:szCs w:val="16"/>
                <w:lang w:val="es-ES"/>
              </w:rPr>
              <w:t xml:space="preserve">Tomar todos los pasos restantes para cumplir inmediatamente con las recomendaciones formuladas en </w:t>
            </w:r>
            <w:proofErr w:type="spellStart"/>
            <w:r w:rsidR="00715828" w:rsidRPr="00366D92">
              <w:rPr>
                <w:rFonts w:ascii="Cambria" w:hAnsi="Cambria"/>
                <w:color w:val="000000" w:themeColor="text1"/>
                <w:sz w:val="16"/>
                <w:szCs w:val="16"/>
                <w:lang w:val="es-ES"/>
              </w:rPr>
              <w:t>nsu</w:t>
            </w:r>
            <w:proofErr w:type="spellEnd"/>
            <w:r w:rsidR="00715828" w:rsidRPr="00366D92">
              <w:rPr>
                <w:rFonts w:ascii="Cambria" w:hAnsi="Cambria"/>
                <w:color w:val="000000" w:themeColor="text1"/>
                <w:sz w:val="16"/>
                <w:szCs w:val="16"/>
                <w:lang w:val="es-ES"/>
              </w:rPr>
              <w:t xml:space="preserve"> informe Hacia el Cierre de </w:t>
            </w:r>
            <w:proofErr w:type="spellStart"/>
            <w:r w:rsidR="00715828" w:rsidRPr="00366D92">
              <w:rPr>
                <w:rFonts w:ascii="Cambria" w:hAnsi="Cambria"/>
                <w:color w:val="000000" w:themeColor="text1"/>
                <w:sz w:val="16"/>
                <w:szCs w:val="16"/>
                <w:lang w:val="es-ES"/>
              </w:rPr>
              <w:t>Guantánamo</w:t>
            </w:r>
            <w:proofErr w:type="spellEnd"/>
            <w:r w:rsidR="00715828" w:rsidRPr="00366D92">
              <w:rPr>
                <w:rFonts w:ascii="Cambria" w:hAnsi="Cambria"/>
                <w:color w:val="000000" w:themeColor="text1"/>
                <w:sz w:val="16"/>
                <w:szCs w:val="16"/>
                <w:lang w:val="es-ES"/>
              </w:rPr>
              <w:t xml:space="preserve">, que incorpora </w:t>
            </w:r>
            <w:proofErr w:type="spellStart"/>
            <w:r w:rsidR="00715828" w:rsidRPr="00366D92">
              <w:rPr>
                <w:rFonts w:ascii="Cambria" w:hAnsi="Cambria"/>
                <w:color w:val="000000" w:themeColor="text1"/>
                <w:sz w:val="16"/>
                <w:szCs w:val="16"/>
                <w:lang w:val="es-ES"/>
              </w:rPr>
              <w:t>aqui</w:t>
            </w:r>
            <w:proofErr w:type="spellEnd"/>
            <w:r w:rsidR="00715828" w:rsidRPr="00366D92">
              <w:rPr>
                <w:rFonts w:ascii="Cambria" w:hAnsi="Cambria"/>
                <w:color w:val="000000" w:themeColor="text1"/>
                <w:sz w:val="16"/>
                <w:szCs w:val="16"/>
                <w:lang w:val="es-ES"/>
              </w:rPr>
              <w:t xml:space="preserve">́ </w:t>
            </w:r>
            <w:proofErr w:type="spellStart"/>
            <w:r w:rsidR="00715828" w:rsidRPr="00366D92">
              <w:rPr>
                <w:rFonts w:ascii="Cambria" w:hAnsi="Cambria"/>
                <w:color w:val="000000" w:themeColor="text1"/>
                <w:sz w:val="16"/>
                <w:szCs w:val="16"/>
                <w:lang w:val="es-ES"/>
              </w:rPr>
              <w:t>íntegramente</w:t>
            </w:r>
            <w:proofErr w:type="spellEnd"/>
            <w:r w:rsidR="00715828" w:rsidRPr="00366D92">
              <w:rPr>
                <w:rFonts w:ascii="Cambria" w:hAnsi="Cambria"/>
                <w:color w:val="000000" w:themeColor="text1"/>
                <w:sz w:val="16"/>
                <w:szCs w:val="16"/>
                <w:lang w:val="es-ES"/>
              </w:rPr>
              <w:t xml:space="preserve"> por referencia; </w:t>
            </w:r>
          </w:p>
        </w:tc>
        <w:tc>
          <w:tcPr>
            <w:tcW w:w="2250" w:type="dxa"/>
            <w:shd w:val="clear" w:color="auto" w:fill="auto"/>
            <w:vAlign w:val="center"/>
          </w:tcPr>
          <w:p w14:paraId="7738B20A" w14:textId="4CA81029" w:rsidR="00FC7329" w:rsidRPr="00366D92" w:rsidRDefault="001F42AA" w:rsidP="00F11355">
            <w:pPr>
              <w:jc w:val="center"/>
              <w:rPr>
                <w:rFonts w:ascii="Cambria" w:hAnsi="Cambria" w:cs="Calibri Light"/>
                <w:b/>
                <w:color w:val="000000" w:themeColor="text1"/>
                <w:sz w:val="18"/>
                <w:szCs w:val="18"/>
                <w:lang w:val="es-ES"/>
              </w:rPr>
            </w:pPr>
            <w:r w:rsidRPr="00366D92">
              <w:rPr>
                <w:rFonts w:ascii="Cambria" w:hAnsi="Cambria"/>
                <w:color w:val="000000" w:themeColor="text1"/>
                <w:sz w:val="18"/>
                <w:szCs w:val="18"/>
                <w:lang w:val="es-ES"/>
              </w:rPr>
              <w:t>Pendiente de cumplimiento</w:t>
            </w:r>
          </w:p>
        </w:tc>
      </w:tr>
      <w:tr w:rsidR="00366D92" w:rsidRPr="00366D92" w14:paraId="3CF448EE" w14:textId="77777777" w:rsidTr="00F11355">
        <w:tc>
          <w:tcPr>
            <w:tcW w:w="7290" w:type="dxa"/>
            <w:shd w:val="clear" w:color="auto" w:fill="auto"/>
          </w:tcPr>
          <w:p w14:paraId="7423F50F" w14:textId="1E1B5E2C"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2. Devolver al Sr. </w:t>
            </w:r>
            <w:proofErr w:type="spellStart"/>
            <w:r w:rsidRPr="00366D92">
              <w:rPr>
                <w:rFonts w:ascii="Cambria" w:hAnsi="Cambria"/>
                <w:color w:val="000000" w:themeColor="text1"/>
                <w:sz w:val="16"/>
                <w:szCs w:val="16"/>
                <w:lang w:val="es-ES"/>
              </w:rPr>
              <w:t>Ameziane</w:t>
            </w:r>
            <w:proofErr w:type="spellEnd"/>
            <w:r w:rsidRPr="00366D92">
              <w:rPr>
                <w:rFonts w:ascii="Cambria" w:hAnsi="Cambria"/>
                <w:color w:val="000000" w:themeColor="text1"/>
                <w:sz w:val="16"/>
                <w:szCs w:val="16"/>
                <w:lang w:val="es-ES"/>
              </w:rPr>
              <w:t xml:space="preserve"> la propiedad (dinero) que le fuera confiscada al momento de su captura en </w:t>
            </w:r>
            <w:proofErr w:type="spellStart"/>
            <w:r w:rsidRPr="00366D92">
              <w:rPr>
                <w:rFonts w:ascii="Cambria" w:hAnsi="Cambria"/>
                <w:color w:val="000000" w:themeColor="text1"/>
                <w:sz w:val="16"/>
                <w:szCs w:val="16"/>
                <w:lang w:val="es-ES"/>
              </w:rPr>
              <w:t>Paquistán</w:t>
            </w:r>
            <w:proofErr w:type="spellEnd"/>
            <w:r w:rsidRPr="00366D92">
              <w:rPr>
                <w:rFonts w:ascii="Cambria" w:hAnsi="Cambria"/>
                <w:color w:val="000000" w:themeColor="text1"/>
                <w:sz w:val="16"/>
                <w:szCs w:val="16"/>
                <w:lang w:val="es-ES"/>
              </w:rPr>
              <w:t xml:space="preserve"> en </w:t>
            </w:r>
            <w:r w:rsidR="003C1C5F" w:rsidRPr="00366D92">
              <w:rPr>
                <w:rFonts w:ascii="Cambria" w:hAnsi="Cambria"/>
                <w:color w:val="000000" w:themeColor="text1"/>
                <w:sz w:val="16"/>
                <w:szCs w:val="16"/>
                <w:lang w:val="es-ES"/>
              </w:rPr>
              <w:t>2001;</w:t>
            </w:r>
          </w:p>
          <w:p w14:paraId="5B022ADF" w14:textId="32F094DF" w:rsidR="00FC7329" w:rsidRPr="00366D92" w:rsidRDefault="00FC7329" w:rsidP="003C1C5F">
            <w:pPr>
              <w:jc w:val="both"/>
              <w:rPr>
                <w:rFonts w:ascii="Cambria" w:hAnsi="Cambria"/>
                <w:color w:val="000000" w:themeColor="text1"/>
                <w:sz w:val="16"/>
                <w:szCs w:val="16"/>
                <w:lang w:val="es-ES"/>
              </w:rPr>
            </w:pPr>
          </w:p>
        </w:tc>
        <w:tc>
          <w:tcPr>
            <w:tcW w:w="2250" w:type="dxa"/>
            <w:shd w:val="clear" w:color="auto" w:fill="auto"/>
            <w:vAlign w:val="center"/>
          </w:tcPr>
          <w:p w14:paraId="7D3387F9" w14:textId="77777777" w:rsidR="00FC7329" w:rsidRPr="00366D92" w:rsidRDefault="00FC7329" w:rsidP="00F11355">
            <w:pPr>
              <w:jc w:val="center"/>
              <w:rPr>
                <w:rFonts w:ascii="Cambria" w:hAnsi="Cambria" w:cs="Calibri Light"/>
                <w:b/>
                <w:color w:val="000000" w:themeColor="text1"/>
                <w:sz w:val="18"/>
                <w:szCs w:val="18"/>
                <w:lang w:val="es-ES"/>
              </w:rPr>
            </w:pPr>
            <w:r w:rsidRPr="00366D92">
              <w:rPr>
                <w:rFonts w:ascii="Cambria" w:hAnsi="Cambria"/>
                <w:color w:val="000000" w:themeColor="text1"/>
                <w:sz w:val="18"/>
                <w:szCs w:val="18"/>
                <w:lang w:val="es-ES"/>
              </w:rPr>
              <w:t>Pendiente de cumplimiento</w:t>
            </w:r>
          </w:p>
        </w:tc>
      </w:tr>
      <w:tr w:rsidR="00366D92" w:rsidRPr="00366D92" w14:paraId="1C9A251B" w14:textId="77777777" w:rsidTr="00F11355">
        <w:tc>
          <w:tcPr>
            <w:tcW w:w="7290" w:type="dxa"/>
            <w:shd w:val="clear" w:color="auto" w:fill="auto"/>
          </w:tcPr>
          <w:p w14:paraId="74CCE5EB" w14:textId="1F5E1ECA" w:rsidR="00715828" w:rsidRPr="00366D92" w:rsidRDefault="003C1C5F"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3. </w:t>
            </w:r>
            <w:r w:rsidR="00715828" w:rsidRPr="00366D92">
              <w:rPr>
                <w:rFonts w:ascii="Cambria" w:hAnsi="Cambria"/>
                <w:color w:val="000000" w:themeColor="text1"/>
                <w:sz w:val="16"/>
                <w:szCs w:val="16"/>
                <w:lang w:val="es-ES"/>
              </w:rPr>
              <w:t xml:space="preserve">Reparar adecuadamente las violaciones de derechos humanos establecidas en este informe, incluyendo tanto </w:t>
            </w:r>
            <w:proofErr w:type="spellStart"/>
            <w:r w:rsidR="00715828" w:rsidRPr="00366D92">
              <w:rPr>
                <w:rFonts w:ascii="Cambria" w:hAnsi="Cambria"/>
                <w:color w:val="000000" w:themeColor="text1"/>
                <w:sz w:val="16"/>
                <w:szCs w:val="16"/>
                <w:lang w:val="es-ES"/>
              </w:rPr>
              <w:t>indemnización</w:t>
            </w:r>
            <w:proofErr w:type="spellEnd"/>
            <w:r w:rsidR="00715828" w:rsidRPr="00366D92">
              <w:rPr>
                <w:rFonts w:ascii="Cambria" w:hAnsi="Cambria"/>
                <w:color w:val="000000" w:themeColor="text1"/>
                <w:sz w:val="16"/>
                <w:szCs w:val="16"/>
                <w:lang w:val="es-ES"/>
              </w:rPr>
              <w:t xml:space="preserve"> </w:t>
            </w:r>
            <w:proofErr w:type="spellStart"/>
            <w:r w:rsidR="00715828" w:rsidRPr="00366D92">
              <w:rPr>
                <w:rFonts w:ascii="Cambria" w:hAnsi="Cambria"/>
                <w:color w:val="000000" w:themeColor="text1"/>
                <w:sz w:val="16"/>
                <w:szCs w:val="16"/>
                <w:lang w:val="es-ES"/>
              </w:rPr>
              <w:t>económica</w:t>
            </w:r>
            <w:proofErr w:type="spellEnd"/>
            <w:r w:rsidR="00715828" w:rsidRPr="00366D92">
              <w:rPr>
                <w:rFonts w:ascii="Cambria" w:hAnsi="Cambria"/>
                <w:color w:val="000000" w:themeColor="text1"/>
                <w:sz w:val="16"/>
                <w:szCs w:val="16"/>
                <w:lang w:val="es-ES"/>
              </w:rPr>
              <w:t xml:space="preserve"> como medidas de </w:t>
            </w:r>
            <w:proofErr w:type="spellStart"/>
            <w:r w:rsidR="00715828" w:rsidRPr="00366D92">
              <w:rPr>
                <w:rFonts w:ascii="Cambria" w:hAnsi="Cambria"/>
                <w:color w:val="000000" w:themeColor="text1"/>
                <w:sz w:val="16"/>
                <w:szCs w:val="16"/>
                <w:lang w:val="es-ES"/>
              </w:rPr>
              <w:t>satisfacción</w:t>
            </w:r>
            <w:proofErr w:type="spellEnd"/>
            <w:r w:rsidR="00715828" w:rsidRPr="00366D92">
              <w:rPr>
                <w:rFonts w:ascii="Cambria" w:hAnsi="Cambria"/>
                <w:color w:val="000000" w:themeColor="text1"/>
                <w:sz w:val="16"/>
                <w:szCs w:val="16"/>
                <w:lang w:val="es-ES"/>
              </w:rPr>
              <w:t xml:space="preserve">. </w:t>
            </w:r>
            <w:proofErr w:type="spellStart"/>
            <w:r w:rsidR="00715828" w:rsidRPr="00366D92">
              <w:rPr>
                <w:rFonts w:ascii="Cambria" w:hAnsi="Cambria"/>
                <w:color w:val="000000" w:themeColor="text1"/>
                <w:sz w:val="16"/>
                <w:szCs w:val="16"/>
                <w:lang w:val="es-ES"/>
              </w:rPr>
              <w:t>Éstas</w:t>
            </w:r>
            <w:proofErr w:type="spellEnd"/>
            <w:r w:rsidR="00715828" w:rsidRPr="00366D92">
              <w:rPr>
                <w:rFonts w:ascii="Cambria" w:hAnsi="Cambria"/>
                <w:color w:val="000000" w:themeColor="text1"/>
                <w:sz w:val="16"/>
                <w:szCs w:val="16"/>
                <w:lang w:val="es-ES"/>
              </w:rPr>
              <w:t xml:space="preserve"> incluyen: </w:t>
            </w:r>
          </w:p>
          <w:p w14:paraId="775BBD04" w14:textId="657CBECB"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a. </w:t>
            </w:r>
            <w:proofErr w:type="spellStart"/>
            <w:r w:rsidRPr="00366D92">
              <w:rPr>
                <w:rFonts w:ascii="Cambria" w:hAnsi="Cambria"/>
                <w:color w:val="000000" w:themeColor="text1"/>
                <w:sz w:val="16"/>
                <w:szCs w:val="16"/>
                <w:lang w:val="es-ES"/>
              </w:rPr>
              <w:t>Indemnización</w:t>
            </w:r>
            <w:proofErr w:type="spellEnd"/>
            <w:r w:rsidRPr="00366D92">
              <w:rPr>
                <w:rFonts w:ascii="Cambria" w:hAnsi="Cambria"/>
                <w:color w:val="000000" w:themeColor="text1"/>
                <w:sz w:val="16"/>
                <w:szCs w:val="16"/>
                <w:lang w:val="es-ES"/>
              </w:rPr>
              <w:t xml:space="preserve"> </w:t>
            </w:r>
            <w:proofErr w:type="spellStart"/>
            <w:r w:rsidRPr="00366D92">
              <w:rPr>
                <w:rFonts w:ascii="Cambria" w:hAnsi="Cambria"/>
                <w:color w:val="000000" w:themeColor="text1"/>
                <w:sz w:val="16"/>
                <w:szCs w:val="16"/>
                <w:lang w:val="es-ES"/>
              </w:rPr>
              <w:t>económica</w:t>
            </w:r>
            <w:proofErr w:type="spellEnd"/>
            <w:r w:rsidRPr="00366D92">
              <w:rPr>
                <w:rFonts w:ascii="Cambria" w:hAnsi="Cambria"/>
                <w:color w:val="000000" w:themeColor="text1"/>
                <w:sz w:val="16"/>
                <w:szCs w:val="16"/>
                <w:lang w:val="es-ES"/>
              </w:rPr>
              <w:t xml:space="preserve"> adecuada por doce </w:t>
            </w:r>
            <w:proofErr w:type="spellStart"/>
            <w:r w:rsidRPr="00366D92">
              <w:rPr>
                <w:rFonts w:ascii="Cambria" w:hAnsi="Cambria"/>
                <w:color w:val="000000" w:themeColor="text1"/>
                <w:sz w:val="16"/>
                <w:szCs w:val="16"/>
                <w:lang w:val="es-ES"/>
              </w:rPr>
              <w:t>años</w:t>
            </w:r>
            <w:proofErr w:type="spellEnd"/>
            <w:r w:rsidRPr="00366D92">
              <w:rPr>
                <w:rFonts w:ascii="Cambria" w:hAnsi="Cambria"/>
                <w:color w:val="000000" w:themeColor="text1"/>
                <w:sz w:val="16"/>
                <w:szCs w:val="16"/>
                <w:lang w:val="es-ES"/>
              </w:rPr>
              <w:t xml:space="preserve"> de </w:t>
            </w:r>
            <w:proofErr w:type="spellStart"/>
            <w:r w:rsidRPr="00366D92">
              <w:rPr>
                <w:rFonts w:ascii="Cambria" w:hAnsi="Cambria"/>
                <w:color w:val="000000" w:themeColor="text1"/>
                <w:sz w:val="16"/>
                <w:szCs w:val="16"/>
                <w:lang w:val="es-ES"/>
              </w:rPr>
              <w:t>detención</w:t>
            </w:r>
            <w:proofErr w:type="spellEnd"/>
            <w:r w:rsidRPr="00366D92">
              <w:rPr>
                <w:rFonts w:ascii="Cambria" w:hAnsi="Cambria"/>
                <w:color w:val="000000" w:themeColor="text1"/>
                <w:sz w:val="16"/>
                <w:szCs w:val="16"/>
                <w:lang w:val="es-ES"/>
              </w:rPr>
              <w:t xml:space="preserve"> arbitraria;</w:t>
            </w:r>
            <w:r w:rsidRPr="00366D92">
              <w:rPr>
                <w:rFonts w:ascii="Cambria" w:hAnsi="Cambria"/>
                <w:color w:val="000000" w:themeColor="text1"/>
                <w:sz w:val="16"/>
                <w:szCs w:val="16"/>
                <w:lang w:val="es-ES"/>
              </w:rPr>
              <w:br/>
              <w:t xml:space="preserve">b. </w:t>
            </w:r>
            <w:proofErr w:type="spellStart"/>
            <w:r w:rsidRPr="00366D92">
              <w:rPr>
                <w:rFonts w:ascii="Cambria" w:hAnsi="Cambria"/>
                <w:color w:val="000000" w:themeColor="text1"/>
                <w:sz w:val="16"/>
                <w:szCs w:val="16"/>
                <w:lang w:val="es-ES"/>
              </w:rPr>
              <w:t>Indemnización</w:t>
            </w:r>
            <w:proofErr w:type="spellEnd"/>
            <w:r w:rsidRPr="00366D92">
              <w:rPr>
                <w:rFonts w:ascii="Cambria" w:hAnsi="Cambria"/>
                <w:color w:val="000000" w:themeColor="text1"/>
                <w:sz w:val="16"/>
                <w:szCs w:val="16"/>
                <w:lang w:val="es-ES"/>
              </w:rPr>
              <w:t xml:space="preserve"> </w:t>
            </w:r>
            <w:proofErr w:type="spellStart"/>
            <w:r w:rsidRPr="00366D92">
              <w:rPr>
                <w:rFonts w:ascii="Cambria" w:hAnsi="Cambria"/>
                <w:color w:val="000000" w:themeColor="text1"/>
                <w:sz w:val="16"/>
                <w:szCs w:val="16"/>
                <w:lang w:val="es-ES"/>
              </w:rPr>
              <w:t>económica</w:t>
            </w:r>
            <w:proofErr w:type="spellEnd"/>
            <w:r w:rsidRPr="00366D92">
              <w:rPr>
                <w:rFonts w:ascii="Cambria" w:hAnsi="Cambria"/>
                <w:color w:val="000000" w:themeColor="text1"/>
                <w:sz w:val="16"/>
                <w:szCs w:val="16"/>
                <w:lang w:val="es-ES"/>
              </w:rPr>
              <w:t xml:space="preserve"> adecuada por el </w:t>
            </w:r>
            <w:proofErr w:type="spellStart"/>
            <w:r w:rsidRPr="00366D92">
              <w:rPr>
                <w:rFonts w:ascii="Cambria" w:hAnsi="Cambria"/>
                <w:color w:val="000000" w:themeColor="text1"/>
                <w:sz w:val="16"/>
                <w:szCs w:val="16"/>
                <w:lang w:val="es-ES"/>
              </w:rPr>
              <w:t>daño</w:t>
            </w:r>
            <w:proofErr w:type="spellEnd"/>
            <w:r w:rsidRPr="00366D92">
              <w:rPr>
                <w:rFonts w:ascii="Cambria" w:hAnsi="Cambria"/>
                <w:color w:val="000000" w:themeColor="text1"/>
                <w:sz w:val="16"/>
                <w:szCs w:val="16"/>
                <w:lang w:val="es-ES"/>
              </w:rPr>
              <w:t xml:space="preserve"> </w:t>
            </w:r>
            <w:proofErr w:type="spellStart"/>
            <w:r w:rsidRPr="00366D92">
              <w:rPr>
                <w:rFonts w:ascii="Cambria" w:hAnsi="Cambria"/>
                <w:color w:val="000000" w:themeColor="text1"/>
                <w:sz w:val="16"/>
                <w:szCs w:val="16"/>
                <w:lang w:val="es-ES"/>
              </w:rPr>
              <w:t>físico</w:t>
            </w:r>
            <w:proofErr w:type="spellEnd"/>
            <w:r w:rsidRPr="00366D92">
              <w:rPr>
                <w:rFonts w:ascii="Cambria" w:hAnsi="Cambria"/>
                <w:color w:val="000000" w:themeColor="text1"/>
                <w:sz w:val="16"/>
                <w:szCs w:val="16"/>
                <w:lang w:val="es-ES"/>
              </w:rPr>
              <w:t xml:space="preserve"> y </w:t>
            </w:r>
            <w:proofErr w:type="spellStart"/>
            <w:r w:rsidRPr="00366D92">
              <w:rPr>
                <w:rFonts w:ascii="Cambria" w:hAnsi="Cambria"/>
                <w:color w:val="000000" w:themeColor="text1"/>
                <w:sz w:val="16"/>
                <w:szCs w:val="16"/>
                <w:lang w:val="es-ES"/>
              </w:rPr>
              <w:t>psicológico</w:t>
            </w:r>
            <w:proofErr w:type="spellEnd"/>
            <w:r w:rsidRPr="00366D92">
              <w:rPr>
                <w:rFonts w:ascii="Cambria" w:hAnsi="Cambria"/>
                <w:color w:val="000000" w:themeColor="text1"/>
                <w:sz w:val="16"/>
                <w:szCs w:val="16"/>
                <w:lang w:val="es-ES"/>
              </w:rPr>
              <w:t xml:space="preserve"> duradero producido al Sr. </w:t>
            </w:r>
            <w:proofErr w:type="spellStart"/>
            <w:r w:rsidRPr="00366D92">
              <w:rPr>
                <w:rFonts w:ascii="Cambria" w:hAnsi="Cambria"/>
                <w:color w:val="000000" w:themeColor="text1"/>
                <w:sz w:val="16"/>
                <w:szCs w:val="16"/>
                <w:lang w:val="es-ES"/>
              </w:rPr>
              <w:t>Ameziane</w:t>
            </w:r>
            <w:proofErr w:type="spellEnd"/>
            <w:r w:rsidRPr="00366D92">
              <w:rPr>
                <w:rFonts w:ascii="Cambria" w:hAnsi="Cambria"/>
                <w:color w:val="000000" w:themeColor="text1"/>
                <w:sz w:val="16"/>
                <w:szCs w:val="16"/>
                <w:lang w:val="es-ES"/>
              </w:rPr>
              <w:t xml:space="preserve"> como consecuencia de las condiciones de </w:t>
            </w:r>
            <w:proofErr w:type="spellStart"/>
            <w:r w:rsidRPr="00366D92">
              <w:rPr>
                <w:rFonts w:ascii="Cambria" w:hAnsi="Cambria"/>
                <w:color w:val="000000" w:themeColor="text1"/>
                <w:sz w:val="16"/>
                <w:szCs w:val="16"/>
                <w:lang w:val="es-ES"/>
              </w:rPr>
              <w:t>detención</w:t>
            </w:r>
            <w:proofErr w:type="spellEnd"/>
            <w:r w:rsidRPr="00366D92">
              <w:rPr>
                <w:rFonts w:ascii="Cambria" w:hAnsi="Cambria"/>
                <w:color w:val="000000" w:themeColor="text1"/>
                <w:sz w:val="16"/>
                <w:szCs w:val="16"/>
                <w:lang w:val="es-ES"/>
              </w:rPr>
              <w:t xml:space="preserve"> que soportó y la tortura que </w:t>
            </w:r>
            <w:proofErr w:type="spellStart"/>
            <w:r w:rsidRPr="00366D92">
              <w:rPr>
                <w:rFonts w:ascii="Cambria" w:hAnsi="Cambria"/>
                <w:color w:val="000000" w:themeColor="text1"/>
                <w:sz w:val="16"/>
                <w:szCs w:val="16"/>
                <w:lang w:val="es-ES"/>
              </w:rPr>
              <w:t>sufrio</w:t>
            </w:r>
            <w:proofErr w:type="spellEnd"/>
            <w:r w:rsidRPr="00366D92">
              <w:rPr>
                <w:rFonts w:ascii="Cambria" w:hAnsi="Cambria"/>
                <w:color w:val="000000" w:themeColor="text1"/>
                <w:sz w:val="16"/>
                <w:szCs w:val="16"/>
                <w:lang w:val="es-ES"/>
              </w:rPr>
              <w:t>́;</w:t>
            </w:r>
            <w:r w:rsidRPr="00366D92">
              <w:rPr>
                <w:rFonts w:ascii="Cambria" w:hAnsi="Cambria"/>
                <w:color w:val="000000" w:themeColor="text1"/>
                <w:sz w:val="16"/>
                <w:szCs w:val="16"/>
                <w:lang w:val="es-ES"/>
              </w:rPr>
              <w:br/>
              <w:t xml:space="preserve">c. Medidas de </w:t>
            </w:r>
            <w:proofErr w:type="spellStart"/>
            <w:r w:rsidRPr="00366D92">
              <w:rPr>
                <w:rFonts w:ascii="Cambria" w:hAnsi="Cambria"/>
                <w:color w:val="000000" w:themeColor="text1"/>
                <w:sz w:val="16"/>
                <w:szCs w:val="16"/>
                <w:lang w:val="es-ES"/>
              </w:rPr>
              <w:t>satisfacción</w:t>
            </w:r>
            <w:proofErr w:type="spellEnd"/>
            <w:r w:rsidRPr="00366D92">
              <w:rPr>
                <w:rFonts w:ascii="Cambria" w:hAnsi="Cambria"/>
                <w:color w:val="000000" w:themeColor="text1"/>
                <w:sz w:val="16"/>
                <w:szCs w:val="16"/>
                <w:lang w:val="es-ES"/>
              </w:rPr>
              <w:t xml:space="preserve"> tales como, por ejemplo, una </w:t>
            </w:r>
            <w:proofErr w:type="spellStart"/>
            <w:r w:rsidRPr="00366D92">
              <w:rPr>
                <w:rFonts w:ascii="Cambria" w:hAnsi="Cambria"/>
                <w:color w:val="000000" w:themeColor="text1"/>
                <w:sz w:val="16"/>
                <w:szCs w:val="16"/>
                <w:lang w:val="es-ES"/>
              </w:rPr>
              <w:t>declaración</w:t>
            </w:r>
            <w:proofErr w:type="spellEnd"/>
            <w:r w:rsidRPr="00366D92">
              <w:rPr>
                <w:rFonts w:ascii="Cambria" w:hAnsi="Cambria"/>
                <w:color w:val="000000" w:themeColor="text1"/>
                <w:sz w:val="16"/>
                <w:szCs w:val="16"/>
                <w:lang w:val="es-ES"/>
              </w:rPr>
              <w:t xml:space="preserve"> </w:t>
            </w:r>
            <w:proofErr w:type="spellStart"/>
            <w:r w:rsidRPr="00366D92">
              <w:rPr>
                <w:rFonts w:ascii="Cambria" w:hAnsi="Cambria"/>
                <w:color w:val="000000" w:themeColor="text1"/>
                <w:sz w:val="16"/>
                <w:szCs w:val="16"/>
                <w:lang w:val="es-ES"/>
              </w:rPr>
              <w:t>pública</w:t>
            </w:r>
            <w:proofErr w:type="spellEnd"/>
            <w:r w:rsidRPr="00366D92">
              <w:rPr>
                <w:rFonts w:ascii="Cambria" w:hAnsi="Cambria"/>
                <w:color w:val="000000" w:themeColor="text1"/>
                <w:sz w:val="16"/>
                <w:szCs w:val="16"/>
                <w:lang w:val="es-ES"/>
              </w:rPr>
              <w:t xml:space="preserve"> del Presidente u otro funcionario de rango suficientemente alto que indique que el Sr. </w:t>
            </w:r>
            <w:proofErr w:type="spellStart"/>
            <w:r w:rsidRPr="00366D92">
              <w:rPr>
                <w:rFonts w:ascii="Cambria" w:hAnsi="Cambria"/>
                <w:color w:val="000000" w:themeColor="text1"/>
                <w:sz w:val="16"/>
                <w:szCs w:val="16"/>
                <w:lang w:val="es-ES"/>
              </w:rPr>
              <w:t>Ameziane</w:t>
            </w:r>
            <w:proofErr w:type="spellEnd"/>
            <w:r w:rsidRPr="00366D92">
              <w:rPr>
                <w:rFonts w:ascii="Cambria" w:hAnsi="Cambria"/>
                <w:color w:val="000000" w:themeColor="text1"/>
                <w:sz w:val="16"/>
                <w:szCs w:val="16"/>
                <w:lang w:val="es-ES"/>
              </w:rPr>
              <w:t xml:space="preserve"> no es ni ha sido nunca un terrorista, y que fue equivocadamente detenido y que </w:t>
            </w:r>
            <w:proofErr w:type="spellStart"/>
            <w:r w:rsidRPr="00366D92">
              <w:rPr>
                <w:rFonts w:ascii="Cambria" w:hAnsi="Cambria"/>
                <w:color w:val="000000" w:themeColor="text1"/>
                <w:sz w:val="16"/>
                <w:szCs w:val="16"/>
                <w:lang w:val="es-ES"/>
              </w:rPr>
              <w:t>sufrio</w:t>
            </w:r>
            <w:proofErr w:type="spellEnd"/>
            <w:r w:rsidRPr="00366D92">
              <w:rPr>
                <w:rFonts w:ascii="Cambria" w:hAnsi="Cambria"/>
                <w:color w:val="000000" w:themeColor="text1"/>
                <w:sz w:val="16"/>
                <w:szCs w:val="16"/>
                <w:lang w:val="es-ES"/>
              </w:rPr>
              <w:t xml:space="preserve">́ tortura bajo custodia de Estados Unidos. Tales medidas </w:t>
            </w:r>
            <w:proofErr w:type="spellStart"/>
            <w:r w:rsidRPr="00366D92">
              <w:rPr>
                <w:rFonts w:ascii="Cambria" w:hAnsi="Cambria"/>
                <w:color w:val="000000" w:themeColor="text1"/>
                <w:sz w:val="16"/>
                <w:szCs w:val="16"/>
                <w:lang w:val="es-ES"/>
              </w:rPr>
              <w:t>deberían</w:t>
            </w:r>
            <w:proofErr w:type="spellEnd"/>
            <w:r w:rsidRPr="00366D92">
              <w:rPr>
                <w:rFonts w:ascii="Cambria" w:hAnsi="Cambria"/>
                <w:color w:val="000000" w:themeColor="text1"/>
                <w:sz w:val="16"/>
                <w:szCs w:val="16"/>
                <w:lang w:val="es-ES"/>
              </w:rPr>
              <w:t xml:space="preserve"> ser coordinadas con el Sr. </w:t>
            </w:r>
            <w:proofErr w:type="spellStart"/>
            <w:r w:rsidRPr="00366D92">
              <w:rPr>
                <w:rFonts w:ascii="Cambria" w:hAnsi="Cambria"/>
                <w:color w:val="000000" w:themeColor="text1"/>
                <w:sz w:val="16"/>
                <w:szCs w:val="16"/>
                <w:lang w:val="es-ES"/>
              </w:rPr>
              <w:t>Ameziane</w:t>
            </w:r>
            <w:proofErr w:type="spellEnd"/>
            <w:r w:rsidRPr="00366D92">
              <w:rPr>
                <w:rFonts w:ascii="Cambria" w:hAnsi="Cambria"/>
                <w:color w:val="000000" w:themeColor="text1"/>
                <w:sz w:val="16"/>
                <w:szCs w:val="16"/>
                <w:lang w:val="es-ES"/>
              </w:rPr>
              <w:t xml:space="preserve"> y sus representantes, para asegurar que constituyan una </w:t>
            </w:r>
            <w:proofErr w:type="spellStart"/>
            <w:r w:rsidRPr="00366D92">
              <w:rPr>
                <w:rFonts w:ascii="Cambria" w:hAnsi="Cambria"/>
                <w:color w:val="000000" w:themeColor="text1"/>
                <w:sz w:val="16"/>
                <w:szCs w:val="16"/>
                <w:lang w:val="es-ES"/>
              </w:rPr>
              <w:t>reparación</w:t>
            </w:r>
            <w:proofErr w:type="spellEnd"/>
            <w:r w:rsidRPr="00366D92">
              <w:rPr>
                <w:rFonts w:ascii="Cambria" w:hAnsi="Cambria"/>
                <w:color w:val="000000" w:themeColor="text1"/>
                <w:sz w:val="16"/>
                <w:szCs w:val="16"/>
                <w:lang w:val="es-ES"/>
              </w:rPr>
              <w:t xml:space="preserve"> efectiva. </w:t>
            </w:r>
          </w:p>
          <w:p w14:paraId="156F485A" w14:textId="6C87D4C9" w:rsidR="00715828" w:rsidRPr="00366D92" w:rsidRDefault="00715828" w:rsidP="003C1C5F">
            <w:pPr>
              <w:jc w:val="both"/>
              <w:rPr>
                <w:rFonts w:ascii="Cambria" w:hAnsi="Cambria"/>
                <w:color w:val="000000" w:themeColor="text1"/>
                <w:sz w:val="16"/>
                <w:szCs w:val="16"/>
                <w:lang w:val="es-ES"/>
              </w:rPr>
            </w:pPr>
          </w:p>
          <w:p w14:paraId="029E947A" w14:textId="69376EF2" w:rsidR="00FC7329" w:rsidRPr="00366D92" w:rsidRDefault="00FC7329" w:rsidP="003C1C5F">
            <w:pPr>
              <w:jc w:val="both"/>
              <w:rPr>
                <w:rFonts w:ascii="Cambria" w:hAnsi="Cambria"/>
                <w:color w:val="000000" w:themeColor="text1"/>
                <w:sz w:val="16"/>
                <w:szCs w:val="16"/>
                <w:lang w:val="es-ES"/>
              </w:rPr>
            </w:pPr>
          </w:p>
        </w:tc>
        <w:tc>
          <w:tcPr>
            <w:tcW w:w="2250" w:type="dxa"/>
            <w:shd w:val="clear" w:color="auto" w:fill="auto"/>
            <w:vAlign w:val="center"/>
          </w:tcPr>
          <w:p w14:paraId="18B2C0C6" w14:textId="77777777" w:rsidR="00FC7329" w:rsidRPr="00366D92" w:rsidRDefault="00FC7329" w:rsidP="00F11355">
            <w:pPr>
              <w:jc w:val="center"/>
              <w:rPr>
                <w:rFonts w:ascii="Cambria" w:hAnsi="Cambria" w:cs="Calibri Light"/>
                <w:b/>
                <w:color w:val="000000" w:themeColor="text1"/>
                <w:sz w:val="18"/>
                <w:szCs w:val="18"/>
                <w:lang w:val="es-ES"/>
              </w:rPr>
            </w:pPr>
            <w:r w:rsidRPr="00366D92">
              <w:rPr>
                <w:rFonts w:ascii="Cambria" w:hAnsi="Cambria"/>
                <w:color w:val="000000" w:themeColor="text1"/>
                <w:sz w:val="18"/>
                <w:szCs w:val="18"/>
                <w:lang w:val="es-ES"/>
              </w:rPr>
              <w:lastRenderedPageBreak/>
              <w:t>Pendiente de cumplimiento</w:t>
            </w:r>
          </w:p>
        </w:tc>
      </w:tr>
      <w:tr w:rsidR="00366D92" w:rsidRPr="00366D92" w14:paraId="4989E47A" w14:textId="77777777" w:rsidTr="00F11355">
        <w:tc>
          <w:tcPr>
            <w:tcW w:w="7290" w:type="dxa"/>
            <w:shd w:val="clear" w:color="auto" w:fill="auto"/>
          </w:tcPr>
          <w:p w14:paraId="608E37A0" w14:textId="5B6B9B29" w:rsidR="00FC7329" w:rsidRPr="00366D92" w:rsidRDefault="003C1C5F"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4. </w:t>
            </w:r>
            <w:r w:rsidR="00715828" w:rsidRPr="00366D92">
              <w:rPr>
                <w:rFonts w:ascii="Cambria" w:hAnsi="Cambria"/>
                <w:color w:val="000000" w:themeColor="text1"/>
                <w:sz w:val="16"/>
                <w:szCs w:val="16"/>
                <w:lang w:val="es-ES"/>
              </w:rPr>
              <w:t xml:space="preserve">Proveer de cuidados </w:t>
            </w:r>
            <w:proofErr w:type="spellStart"/>
            <w:r w:rsidR="00715828" w:rsidRPr="00366D92">
              <w:rPr>
                <w:rFonts w:ascii="Cambria" w:hAnsi="Cambria"/>
                <w:color w:val="000000" w:themeColor="text1"/>
                <w:sz w:val="16"/>
                <w:szCs w:val="16"/>
                <w:lang w:val="es-ES"/>
              </w:rPr>
              <w:t>médicos</w:t>
            </w:r>
            <w:proofErr w:type="spellEnd"/>
            <w:r w:rsidR="00715828" w:rsidRPr="00366D92">
              <w:rPr>
                <w:rFonts w:ascii="Cambria" w:hAnsi="Cambria"/>
                <w:color w:val="000000" w:themeColor="text1"/>
                <w:sz w:val="16"/>
                <w:szCs w:val="16"/>
                <w:lang w:val="es-ES"/>
              </w:rPr>
              <w:t xml:space="preserve"> y </w:t>
            </w:r>
            <w:proofErr w:type="spellStart"/>
            <w:r w:rsidR="00715828" w:rsidRPr="00366D92">
              <w:rPr>
                <w:rFonts w:ascii="Cambria" w:hAnsi="Cambria"/>
                <w:color w:val="000000" w:themeColor="text1"/>
                <w:sz w:val="16"/>
                <w:szCs w:val="16"/>
                <w:lang w:val="es-ES"/>
              </w:rPr>
              <w:t>psicológicos</w:t>
            </w:r>
            <w:proofErr w:type="spellEnd"/>
            <w:r w:rsidR="00715828" w:rsidRPr="00366D92">
              <w:rPr>
                <w:rFonts w:ascii="Cambria" w:hAnsi="Cambria"/>
                <w:color w:val="000000" w:themeColor="text1"/>
                <w:sz w:val="16"/>
                <w:szCs w:val="16"/>
                <w:lang w:val="es-ES"/>
              </w:rPr>
              <w:t xml:space="preserve"> apropiados para la </w:t>
            </w:r>
            <w:proofErr w:type="spellStart"/>
            <w:r w:rsidR="00715828" w:rsidRPr="00366D92">
              <w:rPr>
                <w:rFonts w:ascii="Cambria" w:hAnsi="Cambria"/>
                <w:color w:val="000000" w:themeColor="text1"/>
                <w:sz w:val="16"/>
                <w:szCs w:val="16"/>
                <w:lang w:val="es-ES"/>
              </w:rPr>
              <w:t>rehabilitación</w:t>
            </w:r>
            <w:proofErr w:type="spellEnd"/>
            <w:r w:rsidR="00715828" w:rsidRPr="00366D92">
              <w:rPr>
                <w:rFonts w:ascii="Cambria" w:hAnsi="Cambria"/>
                <w:color w:val="000000" w:themeColor="text1"/>
                <w:sz w:val="16"/>
                <w:szCs w:val="16"/>
                <w:lang w:val="es-ES"/>
              </w:rPr>
              <w:t xml:space="preserve"> del Sr. </w:t>
            </w:r>
            <w:proofErr w:type="spellStart"/>
            <w:r w:rsidR="00715828" w:rsidRPr="00366D92">
              <w:rPr>
                <w:rFonts w:ascii="Cambria" w:hAnsi="Cambria"/>
                <w:color w:val="000000" w:themeColor="text1"/>
                <w:sz w:val="16"/>
                <w:szCs w:val="16"/>
                <w:lang w:val="es-ES"/>
              </w:rPr>
              <w:t>Ameziane</w:t>
            </w:r>
            <w:proofErr w:type="spellEnd"/>
            <w:r w:rsidR="00715828" w:rsidRPr="00366D92">
              <w:rPr>
                <w:rFonts w:ascii="Cambria" w:hAnsi="Cambria"/>
                <w:color w:val="000000" w:themeColor="text1"/>
                <w:sz w:val="16"/>
                <w:szCs w:val="16"/>
                <w:lang w:val="es-ES"/>
              </w:rPr>
              <w:t xml:space="preserve">, coordinando las medidas a tomarse con </w:t>
            </w:r>
            <w:proofErr w:type="spellStart"/>
            <w:r w:rsidR="00715828" w:rsidRPr="00366D92">
              <w:rPr>
                <w:rFonts w:ascii="Cambria" w:hAnsi="Cambria"/>
                <w:color w:val="000000" w:themeColor="text1"/>
                <w:sz w:val="16"/>
                <w:szCs w:val="16"/>
                <w:lang w:val="es-ES"/>
              </w:rPr>
              <w:t>él</w:t>
            </w:r>
            <w:proofErr w:type="spellEnd"/>
            <w:r w:rsidR="00715828" w:rsidRPr="00366D92">
              <w:rPr>
                <w:rFonts w:ascii="Cambria" w:hAnsi="Cambria"/>
                <w:color w:val="000000" w:themeColor="text1"/>
                <w:sz w:val="16"/>
                <w:szCs w:val="16"/>
                <w:lang w:val="es-ES"/>
              </w:rPr>
              <w:t xml:space="preserve"> y sus representantes. </w:t>
            </w:r>
          </w:p>
        </w:tc>
        <w:tc>
          <w:tcPr>
            <w:tcW w:w="2250" w:type="dxa"/>
            <w:shd w:val="clear" w:color="auto" w:fill="auto"/>
            <w:vAlign w:val="center"/>
          </w:tcPr>
          <w:p w14:paraId="4AF8E584" w14:textId="79E06D6D" w:rsidR="00FC7329" w:rsidRPr="00366D92" w:rsidRDefault="001F42AA" w:rsidP="00F11355">
            <w:pPr>
              <w:jc w:val="center"/>
              <w:rPr>
                <w:rFonts w:ascii="Cambria" w:hAnsi="Cambria" w:cs="Calibri Light"/>
                <w:b/>
                <w:color w:val="000000" w:themeColor="text1"/>
                <w:sz w:val="18"/>
                <w:szCs w:val="18"/>
                <w:lang w:val="es-ES"/>
              </w:rPr>
            </w:pPr>
            <w:r w:rsidRPr="00366D92">
              <w:rPr>
                <w:rFonts w:ascii="Cambria" w:hAnsi="Cambria"/>
                <w:color w:val="000000" w:themeColor="text1"/>
                <w:sz w:val="18"/>
                <w:szCs w:val="18"/>
                <w:lang w:val="es-ES"/>
              </w:rPr>
              <w:t>Pendiente de cumplimiento</w:t>
            </w:r>
          </w:p>
        </w:tc>
      </w:tr>
      <w:tr w:rsidR="00366D92" w:rsidRPr="00366D92" w14:paraId="6C0B65F5" w14:textId="77777777" w:rsidTr="00F11355">
        <w:tc>
          <w:tcPr>
            <w:tcW w:w="7290" w:type="dxa"/>
            <w:shd w:val="clear" w:color="auto" w:fill="auto"/>
          </w:tcPr>
          <w:p w14:paraId="04D1291D" w14:textId="20C5F5F0" w:rsidR="00715828" w:rsidRPr="00366D92" w:rsidRDefault="003C1C5F"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5. </w:t>
            </w:r>
            <w:r w:rsidR="00715828" w:rsidRPr="00366D92">
              <w:rPr>
                <w:rFonts w:ascii="Cambria" w:hAnsi="Cambria"/>
                <w:color w:val="000000" w:themeColor="text1"/>
                <w:sz w:val="16"/>
                <w:szCs w:val="16"/>
                <w:lang w:val="es-ES"/>
              </w:rPr>
              <w:t xml:space="preserve">Dar inicio y / o continuar investigaciones penales sobre la tortura cometida contra el Sr. </w:t>
            </w:r>
            <w:proofErr w:type="spellStart"/>
            <w:r w:rsidR="00715828" w:rsidRPr="00366D92">
              <w:rPr>
                <w:rFonts w:ascii="Cambria" w:hAnsi="Cambria"/>
                <w:color w:val="000000" w:themeColor="text1"/>
                <w:sz w:val="16"/>
                <w:szCs w:val="16"/>
                <w:lang w:val="es-ES"/>
              </w:rPr>
              <w:t>Ameziane</w:t>
            </w:r>
            <w:proofErr w:type="spellEnd"/>
            <w:r w:rsidR="00715828" w:rsidRPr="00366D92">
              <w:rPr>
                <w:rFonts w:ascii="Cambria" w:hAnsi="Cambria"/>
                <w:color w:val="000000" w:themeColor="text1"/>
                <w:sz w:val="16"/>
                <w:szCs w:val="16"/>
                <w:lang w:val="es-ES"/>
              </w:rPr>
              <w:t xml:space="preserve"> en la Base </w:t>
            </w:r>
            <w:proofErr w:type="spellStart"/>
            <w:r w:rsidR="00715828" w:rsidRPr="00366D92">
              <w:rPr>
                <w:rFonts w:ascii="Cambria" w:hAnsi="Cambria"/>
                <w:color w:val="000000" w:themeColor="text1"/>
                <w:sz w:val="16"/>
                <w:szCs w:val="16"/>
                <w:lang w:val="es-ES"/>
              </w:rPr>
              <w:t>Aérea</w:t>
            </w:r>
            <w:proofErr w:type="spellEnd"/>
            <w:r w:rsidR="00715828" w:rsidRPr="00366D92">
              <w:rPr>
                <w:rFonts w:ascii="Cambria" w:hAnsi="Cambria"/>
                <w:color w:val="000000" w:themeColor="text1"/>
                <w:sz w:val="16"/>
                <w:szCs w:val="16"/>
                <w:lang w:val="es-ES"/>
              </w:rPr>
              <w:t xml:space="preserve"> de Kandahar y el Centro de </w:t>
            </w:r>
            <w:proofErr w:type="spellStart"/>
            <w:r w:rsidR="00715828" w:rsidRPr="00366D92">
              <w:rPr>
                <w:rFonts w:ascii="Cambria" w:hAnsi="Cambria"/>
                <w:color w:val="000000" w:themeColor="text1"/>
                <w:sz w:val="16"/>
                <w:szCs w:val="16"/>
                <w:lang w:val="es-ES"/>
              </w:rPr>
              <w:t>Detención</w:t>
            </w:r>
            <w:proofErr w:type="spellEnd"/>
            <w:r w:rsidR="00715828" w:rsidRPr="00366D92">
              <w:rPr>
                <w:rFonts w:ascii="Cambria" w:hAnsi="Cambria"/>
                <w:color w:val="000000" w:themeColor="text1"/>
                <w:sz w:val="16"/>
                <w:szCs w:val="16"/>
                <w:lang w:val="es-ES"/>
              </w:rPr>
              <w:t xml:space="preserve"> de la </w:t>
            </w:r>
            <w:proofErr w:type="spellStart"/>
            <w:r w:rsidR="00715828" w:rsidRPr="00366D92">
              <w:rPr>
                <w:rFonts w:ascii="Cambria" w:hAnsi="Cambria"/>
                <w:color w:val="000000" w:themeColor="text1"/>
                <w:sz w:val="16"/>
                <w:szCs w:val="16"/>
                <w:lang w:val="es-ES"/>
              </w:rPr>
              <w:t>Bahía</w:t>
            </w:r>
            <w:proofErr w:type="spellEnd"/>
            <w:r w:rsidR="00715828" w:rsidRPr="00366D92">
              <w:rPr>
                <w:rFonts w:ascii="Cambria" w:hAnsi="Cambria"/>
                <w:color w:val="000000" w:themeColor="text1"/>
                <w:sz w:val="16"/>
                <w:szCs w:val="16"/>
                <w:lang w:val="es-ES"/>
              </w:rPr>
              <w:t xml:space="preserve"> de </w:t>
            </w:r>
            <w:proofErr w:type="spellStart"/>
            <w:r w:rsidR="00715828" w:rsidRPr="00366D92">
              <w:rPr>
                <w:rFonts w:ascii="Cambria" w:hAnsi="Cambria"/>
                <w:color w:val="000000" w:themeColor="text1"/>
                <w:sz w:val="16"/>
                <w:szCs w:val="16"/>
                <w:lang w:val="es-ES"/>
              </w:rPr>
              <w:t>Guantánamo</w:t>
            </w:r>
            <w:proofErr w:type="spellEnd"/>
            <w:r w:rsidR="00715828" w:rsidRPr="00366D92">
              <w:rPr>
                <w:rFonts w:ascii="Cambria" w:hAnsi="Cambria"/>
                <w:color w:val="000000" w:themeColor="text1"/>
                <w:sz w:val="16"/>
                <w:szCs w:val="16"/>
                <w:lang w:val="es-ES"/>
              </w:rPr>
              <w:t xml:space="preserve">. Estas investigaciones </w:t>
            </w:r>
            <w:proofErr w:type="spellStart"/>
            <w:r w:rsidR="00715828" w:rsidRPr="00366D92">
              <w:rPr>
                <w:rFonts w:ascii="Cambria" w:hAnsi="Cambria"/>
                <w:color w:val="000000" w:themeColor="text1"/>
                <w:sz w:val="16"/>
                <w:szCs w:val="16"/>
                <w:lang w:val="es-ES"/>
              </w:rPr>
              <w:t>deberían</w:t>
            </w:r>
            <w:proofErr w:type="spellEnd"/>
            <w:r w:rsidR="00715828" w:rsidRPr="00366D92">
              <w:rPr>
                <w:rFonts w:ascii="Cambria" w:hAnsi="Cambria"/>
                <w:color w:val="000000" w:themeColor="text1"/>
                <w:sz w:val="16"/>
                <w:szCs w:val="16"/>
                <w:lang w:val="es-ES"/>
              </w:rPr>
              <w:t xml:space="preserve"> ser llevadas a cabo con la debida diligencia y durante un </w:t>
            </w:r>
            <w:proofErr w:type="spellStart"/>
            <w:r w:rsidR="00715828" w:rsidRPr="00366D92">
              <w:rPr>
                <w:rFonts w:ascii="Cambria" w:hAnsi="Cambria"/>
                <w:color w:val="000000" w:themeColor="text1"/>
                <w:sz w:val="16"/>
                <w:szCs w:val="16"/>
                <w:lang w:val="es-ES"/>
              </w:rPr>
              <w:t>período</w:t>
            </w:r>
            <w:proofErr w:type="spellEnd"/>
            <w:r w:rsidR="00715828" w:rsidRPr="00366D92">
              <w:rPr>
                <w:rFonts w:ascii="Cambria" w:hAnsi="Cambria"/>
                <w:color w:val="000000" w:themeColor="text1"/>
                <w:sz w:val="16"/>
                <w:szCs w:val="16"/>
                <w:lang w:val="es-ES"/>
              </w:rPr>
              <w:t xml:space="preserve"> de tiempo razonable con el objetivo de esclarecer por completo los hechos de lo que </w:t>
            </w:r>
            <w:proofErr w:type="spellStart"/>
            <w:r w:rsidR="00715828" w:rsidRPr="00366D92">
              <w:rPr>
                <w:rFonts w:ascii="Cambria" w:hAnsi="Cambria"/>
                <w:color w:val="000000" w:themeColor="text1"/>
                <w:sz w:val="16"/>
                <w:szCs w:val="16"/>
                <w:lang w:val="es-ES"/>
              </w:rPr>
              <w:t>ocurrio</w:t>
            </w:r>
            <w:proofErr w:type="spellEnd"/>
            <w:r w:rsidR="00715828" w:rsidRPr="00366D92">
              <w:rPr>
                <w:rFonts w:ascii="Cambria" w:hAnsi="Cambria"/>
                <w:color w:val="000000" w:themeColor="text1"/>
                <w:sz w:val="16"/>
                <w:szCs w:val="16"/>
                <w:lang w:val="es-ES"/>
              </w:rPr>
              <w:t xml:space="preserve">́, identificar a quienes son supuestamente responsables, incluyendo el posible involucramiento de personal </w:t>
            </w:r>
            <w:proofErr w:type="spellStart"/>
            <w:r w:rsidR="00715828" w:rsidRPr="00366D92">
              <w:rPr>
                <w:rFonts w:ascii="Cambria" w:hAnsi="Cambria"/>
                <w:color w:val="000000" w:themeColor="text1"/>
                <w:sz w:val="16"/>
                <w:szCs w:val="16"/>
                <w:lang w:val="es-ES"/>
              </w:rPr>
              <w:t>médico</w:t>
            </w:r>
            <w:proofErr w:type="spellEnd"/>
            <w:r w:rsidR="00715828" w:rsidRPr="00366D92">
              <w:rPr>
                <w:rFonts w:ascii="Cambria" w:hAnsi="Cambria"/>
                <w:color w:val="000000" w:themeColor="text1"/>
                <w:sz w:val="16"/>
                <w:szCs w:val="16"/>
                <w:lang w:val="es-ES"/>
              </w:rPr>
              <w:t xml:space="preserve"> y </w:t>
            </w:r>
            <w:proofErr w:type="spellStart"/>
            <w:r w:rsidR="00715828" w:rsidRPr="00366D92">
              <w:rPr>
                <w:rFonts w:ascii="Cambria" w:hAnsi="Cambria"/>
                <w:color w:val="000000" w:themeColor="text1"/>
                <w:sz w:val="16"/>
                <w:szCs w:val="16"/>
                <w:lang w:val="es-ES"/>
              </w:rPr>
              <w:t>compañías</w:t>
            </w:r>
            <w:proofErr w:type="spellEnd"/>
            <w:r w:rsidR="00715828" w:rsidRPr="00366D92">
              <w:rPr>
                <w:rFonts w:ascii="Cambria" w:hAnsi="Cambria"/>
                <w:color w:val="000000" w:themeColor="text1"/>
                <w:sz w:val="16"/>
                <w:szCs w:val="16"/>
                <w:lang w:val="es-ES"/>
              </w:rPr>
              <w:t xml:space="preserve"> privadas militares y de seguridad, e imponer las sanciones penales que correspondan por las violaciones de derechos humanos establecidas en este informe. La </w:t>
            </w:r>
            <w:proofErr w:type="spellStart"/>
            <w:r w:rsidR="00715828" w:rsidRPr="00366D92">
              <w:rPr>
                <w:rFonts w:ascii="Cambria" w:hAnsi="Cambria"/>
                <w:color w:val="000000" w:themeColor="text1"/>
                <w:sz w:val="16"/>
                <w:szCs w:val="16"/>
                <w:lang w:val="es-ES"/>
              </w:rPr>
              <w:t>Comisión</w:t>
            </w:r>
            <w:proofErr w:type="spellEnd"/>
            <w:r w:rsidR="00715828" w:rsidRPr="00366D92">
              <w:rPr>
                <w:rFonts w:ascii="Cambria" w:hAnsi="Cambria"/>
                <w:color w:val="000000" w:themeColor="text1"/>
                <w:sz w:val="16"/>
                <w:szCs w:val="16"/>
                <w:lang w:val="es-ES"/>
              </w:rPr>
              <w:t xml:space="preserve"> recuerda que los actos de tortura, en tanto </w:t>
            </w:r>
            <w:proofErr w:type="spellStart"/>
            <w:r w:rsidR="00715828" w:rsidRPr="00366D92">
              <w:rPr>
                <w:rFonts w:ascii="Cambria" w:hAnsi="Cambria"/>
                <w:color w:val="000000" w:themeColor="text1"/>
                <w:sz w:val="16"/>
                <w:szCs w:val="16"/>
                <w:lang w:val="es-ES"/>
              </w:rPr>
              <w:t>violación</w:t>
            </w:r>
            <w:proofErr w:type="spellEnd"/>
            <w:r w:rsidR="00715828" w:rsidRPr="00366D92">
              <w:rPr>
                <w:rFonts w:ascii="Cambria" w:hAnsi="Cambria"/>
                <w:color w:val="000000" w:themeColor="text1"/>
                <w:sz w:val="16"/>
                <w:szCs w:val="16"/>
                <w:lang w:val="es-ES"/>
              </w:rPr>
              <w:t xml:space="preserve"> grave de derecho internacional, no pueden ser objeto de leyes de </w:t>
            </w:r>
            <w:proofErr w:type="spellStart"/>
            <w:r w:rsidR="00715828" w:rsidRPr="00366D92">
              <w:rPr>
                <w:rFonts w:ascii="Cambria" w:hAnsi="Cambria"/>
                <w:color w:val="000000" w:themeColor="text1"/>
                <w:sz w:val="16"/>
                <w:szCs w:val="16"/>
                <w:lang w:val="es-ES"/>
              </w:rPr>
              <w:t>amnistía</w:t>
            </w:r>
            <w:proofErr w:type="spellEnd"/>
            <w:r w:rsidR="00715828" w:rsidRPr="00366D92">
              <w:rPr>
                <w:rFonts w:ascii="Cambria" w:hAnsi="Cambria"/>
                <w:color w:val="000000" w:themeColor="text1"/>
                <w:sz w:val="16"/>
                <w:szCs w:val="16"/>
                <w:lang w:val="es-ES"/>
              </w:rPr>
              <w:t xml:space="preserve"> ni de </w:t>
            </w:r>
            <w:proofErr w:type="spellStart"/>
            <w:r w:rsidR="00715828" w:rsidRPr="00366D92">
              <w:rPr>
                <w:rFonts w:ascii="Cambria" w:hAnsi="Cambria"/>
                <w:color w:val="000000" w:themeColor="text1"/>
                <w:sz w:val="16"/>
                <w:szCs w:val="16"/>
                <w:lang w:val="es-ES"/>
              </w:rPr>
              <w:t>prescripción</w:t>
            </w:r>
            <w:proofErr w:type="spellEnd"/>
            <w:r w:rsidR="00715828" w:rsidRPr="00366D92">
              <w:rPr>
                <w:rFonts w:ascii="Cambria" w:hAnsi="Cambria"/>
                <w:color w:val="000000" w:themeColor="text1"/>
                <w:sz w:val="16"/>
                <w:szCs w:val="16"/>
                <w:lang w:val="es-ES"/>
              </w:rPr>
              <w:t xml:space="preserve"> para su </w:t>
            </w:r>
            <w:proofErr w:type="spellStart"/>
            <w:r w:rsidR="00715828" w:rsidRPr="00366D92">
              <w:rPr>
                <w:rFonts w:ascii="Cambria" w:hAnsi="Cambria"/>
                <w:color w:val="000000" w:themeColor="text1"/>
                <w:sz w:val="16"/>
                <w:szCs w:val="16"/>
                <w:lang w:val="es-ES"/>
              </w:rPr>
              <w:t>investigación</w:t>
            </w:r>
            <w:proofErr w:type="spellEnd"/>
            <w:r w:rsidR="00715828" w:rsidRPr="00366D92">
              <w:rPr>
                <w:rFonts w:ascii="Cambria" w:hAnsi="Cambria"/>
                <w:color w:val="000000" w:themeColor="text1"/>
                <w:sz w:val="16"/>
                <w:szCs w:val="16"/>
                <w:lang w:val="es-ES"/>
              </w:rPr>
              <w:t xml:space="preserve"> y castigo. </w:t>
            </w:r>
          </w:p>
          <w:p w14:paraId="3B024A7F" w14:textId="77777777" w:rsidR="00715828" w:rsidRPr="00366D92" w:rsidRDefault="00715828" w:rsidP="003C1C5F">
            <w:pPr>
              <w:jc w:val="both"/>
              <w:rPr>
                <w:rFonts w:ascii="Cambria" w:hAnsi="Cambria"/>
                <w:color w:val="000000" w:themeColor="text1"/>
                <w:sz w:val="16"/>
                <w:szCs w:val="16"/>
                <w:lang w:val="es-ES"/>
              </w:rPr>
            </w:pPr>
          </w:p>
        </w:tc>
        <w:tc>
          <w:tcPr>
            <w:tcW w:w="2250" w:type="dxa"/>
            <w:shd w:val="clear" w:color="auto" w:fill="auto"/>
            <w:vAlign w:val="center"/>
          </w:tcPr>
          <w:p w14:paraId="61F0C03A" w14:textId="6670134D" w:rsidR="00715828" w:rsidRPr="00366D92" w:rsidRDefault="003C1C5F" w:rsidP="00F11355">
            <w:pPr>
              <w:jc w:val="center"/>
              <w:rPr>
                <w:rFonts w:ascii="Cambria" w:hAnsi="Cambria"/>
                <w:color w:val="000000" w:themeColor="text1"/>
                <w:sz w:val="18"/>
                <w:szCs w:val="18"/>
                <w:lang w:val="es-ES"/>
              </w:rPr>
            </w:pPr>
            <w:r w:rsidRPr="00366D92">
              <w:rPr>
                <w:rFonts w:ascii="Cambria" w:hAnsi="Cambria"/>
                <w:color w:val="000000" w:themeColor="text1"/>
                <w:sz w:val="18"/>
                <w:szCs w:val="18"/>
                <w:lang w:val="es-ES"/>
              </w:rPr>
              <w:t>Pendiente de cumplimiento</w:t>
            </w:r>
          </w:p>
        </w:tc>
      </w:tr>
      <w:tr w:rsidR="00715828" w:rsidRPr="00366D92" w14:paraId="5DB7D3E1" w14:textId="77777777" w:rsidTr="00F11355">
        <w:tc>
          <w:tcPr>
            <w:tcW w:w="7290" w:type="dxa"/>
            <w:shd w:val="clear" w:color="auto" w:fill="auto"/>
          </w:tcPr>
          <w:p w14:paraId="2CBAFE51" w14:textId="621C21E4" w:rsidR="00715828" w:rsidRPr="00366D92" w:rsidRDefault="003C1C5F"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6. </w:t>
            </w:r>
            <w:proofErr w:type="spellStart"/>
            <w:r w:rsidR="00715828" w:rsidRPr="00366D92">
              <w:rPr>
                <w:rFonts w:ascii="Cambria" w:hAnsi="Cambria"/>
                <w:color w:val="000000" w:themeColor="text1"/>
                <w:sz w:val="16"/>
                <w:szCs w:val="16"/>
                <w:lang w:val="es-ES"/>
              </w:rPr>
              <w:t>Además</w:t>
            </w:r>
            <w:proofErr w:type="spellEnd"/>
            <w:r w:rsidR="00715828" w:rsidRPr="00366D92">
              <w:rPr>
                <w:rFonts w:ascii="Cambria" w:hAnsi="Cambria"/>
                <w:color w:val="000000" w:themeColor="text1"/>
                <w:sz w:val="16"/>
                <w:szCs w:val="16"/>
                <w:lang w:val="es-ES"/>
              </w:rPr>
              <w:t xml:space="preserve"> de las recomendaciones formuladas en Hacia el Cierre de </w:t>
            </w:r>
            <w:proofErr w:type="spellStart"/>
            <w:r w:rsidR="00715828" w:rsidRPr="00366D92">
              <w:rPr>
                <w:rFonts w:ascii="Cambria" w:hAnsi="Cambria"/>
                <w:color w:val="000000" w:themeColor="text1"/>
                <w:sz w:val="16"/>
                <w:szCs w:val="16"/>
                <w:lang w:val="es-ES"/>
              </w:rPr>
              <w:t>Guantánamo</w:t>
            </w:r>
            <w:proofErr w:type="spellEnd"/>
            <w:r w:rsidR="00715828" w:rsidRPr="00366D92">
              <w:rPr>
                <w:rFonts w:ascii="Cambria" w:hAnsi="Cambria"/>
                <w:color w:val="000000" w:themeColor="text1"/>
                <w:sz w:val="16"/>
                <w:szCs w:val="16"/>
                <w:lang w:val="es-ES"/>
              </w:rPr>
              <w:t xml:space="preserve">, implementar leyes y </w:t>
            </w:r>
            <w:proofErr w:type="spellStart"/>
            <w:r w:rsidR="00715828" w:rsidRPr="00366D92">
              <w:rPr>
                <w:rFonts w:ascii="Cambria" w:hAnsi="Cambria"/>
                <w:color w:val="000000" w:themeColor="text1"/>
                <w:sz w:val="16"/>
                <w:szCs w:val="16"/>
                <w:lang w:val="es-ES"/>
              </w:rPr>
              <w:t>políticas</w:t>
            </w:r>
            <w:proofErr w:type="spellEnd"/>
            <w:r w:rsidR="00715828" w:rsidRPr="00366D92">
              <w:rPr>
                <w:rFonts w:ascii="Cambria" w:hAnsi="Cambria"/>
                <w:color w:val="000000" w:themeColor="text1"/>
                <w:sz w:val="16"/>
                <w:szCs w:val="16"/>
                <w:lang w:val="es-ES"/>
              </w:rPr>
              <w:t xml:space="preserve"> que aseguren la no </w:t>
            </w:r>
            <w:proofErr w:type="spellStart"/>
            <w:r w:rsidR="00715828" w:rsidRPr="00366D92">
              <w:rPr>
                <w:rFonts w:ascii="Cambria" w:hAnsi="Cambria"/>
                <w:color w:val="000000" w:themeColor="text1"/>
                <w:sz w:val="16"/>
                <w:szCs w:val="16"/>
                <w:lang w:val="es-ES"/>
              </w:rPr>
              <w:t>repetición</w:t>
            </w:r>
            <w:proofErr w:type="spellEnd"/>
            <w:r w:rsidR="00715828" w:rsidRPr="00366D92">
              <w:rPr>
                <w:rFonts w:ascii="Cambria" w:hAnsi="Cambria"/>
                <w:color w:val="000000" w:themeColor="text1"/>
                <w:sz w:val="16"/>
                <w:szCs w:val="16"/>
                <w:lang w:val="es-ES"/>
              </w:rPr>
              <w:t xml:space="preserve"> de los hechos que se describen en el presente informe, incluyendo: </w:t>
            </w:r>
          </w:p>
          <w:p w14:paraId="1CBB39AD" w14:textId="77777777"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a. Derogar la Ley de Comisiones Militares y la Ley de Tratamiento a Detenidos, de forma consistente con las violaciones declaradas en este informe; </w:t>
            </w:r>
          </w:p>
          <w:p w14:paraId="55A069ED" w14:textId="77777777"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b. Tomar las medidas necesarias para asignar responsabilidad y las sanciones que correspondan por la </w:t>
            </w:r>
            <w:proofErr w:type="spellStart"/>
            <w:r w:rsidRPr="00366D92">
              <w:rPr>
                <w:rFonts w:ascii="Cambria" w:hAnsi="Cambria"/>
                <w:color w:val="000000" w:themeColor="text1"/>
                <w:sz w:val="16"/>
                <w:szCs w:val="16"/>
                <w:lang w:val="es-ES"/>
              </w:rPr>
              <w:t>aprobación</w:t>
            </w:r>
            <w:proofErr w:type="spellEnd"/>
            <w:r w:rsidRPr="00366D92">
              <w:rPr>
                <w:rFonts w:ascii="Cambria" w:hAnsi="Cambria"/>
                <w:color w:val="000000" w:themeColor="text1"/>
                <w:sz w:val="16"/>
                <w:szCs w:val="16"/>
                <w:lang w:val="es-ES"/>
              </w:rPr>
              <w:t xml:space="preserve"> oficial de la tortura a los niveles </w:t>
            </w:r>
            <w:proofErr w:type="spellStart"/>
            <w:r w:rsidRPr="00366D92">
              <w:rPr>
                <w:rFonts w:ascii="Cambria" w:hAnsi="Cambria"/>
                <w:color w:val="000000" w:themeColor="text1"/>
                <w:sz w:val="16"/>
                <w:szCs w:val="16"/>
                <w:lang w:val="es-ES"/>
              </w:rPr>
              <w:t>más</w:t>
            </w:r>
            <w:proofErr w:type="spellEnd"/>
            <w:r w:rsidRPr="00366D92">
              <w:rPr>
                <w:rFonts w:ascii="Cambria" w:hAnsi="Cambria"/>
                <w:color w:val="000000" w:themeColor="text1"/>
                <w:sz w:val="16"/>
                <w:szCs w:val="16"/>
                <w:lang w:val="es-ES"/>
              </w:rPr>
              <w:t xml:space="preserve"> altos de gobierno durante el </w:t>
            </w:r>
            <w:proofErr w:type="spellStart"/>
            <w:r w:rsidRPr="00366D92">
              <w:rPr>
                <w:rFonts w:ascii="Cambria" w:hAnsi="Cambria"/>
                <w:color w:val="000000" w:themeColor="text1"/>
                <w:sz w:val="16"/>
                <w:szCs w:val="16"/>
                <w:lang w:val="es-ES"/>
              </w:rPr>
              <w:t>período</w:t>
            </w:r>
            <w:proofErr w:type="spellEnd"/>
            <w:r w:rsidRPr="00366D92">
              <w:rPr>
                <w:rFonts w:ascii="Cambria" w:hAnsi="Cambria"/>
                <w:color w:val="000000" w:themeColor="text1"/>
                <w:sz w:val="16"/>
                <w:szCs w:val="16"/>
                <w:lang w:val="es-ES"/>
              </w:rPr>
              <w:t xml:space="preserve"> 2002-2008; </w:t>
            </w:r>
          </w:p>
          <w:p w14:paraId="060C9F43" w14:textId="77777777"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c. Crear una </w:t>
            </w:r>
            <w:proofErr w:type="spellStart"/>
            <w:r w:rsidRPr="00366D92">
              <w:rPr>
                <w:rFonts w:ascii="Cambria" w:hAnsi="Cambria"/>
                <w:color w:val="000000" w:themeColor="text1"/>
                <w:sz w:val="16"/>
                <w:szCs w:val="16"/>
                <w:lang w:val="es-ES"/>
              </w:rPr>
              <w:t>comisión</w:t>
            </w:r>
            <w:proofErr w:type="spellEnd"/>
            <w:r w:rsidRPr="00366D92">
              <w:rPr>
                <w:rFonts w:ascii="Cambria" w:hAnsi="Cambria"/>
                <w:color w:val="000000" w:themeColor="text1"/>
                <w:sz w:val="16"/>
                <w:szCs w:val="16"/>
                <w:lang w:val="es-ES"/>
              </w:rPr>
              <w:t xml:space="preserve"> de verdad para </w:t>
            </w:r>
            <w:proofErr w:type="spellStart"/>
            <w:r w:rsidRPr="00366D92">
              <w:rPr>
                <w:rFonts w:ascii="Cambria" w:hAnsi="Cambria"/>
                <w:color w:val="000000" w:themeColor="text1"/>
                <w:sz w:val="16"/>
                <w:szCs w:val="16"/>
                <w:lang w:val="es-ES"/>
              </w:rPr>
              <w:t>Guantánamo</w:t>
            </w:r>
            <w:proofErr w:type="spellEnd"/>
            <w:r w:rsidRPr="00366D92">
              <w:rPr>
                <w:rFonts w:ascii="Cambria" w:hAnsi="Cambria"/>
                <w:color w:val="000000" w:themeColor="text1"/>
                <w:sz w:val="16"/>
                <w:szCs w:val="16"/>
                <w:lang w:val="es-ES"/>
              </w:rPr>
              <w:t xml:space="preserve"> para investigar de forma eficaz todas las violaciones de derechos humanos </w:t>
            </w:r>
            <w:proofErr w:type="spellStart"/>
            <w:r w:rsidRPr="00366D92">
              <w:rPr>
                <w:rFonts w:ascii="Cambria" w:hAnsi="Cambria"/>
                <w:color w:val="000000" w:themeColor="text1"/>
                <w:sz w:val="16"/>
                <w:szCs w:val="16"/>
                <w:lang w:val="es-ES"/>
              </w:rPr>
              <w:t>alli</w:t>
            </w:r>
            <w:proofErr w:type="spellEnd"/>
            <w:r w:rsidRPr="00366D92">
              <w:rPr>
                <w:rFonts w:ascii="Cambria" w:hAnsi="Cambria"/>
                <w:color w:val="000000" w:themeColor="text1"/>
                <w:sz w:val="16"/>
                <w:szCs w:val="16"/>
                <w:lang w:val="es-ES"/>
              </w:rPr>
              <w:t xml:space="preserve">́ cometidas; </w:t>
            </w:r>
          </w:p>
          <w:p w14:paraId="2D4691FA" w14:textId="77777777"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d. Asegurar la eficacia de los recursos legales, tanto para cuestionar la legalidad de la </w:t>
            </w:r>
            <w:proofErr w:type="spellStart"/>
            <w:r w:rsidRPr="00366D92">
              <w:rPr>
                <w:rFonts w:ascii="Cambria" w:hAnsi="Cambria"/>
                <w:color w:val="000000" w:themeColor="text1"/>
                <w:sz w:val="16"/>
                <w:szCs w:val="16"/>
                <w:lang w:val="es-ES"/>
              </w:rPr>
              <w:t>detención</w:t>
            </w:r>
            <w:proofErr w:type="spellEnd"/>
            <w:r w:rsidRPr="00366D92">
              <w:rPr>
                <w:rFonts w:ascii="Cambria" w:hAnsi="Cambria"/>
                <w:color w:val="000000" w:themeColor="text1"/>
                <w:sz w:val="16"/>
                <w:szCs w:val="16"/>
                <w:lang w:val="es-ES"/>
              </w:rPr>
              <w:t xml:space="preserve"> en circunstancias como las del presente caso y para asegurar la </w:t>
            </w:r>
            <w:proofErr w:type="spellStart"/>
            <w:r w:rsidRPr="00366D92">
              <w:rPr>
                <w:rFonts w:ascii="Cambria" w:hAnsi="Cambria"/>
                <w:color w:val="000000" w:themeColor="text1"/>
                <w:sz w:val="16"/>
                <w:szCs w:val="16"/>
                <w:lang w:val="es-ES"/>
              </w:rPr>
              <w:t>revisión</w:t>
            </w:r>
            <w:proofErr w:type="spellEnd"/>
            <w:r w:rsidRPr="00366D92">
              <w:rPr>
                <w:rFonts w:ascii="Cambria" w:hAnsi="Cambria"/>
                <w:color w:val="000000" w:themeColor="text1"/>
                <w:sz w:val="16"/>
                <w:szCs w:val="16"/>
                <w:lang w:val="es-ES"/>
              </w:rPr>
              <w:t xml:space="preserve"> judicial de decisiones de trasladar a detenidos a </w:t>
            </w:r>
            <w:proofErr w:type="spellStart"/>
            <w:r w:rsidRPr="00366D92">
              <w:rPr>
                <w:rFonts w:ascii="Cambria" w:hAnsi="Cambria"/>
                <w:color w:val="000000" w:themeColor="text1"/>
                <w:sz w:val="16"/>
                <w:szCs w:val="16"/>
                <w:lang w:val="es-ES"/>
              </w:rPr>
              <w:t>países</w:t>
            </w:r>
            <w:proofErr w:type="spellEnd"/>
            <w:r w:rsidRPr="00366D92">
              <w:rPr>
                <w:rFonts w:ascii="Cambria" w:hAnsi="Cambria"/>
                <w:color w:val="000000" w:themeColor="text1"/>
                <w:sz w:val="16"/>
                <w:szCs w:val="16"/>
                <w:lang w:val="es-ES"/>
              </w:rPr>
              <w:t xml:space="preserve"> o territorios en los que tengan el temor de ser perseguidos o sometidos a torturas o trato o penas crueles, inhumanos o degradantes; </w:t>
            </w:r>
          </w:p>
          <w:p w14:paraId="5AA8F531" w14:textId="77777777"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e. Crear un mecanismo judicial o administrativo eficaz para asegurar la </w:t>
            </w:r>
            <w:proofErr w:type="spellStart"/>
            <w:r w:rsidRPr="00366D92">
              <w:rPr>
                <w:rFonts w:ascii="Cambria" w:hAnsi="Cambria"/>
                <w:color w:val="000000" w:themeColor="text1"/>
                <w:sz w:val="16"/>
                <w:szCs w:val="16"/>
                <w:lang w:val="es-ES"/>
              </w:rPr>
              <w:t>reparación</w:t>
            </w:r>
            <w:proofErr w:type="spellEnd"/>
            <w:r w:rsidRPr="00366D92">
              <w:rPr>
                <w:rFonts w:ascii="Cambria" w:hAnsi="Cambria"/>
                <w:color w:val="000000" w:themeColor="text1"/>
                <w:sz w:val="16"/>
                <w:szCs w:val="16"/>
                <w:lang w:val="es-ES"/>
              </w:rPr>
              <w:t xml:space="preserve"> integral a individuos sometidos a condiciones similares a las del Sr. </w:t>
            </w:r>
            <w:proofErr w:type="spellStart"/>
            <w:r w:rsidRPr="00366D92">
              <w:rPr>
                <w:rFonts w:ascii="Cambria" w:hAnsi="Cambria"/>
                <w:color w:val="000000" w:themeColor="text1"/>
                <w:sz w:val="16"/>
                <w:szCs w:val="16"/>
                <w:lang w:val="es-ES"/>
              </w:rPr>
              <w:t>Ameziane</w:t>
            </w:r>
            <w:proofErr w:type="spellEnd"/>
            <w:r w:rsidRPr="00366D92">
              <w:rPr>
                <w:rFonts w:ascii="Cambria" w:hAnsi="Cambria"/>
                <w:color w:val="000000" w:themeColor="text1"/>
                <w:sz w:val="16"/>
                <w:szCs w:val="16"/>
                <w:lang w:val="es-ES"/>
              </w:rPr>
              <w:t xml:space="preserve"> en la </w:t>
            </w:r>
            <w:proofErr w:type="spellStart"/>
            <w:r w:rsidRPr="00366D92">
              <w:rPr>
                <w:rFonts w:ascii="Cambria" w:hAnsi="Cambria"/>
                <w:color w:val="000000" w:themeColor="text1"/>
                <w:sz w:val="16"/>
                <w:szCs w:val="16"/>
                <w:lang w:val="es-ES"/>
              </w:rPr>
              <w:t>prisión</w:t>
            </w:r>
            <w:proofErr w:type="spellEnd"/>
            <w:r w:rsidRPr="00366D92">
              <w:rPr>
                <w:rFonts w:ascii="Cambria" w:hAnsi="Cambria"/>
                <w:color w:val="000000" w:themeColor="text1"/>
                <w:sz w:val="16"/>
                <w:szCs w:val="16"/>
                <w:lang w:val="es-ES"/>
              </w:rPr>
              <w:t xml:space="preserve"> de la </w:t>
            </w:r>
            <w:proofErr w:type="spellStart"/>
            <w:r w:rsidRPr="00366D92">
              <w:rPr>
                <w:rFonts w:ascii="Cambria" w:hAnsi="Cambria"/>
                <w:color w:val="000000" w:themeColor="text1"/>
                <w:sz w:val="16"/>
                <w:szCs w:val="16"/>
                <w:lang w:val="es-ES"/>
              </w:rPr>
              <w:t>Bahía</w:t>
            </w:r>
            <w:proofErr w:type="spellEnd"/>
            <w:r w:rsidRPr="00366D92">
              <w:rPr>
                <w:rFonts w:ascii="Cambria" w:hAnsi="Cambria"/>
                <w:color w:val="000000" w:themeColor="text1"/>
                <w:sz w:val="16"/>
                <w:szCs w:val="16"/>
                <w:lang w:val="es-ES"/>
              </w:rPr>
              <w:t xml:space="preserve"> de </w:t>
            </w:r>
            <w:proofErr w:type="spellStart"/>
            <w:r w:rsidRPr="00366D92">
              <w:rPr>
                <w:rFonts w:ascii="Cambria" w:hAnsi="Cambria"/>
                <w:color w:val="000000" w:themeColor="text1"/>
                <w:sz w:val="16"/>
                <w:szCs w:val="16"/>
                <w:lang w:val="es-ES"/>
              </w:rPr>
              <w:t>Guantánamo</w:t>
            </w:r>
            <w:proofErr w:type="spellEnd"/>
            <w:r w:rsidRPr="00366D92">
              <w:rPr>
                <w:rFonts w:ascii="Cambria" w:hAnsi="Cambria"/>
                <w:color w:val="000000" w:themeColor="text1"/>
                <w:sz w:val="16"/>
                <w:szCs w:val="16"/>
                <w:lang w:val="es-ES"/>
              </w:rPr>
              <w:t xml:space="preserve">, incluyendo medios accesibles y eficaces para facilitar la </w:t>
            </w:r>
            <w:proofErr w:type="spellStart"/>
            <w:r w:rsidRPr="00366D92">
              <w:rPr>
                <w:rFonts w:ascii="Cambria" w:hAnsi="Cambria"/>
                <w:color w:val="000000" w:themeColor="text1"/>
                <w:sz w:val="16"/>
                <w:szCs w:val="16"/>
                <w:lang w:val="es-ES"/>
              </w:rPr>
              <w:t>presentación</w:t>
            </w:r>
            <w:proofErr w:type="spellEnd"/>
            <w:r w:rsidRPr="00366D92">
              <w:rPr>
                <w:rFonts w:ascii="Cambria" w:hAnsi="Cambria"/>
                <w:color w:val="000000" w:themeColor="text1"/>
                <w:sz w:val="16"/>
                <w:szCs w:val="16"/>
                <w:lang w:val="es-ES"/>
              </w:rPr>
              <w:t xml:space="preserve"> y el de Estados Unidos, sin perjuicio del lugar en el mundo en el que se encuentre el demandante; </w:t>
            </w:r>
          </w:p>
          <w:p w14:paraId="61DF9704" w14:textId="5E4233DB" w:rsidR="00005DB2" w:rsidRPr="00366D92" w:rsidRDefault="00005DB2"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f. </w:t>
            </w:r>
            <w:r w:rsidR="00715828" w:rsidRPr="00366D92">
              <w:rPr>
                <w:rFonts w:ascii="Cambria" w:hAnsi="Cambria"/>
                <w:color w:val="000000" w:themeColor="text1"/>
                <w:sz w:val="16"/>
                <w:szCs w:val="16"/>
                <w:lang w:val="es-ES"/>
              </w:rPr>
              <w:t>Desarrollar y dictar entrenamientos sobre derecho internacional humanitario y derechos humanos</w:t>
            </w:r>
          </w:p>
          <w:p w14:paraId="1ED34347" w14:textId="3EBC88F9"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dirigidos a las fuerzas militares y las agencias de inteligencia de Estados Unidos, con especial foco en la </w:t>
            </w:r>
            <w:proofErr w:type="spellStart"/>
            <w:r w:rsidRPr="00366D92">
              <w:rPr>
                <w:rFonts w:ascii="Cambria" w:hAnsi="Cambria"/>
                <w:color w:val="000000" w:themeColor="text1"/>
                <w:sz w:val="16"/>
                <w:szCs w:val="16"/>
                <w:lang w:val="es-ES"/>
              </w:rPr>
              <w:t>prohibición</w:t>
            </w:r>
            <w:proofErr w:type="spellEnd"/>
            <w:r w:rsidRPr="00366D92">
              <w:rPr>
                <w:rFonts w:ascii="Cambria" w:hAnsi="Cambria"/>
                <w:color w:val="000000" w:themeColor="text1"/>
                <w:sz w:val="16"/>
                <w:szCs w:val="16"/>
                <w:lang w:val="es-ES"/>
              </w:rPr>
              <w:t xml:space="preserve"> absoluta de la tortura y el trato cruel, inhumano y degradante; </w:t>
            </w:r>
          </w:p>
          <w:p w14:paraId="147E1F2D" w14:textId="3D1D5B66" w:rsidR="003C1C5F" w:rsidRPr="00366D92" w:rsidRDefault="00005DB2"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g. </w:t>
            </w:r>
            <w:r w:rsidR="00715828" w:rsidRPr="00366D92">
              <w:rPr>
                <w:rFonts w:ascii="Cambria" w:hAnsi="Cambria"/>
                <w:color w:val="000000" w:themeColor="text1"/>
                <w:sz w:val="16"/>
                <w:szCs w:val="16"/>
                <w:lang w:val="es-ES"/>
              </w:rPr>
              <w:t xml:space="preserve">Publicar una </w:t>
            </w:r>
            <w:proofErr w:type="spellStart"/>
            <w:r w:rsidR="00715828" w:rsidRPr="00366D92">
              <w:rPr>
                <w:rFonts w:ascii="Cambria" w:hAnsi="Cambria"/>
                <w:color w:val="000000" w:themeColor="text1"/>
                <w:sz w:val="16"/>
                <w:szCs w:val="16"/>
                <w:lang w:val="es-ES"/>
              </w:rPr>
              <w:t>declaración</w:t>
            </w:r>
            <w:proofErr w:type="spellEnd"/>
            <w:r w:rsidR="00715828" w:rsidRPr="00366D92">
              <w:rPr>
                <w:rFonts w:ascii="Cambria" w:hAnsi="Cambria"/>
                <w:color w:val="000000" w:themeColor="text1"/>
                <w:sz w:val="16"/>
                <w:szCs w:val="16"/>
                <w:lang w:val="es-ES"/>
              </w:rPr>
              <w:t xml:space="preserve"> oficial que contengan las principales conclusiones de este Informe de Fondo en un diario de </w:t>
            </w:r>
            <w:proofErr w:type="spellStart"/>
            <w:r w:rsidR="00715828" w:rsidRPr="00366D92">
              <w:rPr>
                <w:rFonts w:ascii="Cambria" w:hAnsi="Cambria"/>
                <w:color w:val="000000" w:themeColor="text1"/>
                <w:sz w:val="16"/>
                <w:szCs w:val="16"/>
                <w:lang w:val="es-ES"/>
              </w:rPr>
              <w:t>circulación</w:t>
            </w:r>
            <w:proofErr w:type="spellEnd"/>
            <w:r w:rsidR="00715828" w:rsidRPr="00366D92">
              <w:rPr>
                <w:rFonts w:ascii="Cambria" w:hAnsi="Cambria"/>
                <w:color w:val="000000" w:themeColor="text1"/>
                <w:sz w:val="16"/>
                <w:szCs w:val="16"/>
                <w:lang w:val="es-ES"/>
              </w:rPr>
              <w:t xml:space="preserve"> nacional, por la radio y por la </w:t>
            </w:r>
            <w:proofErr w:type="spellStart"/>
            <w:r w:rsidR="00715828" w:rsidRPr="00366D92">
              <w:rPr>
                <w:rFonts w:ascii="Cambria" w:hAnsi="Cambria"/>
                <w:color w:val="000000" w:themeColor="text1"/>
                <w:sz w:val="16"/>
                <w:szCs w:val="16"/>
                <w:lang w:val="es-ES"/>
              </w:rPr>
              <w:t>televisión</w:t>
            </w:r>
            <w:proofErr w:type="spellEnd"/>
            <w:r w:rsidR="00715828" w:rsidRPr="00366D92">
              <w:rPr>
                <w:rFonts w:ascii="Cambria" w:hAnsi="Cambria"/>
                <w:color w:val="000000" w:themeColor="text1"/>
                <w:sz w:val="16"/>
                <w:szCs w:val="16"/>
                <w:lang w:val="es-ES"/>
              </w:rPr>
              <w:t xml:space="preserve">, en </w:t>
            </w:r>
            <w:proofErr w:type="spellStart"/>
            <w:r w:rsidR="00715828" w:rsidRPr="00366D92">
              <w:rPr>
                <w:rFonts w:ascii="Cambria" w:hAnsi="Cambria"/>
                <w:color w:val="000000" w:themeColor="text1"/>
                <w:sz w:val="16"/>
                <w:szCs w:val="16"/>
                <w:lang w:val="es-ES"/>
              </w:rPr>
              <w:t>coordinación</w:t>
            </w:r>
            <w:proofErr w:type="spellEnd"/>
            <w:r w:rsidR="00715828" w:rsidRPr="00366D92">
              <w:rPr>
                <w:rFonts w:ascii="Cambria" w:hAnsi="Cambria"/>
                <w:color w:val="000000" w:themeColor="text1"/>
                <w:sz w:val="16"/>
                <w:szCs w:val="16"/>
                <w:lang w:val="es-ES"/>
              </w:rPr>
              <w:t xml:space="preserve"> y </w:t>
            </w:r>
            <w:proofErr w:type="spellStart"/>
            <w:r w:rsidR="00715828" w:rsidRPr="00366D92">
              <w:rPr>
                <w:rFonts w:ascii="Cambria" w:hAnsi="Cambria"/>
                <w:color w:val="000000" w:themeColor="text1"/>
                <w:sz w:val="16"/>
                <w:szCs w:val="16"/>
                <w:lang w:val="es-ES"/>
              </w:rPr>
              <w:t>colaboración</w:t>
            </w:r>
            <w:proofErr w:type="spellEnd"/>
            <w:r w:rsidR="00715828" w:rsidRPr="00366D92">
              <w:rPr>
                <w:rFonts w:ascii="Cambria" w:hAnsi="Cambria"/>
                <w:color w:val="000000" w:themeColor="text1"/>
                <w:sz w:val="16"/>
                <w:szCs w:val="16"/>
                <w:lang w:val="es-ES"/>
              </w:rPr>
              <w:t xml:space="preserve"> con la </w:t>
            </w:r>
            <w:proofErr w:type="spellStart"/>
            <w:r w:rsidR="00715828" w:rsidRPr="00366D92">
              <w:rPr>
                <w:rFonts w:ascii="Cambria" w:hAnsi="Cambria"/>
                <w:color w:val="000000" w:themeColor="text1"/>
                <w:sz w:val="16"/>
                <w:szCs w:val="16"/>
                <w:lang w:val="es-ES"/>
              </w:rPr>
              <w:t>víctima</w:t>
            </w:r>
            <w:proofErr w:type="spellEnd"/>
            <w:r w:rsidR="00715828" w:rsidRPr="00366D92">
              <w:rPr>
                <w:rFonts w:ascii="Cambria" w:hAnsi="Cambria"/>
                <w:color w:val="000000" w:themeColor="text1"/>
                <w:sz w:val="16"/>
                <w:szCs w:val="16"/>
                <w:lang w:val="es-ES"/>
              </w:rPr>
              <w:t xml:space="preserve"> y sus abogados;</w:t>
            </w:r>
          </w:p>
          <w:p w14:paraId="1376375F" w14:textId="457EB460"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h. Asegurar que las obligaciones internacionales de derechos humanos, en particular aquellas </w:t>
            </w:r>
          </w:p>
          <w:p w14:paraId="3936E5D1" w14:textId="77777777"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relativas a los derechos no derogables </w:t>
            </w:r>
            <w:proofErr w:type="spellStart"/>
            <w:r w:rsidRPr="00366D92">
              <w:rPr>
                <w:rFonts w:ascii="Cambria" w:hAnsi="Cambria"/>
                <w:color w:val="000000" w:themeColor="text1"/>
                <w:sz w:val="16"/>
                <w:szCs w:val="16"/>
                <w:lang w:val="es-ES"/>
              </w:rPr>
              <w:t>estén</w:t>
            </w:r>
            <w:proofErr w:type="spellEnd"/>
            <w:r w:rsidRPr="00366D92">
              <w:rPr>
                <w:rFonts w:ascii="Cambria" w:hAnsi="Cambria"/>
                <w:color w:val="000000" w:themeColor="text1"/>
                <w:sz w:val="16"/>
                <w:szCs w:val="16"/>
                <w:lang w:val="es-ES"/>
              </w:rPr>
              <w:t xml:space="preserve"> contempladas en cualquier estrategia o </w:t>
            </w:r>
            <w:proofErr w:type="spellStart"/>
            <w:r w:rsidRPr="00366D92">
              <w:rPr>
                <w:rFonts w:ascii="Cambria" w:hAnsi="Cambria"/>
                <w:color w:val="000000" w:themeColor="text1"/>
                <w:sz w:val="16"/>
                <w:szCs w:val="16"/>
                <w:lang w:val="es-ES"/>
              </w:rPr>
              <w:t>políticas</w:t>
            </w:r>
            <w:proofErr w:type="spellEnd"/>
            <w:r w:rsidRPr="00366D92">
              <w:rPr>
                <w:rFonts w:ascii="Cambria" w:hAnsi="Cambria"/>
                <w:color w:val="000000" w:themeColor="text1"/>
                <w:sz w:val="16"/>
                <w:szCs w:val="16"/>
                <w:lang w:val="es-ES"/>
              </w:rPr>
              <w:t xml:space="preserve"> </w:t>
            </w:r>
          </w:p>
          <w:p w14:paraId="6496D232" w14:textId="77777777" w:rsidR="003C1C5F"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de seguridad nacional o contra el terrorismo.</w:t>
            </w:r>
          </w:p>
          <w:p w14:paraId="0A1B6682" w14:textId="090ABA82"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i. Crear un espacio </w:t>
            </w:r>
            <w:proofErr w:type="spellStart"/>
            <w:r w:rsidRPr="00366D92">
              <w:rPr>
                <w:rFonts w:ascii="Cambria" w:hAnsi="Cambria"/>
                <w:color w:val="000000" w:themeColor="text1"/>
                <w:sz w:val="16"/>
                <w:szCs w:val="16"/>
                <w:lang w:val="es-ES"/>
              </w:rPr>
              <w:t>público</w:t>
            </w:r>
            <w:proofErr w:type="spellEnd"/>
            <w:r w:rsidRPr="00366D92">
              <w:rPr>
                <w:rFonts w:ascii="Cambria" w:hAnsi="Cambria"/>
                <w:color w:val="000000" w:themeColor="text1"/>
                <w:sz w:val="16"/>
                <w:szCs w:val="16"/>
                <w:lang w:val="es-ES"/>
              </w:rPr>
              <w:t xml:space="preserve"> para diseminar y despertar conciencia acerca de las conclusiones </w:t>
            </w:r>
          </w:p>
          <w:p w14:paraId="58384C10" w14:textId="77777777" w:rsidR="00715828" w:rsidRPr="00366D92" w:rsidRDefault="00715828" w:rsidP="003C1C5F">
            <w:pPr>
              <w:jc w:val="both"/>
              <w:rPr>
                <w:rFonts w:ascii="Cambria" w:hAnsi="Cambria"/>
                <w:color w:val="000000" w:themeColor="text1"/>
                <w:sz w:val="16"/>
                <w:szCs w:val="16"/>
                <w:lang w:val="es-ES"/>
              </w:rPr>
            </w:pPr>
            <w:r w:rsidRPr="00366D92">
              <w:rPr>
                <w:rFonts w:ascii="Cambria" w:hAnsi="Cambria"/>
                <w:color w:val="000000" w:themeColor="text1"/>
                <w:sz w:val="16"/>
                <w:szCs w:val="16"/>
                <w:lang w:val="es-ES"/>
              </w:rPr>
              <w:t xml:space="preserve">principales de la CIDH relativas al contexto en el que ocurrieron las violaciones declaradas en este informe. </w:t>
            </w:r>
          </w:p>
          <w:p w14:paraId="075AE5FC" w14:textId="02CADC8E" w:rsidR="00715828" w:rsidRPr="00366D92" w:rsidRDefault="00715828" w:rsidP="003C1C5F">
            <w:pPr>
              <w:jc w:val="both"/>
              <w:rPr>
                <w:rFonts w:ascii="Cambria" w:hAnsi="Cambria"/>
                <w:color w:val="000000" w:themeColor="text1"/>
                <w:sz w:val="16"/>
                <w:szCs w:val="16"/>
                <w:lang w:val="es-ES"/>
              </w:rPr>
            </w:pPr>
          </w:p>
          <w:p w14:paraId="1596B339" w14:textId="77777777" w:rsidR="00715828" w:rsidRPr="00366D92" w:rsidRDefault="00715828" w:rsidP="003C1C5F">
            <w:pPr>
              <w:jc w:val="both"/>
              <w:rPr>
                <w:rFonts w:ascii="Cambria" w:hAnsi="Cambria"/>
                <w:color w:val="000000" w:themeColor="text1"/>
                <w:sz w:val="16"/>
                <w:szCs w:val="16"/>
                <w:lang w:val="es-ES"/>
              </w:rPr>
            </w:pPr>
          </w:p>
        </w:tc>
        <w:tc>
          <w:tcPr>
            <w:tcW w:w="2250" w:type="dxa"/>
            <w:shd w:val="clear" w:color="auto" w:fill="auto"/>
            <w:vAlign w:val="center"/>
          </w:tcPr>
          <w:p w14:paraId="5166542B" w14:textId="74A160FD" w:rsidR="00715828" w:rsidRPr="00366D92" w:rsidRDefault="003C1C5F" w:rsidP="00F11355">
            <w:pPr>
              <w:jc w:val="center"/>
              <w:rPr>
                <w:rFonts w:ascii="Cambria" w:hAnsi="Cambria"/>
                <w:color w:val="000000" w:themeColor="text1"/>
                <w:sz w:val="18"/>
                <w:szCs w:val="18"/>
                <w:lang w:val="es-ES"/>
              </w:rPr>
            </w:pPr>
            <w:r w:rsidRPr="00366D92">
              <w:rPr>
                <w:rFonts w:ascii="Cambria" w:hAnsi="Cambria"/>
                <w:color w:val="000000" w:themeColor="text1"/>
                <w:sz w:val="18"/>
                <w:szCs w:val="18"/>
                <w:lang w:val="es-ES"/>
              </w:rPr>
              <w:t>Pendiente de cumplimiento</w:t>
            </w:r>
          </w:p>
        </w:tc>
      </w:tr>
    </w:tbl>
    <w:p w14:paraId="4A0EE8E6" w14:textId="77777777" w:rsidR="00FC7329" w:rsidRPr="00366D92" w:rsidRDefault="00FC7329" w:rsidP="00FC7329">
      <w:pPr>
        <w:jc w:val="both"/>
        <w:rPr>
          <w:rFonts w:ascii="Cambria" w:hAnsi="Cambria" w:cs="Calibri Light"/>
          <w:b/>
          <w:color w:val="000000" w:themeColor="text1"/>
          <w:sz w:val="20"/>
          <w:szCs w:val="20"/>
          <w:lang w:val="es-ES"/>
        </w:rPr>
      </w:pPr>
    </w:p>
    <w:p w14:paraId="39098B75" w14:textId="77777777" w:rsidR="00FC7329" w:rsidRPr="00366D92" w:rsidRDefault="00FC7329" w:rsidP="00FC7329">
      <w:pPr>
        <w:jc w:val="both"/>
        <w:rPr>
          <w:rFonts w:ascii="Cambria" w:hAnsi="Cambria" w:cs="Calibri Light"/>
          <w:b/>
          <w:color w:val="000000" w:themeColor="text1"/>
          <w:sz w:val="20"/>
          <w:szCs w:val="20"/>
          <w:lang w:val="es-ES"/>
        </w:rPr>
      </w:pPr>
    </w:p>
    <w:p w14:paraId="3E37E16B" w14:textId="77777777" w:rsidR="00FC7329" w:rsidRPr="00366D92" w:rsidRDefault="00FC7329" w:rsidP="00FC7329">
      <w:pPr>
        <w:pStyle w:val="ListParagraph"/>
        <w:numPr>
          <w:ilvl w:val="0"/>
          <w:numId w:val="8"/>
        </w:numPr>
        <w:ind w:left="1440"/>
        <w:jc w:val="both"/>
        <w:rPr>
          <w:rFonts w:ascii="Cambria" w:hAnsi="Cambria" w:cs="Calibri Light"/>
          <w:b/>
          <w:color w:val="000000" w:themeColor="text1"/>
          <w:sz w:val="20"/>
          <w:szCs w:val="20"/>
          <w:lang w:val="es-ES"/>
        </w:rPr>
      </w:pPr>
      <w:r w:rsidRPr="00366D92">
        <w:rPr>
          <w:rFonts w:ascii="Cambria" w:hAnsi="Cambria"/>
          <w:b/>
          <w:color w:val="000000" w:themeColor="text1"/>
          <w:sz w:val="20"/>
          <w:szCs w:val="20"/>
          <w:lang w:val="es-ES"/>
        </w:rPr>
        <w:t>Actividad procesal</w:t>
      </w:r>
    </w:p>
    <w:p w14:paraId="6DF01EA9" w14:textId="77777777" w:rsidR="00107DFE" w:rsidRPr="00366D92" w:rsidRDefault="00107DFE" w:rsidP="00107DFE">
      <w:pPr>
        <w:jc w:val="both"/>
        <w:rPr>
          <w:rFonts w:ascii="Cambria" w:hAnsi="Cambria" w:cs="Calibri Light"/>
          <w:color w:val="000000" w:themeColor="text1"/>
          <w:sz w:val="20"/>
          <w:szCs w:val="20"/>
          <w:lang w:val="es-ES"/>
        </w:rPr>
      </w:pPr>
    </w:p>
    <w:p w14:paraId="7B3BB351" w14:textId="03CCC406" w:rsidR="00427669" w:rsidRPr="00366D92" w:rsidRDefault="00427669" w:rsidP="00427669">
      <w:pPr>
        <w:pStyle w:val="ListParagraph"/>
        <w:numPr>
          <w:ilvl w:val="0"/>
          <w:numId w:val="15"/>
        </w:numPr>
        <w:ind w:left="0" w:firstLine="720"/>
        <w:jc w:val="both"/>
        <w:rPr>
          <w:rFonts w:ascii="Cambria" w:hAnsi="Cambria" w:cs="Calibri Light"/>
          <w:color w:val="000000" w:themeColor="text1"/>
          <w:sz w:val="20"/>
          <w:szCs w:val="20"/>
          <w:lang w:val="es-ES"/>
        </w:rPr>
      </w:pPr>
      <w:r w:rsidRPr="00366D92">
        <w:rPr>
          <w:rFonts w:ascii="Cambria" w:hAnsi="Cambria" w:cs="Calibri Light"/>
          <w:color w:val="000000" w:themeColor="text1"/>
          <w:sz w:val="20"/>
          <w:szCs w:val="20"/>
          <w:lang w:val="es-ES"/>
        </w:rPr>
        <w:t>En 2021, la CIDH solicitó al Estado información actualizada sobre el cumplimiento de recomendaciones el 2</w:t>
      </w:r>
      <w:r w:rsidR="001F42AA" w:rsidRPr="00366D92">
        <w:rPr>
          <w:rFonts w:ascii="Cambria" w:hAnsi="Cambria" w:cs="Calibri Light"/>
          <w:color w:val="000000" w:themeColor="text1"/>
          <w:sz w:val="20"/>
          <w:szCs w:val="20"/>
          <w:lang w:val="es-ES"/>
        </w:rPr>
        <w:t>0</w:t>
      </w:r>
      <w:r w:rsidRPr="00366D92">
        <w:rPr>
          <w:rFonts w:ascii="Cambria" w:hAnsi="Cambria" w:cs="Calibri Light"/>
          <w:color w:val="000000" w:themeColor="text1"/>
          <w:sz w:val="20"/>
          <w:szCs w:val="20"/>
          <w:lang w:val="es-ES"/>
        </w:rPr>
        <w:t xml:space="preserve"> de agosto. </w:t>
      </w:r>
      <w:r w:rsidR="008D7689" w:rsidRPr="00366D92">
        <w:rPr>
          <w:rFonts w:ascii="Cambria" w:hAnsi="Cambria" w:cs="Calibri Light"/>
          <w:color w:val="000000" w:themeColor="text1"/>
          <w:sz w:val="20"/>
          <w:szCs w:val="20"/>
          <w:lang w:val="es-ES"/>
        </w:rPr>
        <w:t xml:space="preserve">El Estado </w:t>
      </w:r>
      <w:r w:rsidR="008D7689" w:rsidRPr="00366D92">
        <w:rPr>
          <w:rFonts w:ascii="Cambria" w:hAnsi="Cambria"/>
          <w:color w:val="000000" w:themeColor="text1"/>
          <w:sz w:val="20"/>
          <w:szCs w:val="20"/>
          <w:lang w:val="es-ES"/>
        </w:rPr>
        <w:t xml:space="preserve">presentó dicha información el 17 de noviembre de 2021.  </w:t>
      </w:r>
    </w:p>
    <w:p w14:paraId="3C5B2F20" w14:textId="77777777" w:rsidR="00427669" w:rsidRPr="00366D92" w:rsidRDefault="00427669" w:rsidP="00427669">
      <w:pPr>
        <w:pStyle w:val="ListParagraph"/>
        <w:rPr>
          <w:rFonts w:ascii="Cambria" w:hAnsi="Cambria" w:cs="Calibri Light"/>
          <w:color w:val="000000" w:themeColor="text1"/>
          <w:sz w:val="20"/>
          <w:szCs w:val="20"/>
          <w:lang w:val="es-ES"/>
        </w:rPr>
      </w:pPr>
    </w:p>
    <w:p w14:paraId="7F08816D" w14:textId="6D91E73A" w:rsidR="00427669" w:rsidRPr="00366D92" w:rsidRDefault="00427669" w:rsidP="00427669">
      <w:pPr>
        <w:pStyle w:val="ListParagraph"/>
        <w:numPr>
          <w:ilvl w:val="0"/>
          <w:numId w:val="15"/>
        </w:numPr>
        <w:ind w:left="0" w:firstLine="720"/>
        <w:jc w:val="both"/>
        <w:rPr>
          <w:rFonts w:ascii="Cambria" w:hAnsi="Cambria" w:cs="Calibri Light"/>
          <w:color w:val="000000" w:themeColor="text1"/>
          <w:sz w:val="20"/>
          <w:szCs w:val="20"/>
          <w:lang w:val="es-ES"/>
        </w:rPr>
      </w:pPr>
      <w:r w:rsidRPr="00366D92">
        <w:rPr>
          <w:rFonts w:ascii="Cambria" w:hAnsi="Cambria" w:cs="Calibri Light"/>
          <w:color w:val="000000" w:themeColor="text1"/>
          <w:sz w:val="20"/>
          <w:szCs w:val="20"/>
          <w:lang w:val="es-ES"/>
        </w:rPr>
        <w:t xml:space="preserve">La CIDH </w:t>
      </w:r>
      <w:r w:rsidRPr="00366D92">
        <w:rPr>
          <w:rFonts w:ascii="Cambria" w:hAnsi="Cambria"/>
          <w:color w:val="000000" w:themeColor="text1"/>
          <w:sz w:val="20"/>
          <w:szCs w:val="20"/>
          <w:lang w:val="es-ES"/>
        </w:rPr>
        <w:t>solicitó a los peticionarios información actualizada sobre el cumplimiento de recomendaciones el 2</w:t>
      </w:r>
      <w:r w:rsidR="001F42AA" w:rsidRPr="00366D92">
        <w:rPr>
          <w:rFonts w:ascii="Cambria" w:hAnsi="Cambria"/>
          <w:color w:val="000000" w:themeColor="text1"/>
          <w:sz w:val="20"/>
          <w:szCs w:val="20"/>
          <w:lang w:val="es-ES"/>
        </w:rPr>
        <w:t xml:space="preserve">0 </w:t>
      </w:r>
      <w:r w:rsidRPr="00366D92">
        <w:rPr>
          <w:rFonts w:ascii="Cambria" w:hAnsi="Cambria"/>
          <w:color w:val="000000" w:themeColor="text1"/>
          <w:sz w:val="20"/>
          <w:szCs w:val="20"/>
          <w:lang w:val="es-ES"/>
        </w:rPr>
        <w:t>de agosto de 2021. Los peticionarios presentaron dicha información el 15 de octubre de 2021</w:t>
      </w:r>
      <w:r w:rsidR="001F42AA" w:rsidRPr="00366D92">
        <w:rPr>
          <w:rFonts w:ascii="Cambria" w:hAnsi="Cambria"/>
          <w:color w:val="000000" w:themeColor="text1"/>
          <w:sz w:val="20"/>
          <w:szCs w:val="20"/>
          <w:lang w:val="es-ES"/>
        </w:rPr>
        <w:t>.</w:t>
      </w:r>
      <w:r w:rsidRPr="00366D92">
        <w:rPr>
          <w:rFonts w:ascii="Cambria" w:hAnsi="Cambria"/>
          <w:color w:val="000000" w:themeColor="text1"/>
          <w:sz w:val="20"/>
          <w:szCs w:val="20"/>
          <w:lang w:val="es-ES"/>
        </w:rPr>
        <w:t xml:space="preserve">  </w:t>
      </w:r>
    </w:p>
    <w:p w14:paraId="3ABB6D92" w14:textId="774528E9" w:rsidR="00FC7329" w:rsidRPr="00366D92" w:rsidRDefault="00FC7329" w:rsidP="00FC7329">
      <w:pPr>
        <w:jc w:val="both"/>
        <w:rPr>
          <w:rFonts w:ascii="Cambria" w:hAnsi="Cambria" w:cs="Calibri Light"/>
          <w:color w:val="000000" w:themeColor="text1"/>
          <w:sz w:val="20"/>
          <w:szCs w:val="20"/>
          <w:lang w:val="es-ES"/>
        </w:rPr>
      </w:pPr>
    </w:p>
    <w:p w14:paraId="43675A06" w14:textId="77777777" w:rsidR="00FC7329" w:rsidRPr="00366D92" w:rsidRDefault="00FC7329" w:rsidP="00FC7329">
      <w:pPr>
        <w:pStyle w:val="ListParagraph"/>
        <w:numPr>
          <w:ilvl w:val="0"/>
          <w:numId w:val="8"/>
        </w:numPr>
        <w:ind w:left="1440"/>
        <w:jc w:val="both"/>
        <w:rPr>
          <w:rFonts w:ascii="Cambria" w:hAnsi="Cambria" w:cs="Calibri Light"/>
          <w:color w:val="000000" w:themeColor="text1"/>
          <w:sz w:val="20"/>
          <w:szCs w:val="20"/>
          <w:lang w:val="es-ES"/>
        </w:rPr>
      </w:pPr>
      <w:r w:rsidRPr="00366D92">
        <w:rPr>
          <w:rFonts w:ascii="Cambria" w:hAnsi="Cambria" w:cs="Calibri Light"/>
          <w:b/>
          <w:color w:val="000000" w:themeColor="text1"/>
          <w:sz w:val="20"/>
          <w:szCs w:val="20"/>
          <w:lang w:val="es-ES"/>
        </w:rPr>
        <w:t>Análisis relativo a la información proporcionada</w:t>
      </w:r>
    </w:p>
    <w:p w14:paraId="2F813281" w14:textId="77777777" w:rsidR="00427669" w:rsidRPr="00366D92" w:rsidRDefault="00427669" w:rsidP="008D7689">
      <w:pPr>
        <w:jc w:val="both"/>
        <w:rPr>
          <w:rFonts w:ascii="Cambria" w:hAnsi="Cambria" w:cs="Calibri Light"/>
          <w:color w:val="000000" w:themeColor="text1"/>
          <w:sz w:val="20"/>
          <w:szCs w:val="20"/>
          <w:lang w:val="es-ES_tradnl"/>
        </w:rPr>
      </w:pPr>
    </w:p>
    <w:p w14:paraId="0C45F4F6" w14:textId="72D333DE" w:rsidR="00A0269D" w:rsidRPr="00366D92" w:rsidRDefault="008D7689" w:rsidP="00A0269D">
      <w:pPr>
        <w:pStyle w:val="ListParagraph"/>
        <w:numPr>
          <w:ilvl w:val="0"/>
          <w:numId w:val="15"/>
        </w:numPr>
        <w:ind w:left="0" w:firstLine="720"/>
        <w:jc w:val="both"/>
        <w:rPr>
          <w:rFonts w:ascii="Cambria" w:hAnsi="Cambria" w:cs="Calibri Light"/>
          <w:color w:val="000000" w:themeColor="text1"/>
          <w:sz w:val="20"/>
          <w:szCs w:val="20"/>
          <w:lang w:val="es-ES"/>
        </w:rPr>
      </w:pPr>
      <w:r w:rsidRPr="00366D92">
        <w:rPr>
          <w:rFonts w:ascii="Cambria" w:hAnsi="Cambria" w:cs="Calibri Light"/>
          <w:color w:val="000000" w:themeColor="text1"/>
          <w:sz w:val="20"/>
          <w:szCs w:val="20"/>
          <w:lang w:val="es-ES"/>
        </w:rPr>
        <w:t>La Comisión considera que la información proporcionada por el Estado en 2021 no es relevante para actualizar el seguimiento del caso</w:t>
      </w:r>
      <w:r w:rsidR="00A0269D" w:rsidRPr="00366D92">
        <w:rPr>
          <w:rFonts w:ascii="Cambria" w:hAnsi="Cambria" w:cs="Calibri Light"/>
          <w:color w:val="000000" w:themeColor="text1"/>
          <w:sz w:val="20"/>
          <w:szCs w:val="20"/>
          <w:lang w:val="es-ES"/>
        </w:rPr>
        <w:t xml:space="preserve"> puesto que no brinda información actualizada sobre medidas adoptadas recientemente para cumplir con al menos una de las recomendaciones.</w:t>
      </w:r>
    </w:p>
    <w:p w14:paraId="2B79B5D3" w14:textId="77777777" w:rsidR="00A0269D" w:rsidRPr="00366D92" w:rsidRDefault="00A0269D" w:rsidP="00A0269D">
      <w:pPr>
        <w:pStyle w:val="ListParagraph"/>
        <w:jc w:val="both"/>
        <w:rPr>
          <w:rFonts w:ascii="Cambria" w:hAnsi="Cambria" w:cs="Calibri Light"/>
          <w:color w:val="000000" w:themeColor="text1"/>
          <w:sz w:val="20"/>
          <w:szCs w:val="20"/>
          <w:lang w:val="es-ES"/>
        </w:rPr>
      </w:pPr>
    </w:p>
    <w:p w14:paraId="2A619244" w14:textId="67283353" w:rsidR="00427669" w:rsidRPr="00366D92" w:rsidRDefault="008D7689" w:rsidP="00A0269D">
      <w:pPr>
        <w:pStyle w:val="ListParagraph"/>
        <w:numPr>
          <w:ilvl w:val="0"/>
          <w:numId w:val="15"/>
        </w:numPr>
        <w:ind w:left="0" w:firstLine="720"/>
        <w:jc w:val="both"/>
        <w:rPr>
          <w:rFonts w:ascii="Cambria" w:hAnsi="Cambria" w:cs="Calibri Light"/>
          <w:color w:val="000000" w:themeColor="text1"/>
          <w:sz w:val="20"/>
          <w:szCs w:val="20"/>
          <w:lang w:val="es-ES"/>
        </w:rPr>
      </w:pPr>
      <w:r w:rsidRPr="00366D92">
        <w:rPr>
          <w:rFonts w:ascii="Cambria" w:hAnsi="Cambria"/>
          <w:color w:val="000000" w:themeColor="text1"/>
          <w:sz w:val="20"/>
          <w:szCs w:val="20"/>
          <w:lang w:val="es-ES"/>
        </w:rPr>
        <w:lastRenderedPageBreak/>
        <w:t xml:space="preserve"> </w:t>
      </w:r>
      <w:r w:rsidR="00427669" w:rsidRPr="00366D92">
        <w:rPr>
          <w:rFonts w:ascii="Cambria" w:hAnsi="Cambria"/>
          <w:color w:val="000000" w:themeColor="text1"/>
          <w:sz w:val="20"/>
          <w:szCs w:val="20"/>
          <w:lang w:val="es-ES"/>
        </w:rPr>
        <w:t xml:space="preserve">La Comisión considera que la información proporcionada por los peticionarios en 2021 es relevante dado que es actualizada y amplia, sobre medidas de cumplimiento de al menos una de las recomendaciones emitidas en el Informe de Fondo </w:t>
      </w:r>
      <w:proofErr w:type="spellStart"/>
      <w:r w:rsidR="00427669" w:rsidRPr="00366D92">
        <w:rPr>
          <w:rFonts w:ascii="Cambria" w:hAnsi="Cambria"/>
          <w:color w:val="000000" w:themeColor="text1"/>
          <w:sz w:val="20"/>
          <w:szCs w:val="20"/>
          <w:lang w:val="es-ES"/>
        </w:rPr>
        <w:t>Nº</w:t>
      </w:r>
      <w:proofErr w:type="spellEnd"/>
      <w:r w:rsidR="00427669" w:rsidRPr="00366D92">
        <w:rPr>
          <w:rFonts w:ascii="Cambria" w:hAnsi="Cambria"/>
          <w:color w:val="000000" w:themeColor="text1"/>
          <w:sz w:val="20"/>
          <w:szCs w:val="20"/>
          <w:lang w:val="es-ES"/>
        </w:rPr>
        <w:t xml:space="preserve"> </w:t>
      </w:r>
      <w:r w:rsidR="001F42AA" w:rsidRPr="00366D92">
        <w:rPr>
          <w:rFonts w:ascii="Cambria" w:hAnsi="Cambria"/>
          <w:color w:val="000000" w:themeColor="text1"/>
          <w:sz w:val="20"/>
          <w:szCs w:val="20"/>
          <w:lang w:val="es-ES"/>
        </w:rPr>
        <w:t>2</w:t>
      </w:r>
      <w:r w:rsidR="0014592E" w:rsidRPr="00366D92">
        <w:rPr>
          <w:rFonts w:ascii="Cambria" w:hAnsi="Cambria"/>
          <w:color w:val="000000" w:themeColor="text1"/>
          <w:sz w:val="20"/>
          <w:szCs w:val="20"/>
          <w:lang w:val="es-ES"/>
        </w:rPr>
        <w:t>9</w:t>
      </w:r>
      <w:r w:rsidR="001F42AA" w:rsidRPr="00366D92">
        <w:rPr>
          <w:rFonts w:ascii="Cambria" w:hAnsi="Cambria"/>
          <w:color w:val="000000" w:themeColor="text1"/>
          <w:sz w:val="20"/>
          <w:szCs w:val="20"/>
          <w:lang w:val="es-ES"/>
        </w:rPr>
        <w:t>/20</w:t>
      </w:r>
      <w:r w:rsidR="00427669" w:rsidRPr="00366D92">
        <w:rPr>
          <w:rFonts w:ascii="Cambria" w:hAnsi="Cambria"/>
          <w:color w:val="000000" w:themeColor="text1"/>
          <w:sz w:val="20"/>
          <w:szCs w:val="20"/>
          <w:lang w:val="es-ES"/>
        </w:rPr>
        <w:t xml:space="preserve">. </w:t>
      </w:r>
    </w:p>
    <w:p w14:paraId="6893B086" w14:textId="77777777" w:rsidR="00FC7329" w:rsidRPr="00366D92" w:rsidRDefault="00FC7329" w:rsidP="00FC7329">
      <w:pPr>
        <w:jc w:val="both"/>
        <w:rPr>
          <w:rFonts w:ascii="Cambria" w:hAnsi="Cambria" w:cs="Calibri Light"/>
          <w:color w:val="000000" w:themeColor="text1"/>
          <w:sz w:val="20"/>
          <w:szCs w:val="20"/>
          <w:lang w:val="es-ES"/>
        </w:rPr>
      </w:pPr>
    </w:p>
    <w:p w14:paraId="04E7E617" w14:textId="77777777" w:rsidR="00FC7329" w:rsidRPr="00366D92" w:rsidRDefault="00FC7329" w:rsidP="00FC7329">
      <w:pPr>
        <w:pStyle w:val="ListParagraph"/>
        <w:numPr>
          <w:ilvl w:val="0"/>
          <w:numId w:val="8"/>
        </w:numPr>
        <w:ind w:left="1440"/>
        <w:jc w:val="both"/>
        <w:rPr>
          <w:rFonts w:ascii="Cambria" w:hAnsi="Cambria"/>
          <w:color w:val="000000" w:themeColor="text1"/>
          <w:sz w:val="20"/>
          <w:szCs w:val="20"/>
          <w:lang w:val="es-ES"/>
        </w:rPr>
      </w:pPr>
      <w:r w:rsidRPr="00366D92">
        <w:rPr>
          <w:rFonts w:ascii="Cambria" w:hAnsi="Cambria" w:cs="Calibri Light"/>
          <w:b/>
          <w:color w:val="000000" w:themeColor="text1"/>
          <w:sz w:val="20"/>
          <w:szCs w:val="20"/>
          <w:lang w:val="es-ES"/>
        </w:rPr>
        <w:t>Análisis del cumplimiento de las recomendaciones</w:t>
      </w:r>
    </w:p>
    <w:p w14:paraId="4F72B8ED" w14:textId="77777777" w:rsidR="00FC7329" w:rsidRPr="00366D92" w:rsidRDefault="00FC7329" w:rsidP="00FC7329">
      <w:pPr>
        <w:jc w:val="both"/>
        <w:rPr>
          <w:rFonts w:ascii="Cambria" w:hAnsi="Cambria" w:cs="Calibri Light"/>
          <w:color w:val="000000" w:themeColor="text1"/>
          <w:sz w:val="20"/>
          <w:szCs w:val="20"/>
          <w:lang w:val="es-ES"/>
        </w:rPr>
      </w:pPr>
    </w:p>
    <w:p w14:paraId="4B67B100" w14:textId="63FE29D6" w:rsidR="00FA6F51" w:rsidRPr="00366D92" w:rsidRDefault="002400FF" w:rsidP="003B4198">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b/>
          <w:color w:val="000000" w:themeColor="text1"/>
          <w:sz w:val="20"/>
          <w:szCs w:val="20"/>
          <w:lang w:val="es-ES"/>
        </w:rPr>
        <w:t>En relación con la primera y quinta recomendación,</w:t>
      </w:r>
      <w:r w:rsidRPr="00366D92">
        <w:rPr>
          <w:rFonts w:ascii="Cambria" w:hAnsi="Cambria"/>
          <w:color w:val="000000" w:themeColor="text1"/>
          <w:sz w:val="20"/>
          <w:szCs w:val="20"/>
          <w:lang w:val="es-ES"/>
        </w:rPr>
        <w:t xml:space="preserve"> en 202</w:t>
      </w:r>
      <w:r w:rsidR="00FA6F51" w:rsidRPr="00366D92">
        <w:rPr>
          <w:rFonts w:ascii="Cambria" w:hAnsi="Cambria"/>
          <w:color w:val="000000" w:themeColor="text1"/>
          <w:sz w:val="20"/>
          <w:szCs w:val="20"/>
          <w:lang w:val="es-ES"/>
        </w:rPr>
        <w:t>1</w:t>
      </w:r>
      <w:r w:rsidRPr="00366D92">
        <w:rPr>
          <w:rFonts w:ascii="Cambria" w:hAnsi="Cambria"/>
          <w:color w:val="000000" w:themeColor="text1"/>
          <w:sz w:val="20"/>
          <w:szCs w:val="20"/>
          <w:lang w:val="es-ES"/>
        </w:rPr>
        <w:t xml:space="preserve"> el Estado no presentó información sobre medidas adoptadas para cumplir con estas recomendaciones. </w:t>
      </w:r>
    </w:p>
    <w:p w14:paraId="2897D29B" w14:textId="77777777" w:rsidR="00FA6F51" w:rsidRPr="00366D92" w:rsidRDefault="00FA6F51" w:rsidP="00FA6F51">
      <w:pPr>
        <w:pStyle w:val="ListParagraph"/>
        <w:jc w:val="both"/>
        <w:rPr>
          <w:rFonts w:ascii="Cambria" w:hAnsi="Cambria"/>
          <w:color w:val="000000" w:themeColor="text1"/>
          <w:sz w:val="20"/>
          <w:szCs w:val="20"/>
          <w:lang w:val="es-ES"/>
        </w:rPr>
      </w:pPr>
    </w:p>
    <w:p w14:paraId="4A9FCF28" w14:textId="2987602F" w:rsidR="00FA6F51" w:rsidRPr="00366D92" w:rsidRDefault="002400FF" w:rsidP="00005DB2">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color w:val="000000" w:themeColor="text1"/>
          <w:sz w:val="20"/>
          <w:szCs w:val="20"/>
          <w:lang w:val="es-ES"/>
        </w:rPr>
        <w:t>En 202</w:t>
      </w:r>
      <w:r w:rsidR="00FA6F51" w:rsidRPr="00366D92">
        <w:rPr>
          <w:rFonts w:ascii="Cambria" w:hAnsi="Cambria"/>
          <w:color w:val="000000" w:themeColor="text1"/>
          <w:sz w:val="20"/>
          <w:szCs w:val="20"/>
          <w:lang w:val="es-ES"/>
        </w:rPr>
        <w:t>1</w:t>
      </w:r>
      <w:r w:rsidRPr="00366D92">
        <w:rPr>
          <w:rFonts w:ascii="Cambria" w:hAnsi="Cambria"/>
          <w:color w:val="000000" w:themeColor="text1"/>
          <w:sz w:val="20"/>
          <w:szCs w:val="20"/>
          <w:lang w:val="es-ES"/>
        </w:rPr>
        <w:t xml:space="preserve">, los peticionarios informaron no tener conocimiento de nuevas investigaciones penales de tortura cometidas en Guantánamo. Los representantes destacaron durante la Administración </w:t>
      </w:r>
      <w:r w:rsidR="00FA6F51" w:rsidRPr="00366D92">
        <w:rPr>
          <w:rFonts w:ascii="Cambria" w:hAnsi="Cambria"/>
          <w:color w:val="000000" w:themeColor="text1"/>
          <w:sz w:val="20"/>
          <w:szCs w:val="20"/>
          <w:lang w:val="es-ES"/>
        </w:rPr>
        <w:t xml:space="preserve">del expresidente Barack </w:t>
      </w:r>
      <w:r w:rsidRPr="00366D92">
        <w:rPr>
          <w:rFonts w:ascii="Cambria" w:hAnsi="Cambria"/>
          <w:color w:val="000000" w:themeColor="text1"/>
          <w:sz w:val="20"/>
          <w:szCs w:val="20"/>
          <w:lang w:val="es-ES"/>
        </w:rPr>
        <w:t>Obama, el Departamento de Justicia llevó a cabo investigaciones sobre más de 100 personas torturadas bajo la custodia del gobierno de los Estados Unidos luego de los ataques del 11 de septiembre</w:t>
      </w:r>
      <w:r w:rsidR="00FA6F51" w:rsidRPr="00366D92">
        <w:rPr>
          <w:rFonts w:ascii="Cambria" w:hAnsi="Cambria"/>
          <w:color w:val="000000" w:themeColor="text1"/>
          <w:sz w:val="20"/>
          <w:szCs w:val="20"/>
          <w:lang w:val="es-ES"/>
        </w:rPr>
        <w:t xml:space="preserve"> de 2001</w:t>
      </w:r>
      <w:r w:rsidRPr="00366D92">
        <w:rPr>
          <w:rFonts w:ascii="Cambria" w:hAnsi="Cambria"/>
          <w:color w:val="000000" w:themeColor="text1"/>
          <w:sz w:val="20"/>
          <w:szCs w:val="20"/>
          <w:lang w:val="es-ES"/>
        </w:rPr>
        <w:t xml:space="preserve"> pero finalmente fueron rechazadas para su enjuiciamiento. Debido a que </w:t>
      </w:r>
      <w:r w:rsidR="00005DB2" w:rsidRPr="00366D92">
        <w:rPr>
          <w:rFonts w:ascii="Cambria" w:hAnsi="Cambria"/>
          <w:color w:val="000000" w:themeColor="text1"/>
          <w:sz w:val="20"/>
          <w:szCs w:val="20"/>
          <w:lang w:val="es-ES"/>
        </w:rPr>
        <w:t xml:space="preserve">la Ley de Tratamiento a los Detenidos (DTA por sus siglas en inglés) y Ley de Comisiones Militares de 2006 (MCA por sus siglas en inglés) </w:t>
      </w:r>
      <w:r w:rsidRPr="00366D92">
        <w:rPr>
          <w:rFonts w:ascii="Cambria" w:hAnsi="Cambria"/>
          <w:color w:val="000000" w:themeColor="text1"/>
          <w:sz w:val="20"/>
          <w:szCs w:val="20"/>
          <w:lang w:val="es-ES"/>
        </w:rPr>
        <w:t>crea</w:t>
      </w:r>
      <w:r w:rsidR="00005DB2" w:rsidRPr="00366D92">
        <w:rPr>
          <w:rFonts w:ascii="Cambria" w:hAnsi="Cambria"/>
          <w:color w:val="000000" w:themeColor="text1"/>
          <w:sz w:val="20"/>
          <w:szCs w:val="20"/>
          <w:lang w:val="es-ES"/>
        </w:rPr>
        <w:t>ron</w:t>
      </w:r>
      <w:r w:rsidRPr="00366D92">
        <w:rPr>
          <w:rFonts w:ascii="Cambria" w:hAnsi="Cambria"/>
          <w:color w:val="000000" w:themeColor="text1"/>
          <w:sz w:val="20"/>
          <w:szCs w:val="20"/>
          <w:lang w:val="es-ES"/>
        </w:rPr>
        <w:t xml:space="preserve"> una defensa completa y retroactiva del enjuiciamiento penal por tortura y delitos relacionados cometidos en los programas de detención de Estados Unidos, las investigaciones penales y los enjuiciamientos por tortura no pueden tener éxito hasta que se deroguen estas disposiciones.</w:t>
      </w:r>
      <w:r w:rsidR="00E90E42" w:rsidRPr="00366D92">
        <w:rPr>
          <w:rFonts w:ascii="Cambria" w:hAnsi="Cambria"/>
          <w:color w:val="000000" w:themeColor="text1"/>
          <w:sz w:val="20"/>
          <w:szCs w:val="20"/>
          <w:lang w:val="es-ES"/>
        </w:rPr>
        <w:t xml:space="preserve"> </w:t>
      </w:r>
    </w:p>
    <w:p w14:paraId="6FDB19E7" w14:textId="77777777" w:rsidR="00FA6F51" w:rsidRPr="00366D92" w:rsidRDefault="00FA6F51" w:rsidP="00FA6F51">
      <w:pPr>
        <w:pStyle w:val="ListParagraph"/>
        <w:rPr>
          <w:rFonts w:ascii="Cambria" w:hAnsi="Cambria"/>
          <w:color w:val="000000" w:themeColor="text1"/>
          <w:sz w:val="20"/>
          <w:szCs w:val="20"/>
          <w:lang w:val="es-ES"/>
        </w:rPr>
      </w:pPr>
    </w:p>
    <w:p w14:paraId="3D70ED25" w14:textId="6F862DF2" w:rsidR="003B4198" w:rsidRPr="00366D92" w:rsidRDefault="00FA6F51" w:rsidP="003B4198">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color w:val="000000" w:themeColor="text1"/>
          <w:sz w:val="20"/>
          <w:szCs w:val="20"/>
          <w:lang w:val="es-ES"/>
        </w:rPr>
        <w:t>En 2021 los peticionarios, e</w:t>
      </w:r>
      <w:r w:rsidR="00E90E42" w:rsidRPr="00366D92">
        <w:rPr>
          <w:rFonts w:ascii="Cambria" w:hAnsi="Cambria"/>
          <w:color w:val="000000" w:themeColor="text1"/>
          <w:sz w:val="20"/>
          <w:szCs w:val="20"/>
          <w:lang w:val="es-ES"/>
        </w:rPr>
        <w:t xml:space="preserve">n relación con la recomendación que incorpora las recomendaciones del informe temático </w:t>
      </w:r>
      <w:r w:rsidR="00E90E42" w:rsidRPr="00366D92">
        <w:rPr>
          <w:rFonts w:ascii="Cambria" w:hAnsi="Cambria"/>
          <w:i/>
          <w:iCs/>
          <w:color w:val="000000" w:themeColor="text1"/>
          <w:sz w:val="20"/>
          <w:szCs w:val="20"/>
          <w:lang w:val="es-ES"/>
        </w:rPr>
        <w:t>Hacia el cierre de Guantánamo</w:t>
      </w:r>
      <w:r w:rsidR="00E90E42" w:rsidRPr="00366D92">
        <w:rPr>
          <w:rFonts w:ascii="Cambria" w:hAnsi="Cambria"/>
          <w:color w:val="000000" w:themeColor="text1"/>
          <w:sz w:val="20"/>
          <w:szCs w:val="20"/>
          <w:lang w:val="es-ES"/>
        </w:rPr>
        <w:t xml:space="preserve"> hacen referencia a las dificultades físicas de las personas privadas de la libertad y a la falta de acceso a cualquier información sobre sus casos. Esto aunado a</w:t>
      </w:r>
      <w:r w:rsidRPr="00366D92">
        <w:rPr>
          <w:rFonts w:ascii="Cambria" w:hAnsi="Cambria"/>
          <w:color w:val="000000" w:themeColor="text1"/>
          <w:sz w:val="20"/>
          <w:szCs w:val="20"/>
          <w:lang w:val="es-ES"/>
        </w:rPr>
        <w:t xml:space="preserve"> que</w:t>
      </w:r>
      <w:r w:rsidR="00E90E42" w:rsidRPr="00366D92">
        <w:rPr>
          <w:rFonts w:ascii="Cambria" w:hAnsi="Cambria"/>
          <w:color w:val="000000" w:themeColor="text1"/>
          <w:sz w:val="20"/>
          <w:szCs w:val="20"/>
          <w:lang w:val="es-ES"/>
        </w:rPr>
        <w:t xml:space="preserve"> su confinamiento y su tratamiento afecta gravemente la salud mental. Muchos de los hombres han estado encarcelados en Guantánamo durante casi veinte años, y muchos sufren de trastorno de estrés postraumático severo y otras enfermedades mentales como resultado de su tratamiento y detención. </w:t>
      </w:r>
      <w:r w:rsidR="00005DB2" w:rsidRPr="00366D92">
        <w:rPr>
          <w:rFonts w:ascii="Cambria" w:hAnsi="Cambria"/>
          <w:color w:val="000000" w:themeColor="text1"/>
          <w:sz w:val="20"/>
          <w:szCs w:val="20"/>
          <w:lang w:val="es-ES"/>
        </w:rPr>
        <w:t>Así,</w:t>
      </w:r>
      <w:r w:rsidR="00E90E42" w:rsidRPr="00366D92">
        <w:rPr>
          <w:rFonts w:ascii="Cambria" w:hAnsi="Cambria"/>
          <w:color w:val="000000" w:themeColor="text1"/>
          <w:sz w:val="20"/>
          <w:szCs w:val="20"/>
          <w:lang w:val="es-ES"/>
        </w:rPr>
        <w:t xml:space="preserve"> la falta de información clara y la imprevisibilidad agravan la angustia de las personas privadas de su libertad.</w:t>
      </w:r>
    </w:p>
    <w:p w14:paraId="63F73AEF" w14:textId="77777777" w:rsidR="00A75F38" w:rsidRPr="00366D92" w:rsidRDefault="00A75F38" w:rsidP="00A75F38">
      <w:pPr>
        <w:pStyle w:val="ListParagraph"/>
        <w:jc w:val="both"/>
        <w:rPr>
          <w:rFonts w:ascii="Cambria" w:hAnsi="Cambria"/>
          <w:color w:val="000000" w:themeColor="text1"/>
          <w:sz w:val="20"/>
          <w:szCs w:val="20"/>
          <w:lang w:val="es-ES"/>
        </w:rPr>
      </w:pPr>
    </w:p>
    <w:p w14:paraId="36F53C3A" w14:textId="6380B1B8" w:rsidR="00A75F38" w:rsidRPr="00366D92" w:rsidRDefault="00A75F38" w:rsidP="003B4198">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color w:val="000000" w:themeColor="text1"/>
          <w:sz w:val="20"/>
          <w:szCs w:val="20"/>
          <w:lang w:val="es-ES"/>
        </w:rPr>
        <w:t>La Comisión observa con preocupación la falta de avances en el cumplimiento de estas recomendaciones</w:t>
      </w:r>
      <w:r w:rsidR="00BF69D4" w:rsidRPr="00366D92">
        <w:rPr>
          <w:rFonts w:ascii="Cambria" w:hAnsi="Cambria"/>
          <w:color w:val="000000" w:themeColor="text1"/>
          <w:sz w:val="20"/>
          <w:szCs w:val="20"/>
          <w:lang w:val="es-ES"/>
        </w:rPr>
        <w:t>. En ese sentido, insta al Estado a adoptar medidas orientadas al avance de la</w:t>
      </w:r>
      <w:r w:rsidR="00AF136C" w:rsidRPr="00366D92">
        <w:rPr>
          <w:rFonts w:ascii="Cambria" w:hAnsi="Cambria"/>
          <w:color w:val="000000" w:themeColor="text1"/>
          <w:sz w:val="20"/>
          <w:szCs w:val="20"/>
          <w:lang w:val="es-ES"/>
        </w:rPr>
        <w:t>s</w:t>
      </w:r>
      <w:r w:rsidR="00BF69D4" w:rsidRPr="00366D92">
        <w:rPr>
          <w:rFonts w:ascii="Cambria" w:hAnsi="Cambria"/>
          <w:color w:val="000000" w:themeColor="text1"/>
          <w:sz w:val="20"/>
          <w:szCs w:val="20"/>
          <w:lang w:val="es-ES"/>
        </w:rPr>
        <w:t xml:space="preserve"> recomendaci</w:t>
      </w:r>
      <w:r w:rsidR="00AF136C" w:rsidRPr="00366D92">
        <w:rPr>
          <w:rFonts w:ascii="Cambria" w:hAnsi="Cambria"/>
          <w:color w:val="000000" w:themeColor="text1"/>
          <w:sz w:val="20"/>
          <w:szCs w:val="20"/>
          <w:lang w:val="es-ES"/>
        </w:rPr>
        <w:t>ones</w:t>
      </w:r>
      <w:r w:rsidR="00BF69D4" w:rsidRPr="00366D92">
        <w:rPr>
          <w:rFonts w:ascii="Cambria" w:hAnsi="Cambria"/>
          <w:color w:val="000000" w:themeColor="text1"/>
          <w:sz w:val="20"/>
          <w:szCs w:val="20"/>
          <w:lang w:val="es-ES"/>
        </w:rPr>
        <w:t xml:space="preserve"> 1 y 5. En tanto, la Comisión considera estas recomendaciones pendientes de cumplimiento.</w:t>
      </w:r>
    </w:p>
    <w:p w14:paraId="21934755" w14:textId="77777777" w:rsidR="002400FF" w:rsidRPr="00366D92" w:rsidRDefault="002400FF" w:rsidP="002400FF">
      <w:pPr>
        <w:jc w:val="both"/>
        <w:rPr>
          <w:rFonts w:ascii="Cambria" w:hAnsi="Cambria"/>
          <w:color w:val="000000" w:themeColor="text1"/>
          <w:sz w:val="20"/>
          <w:szCs w:val="20"/>
          <w:lang w:val="es-ES"/>
        </w:rPr>
      </w:pPr>
    </w:p>
    <w:p w14:paraId="6A079A75" w14:textId="77777777" w:rsidR="00BF69D4" w:rsidRPr="00366D92" w:rsidRDefault="002400FF" w:rsidP="003B4198">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b/>
          <w:color w:val="000000" w:themeColor="text1"/>
          <w:sz w:val="20"/>
          <w:szCs w:val="20"/>
          <w:lang w:val="es-ES"/>
        </w:rPr>
        <w:t>En relación con la segunda recomendación</w:t>
      </w:r>
      <w:r w:rsidRPr="00366D92">
        <w:rPr>
          <w:rFonts w:ascii="Cambria" w:hAnsi="Cambria"/>
          <w:color w:val="000000" w:themeColor="text1"/>
          <w:sz w:val="20"/>
          <w:szCs w:val="20"/>
          <w:lang w:val="es-ES"/>
        </w:rPr>
        <w:t>, en 202</w:t>
      </w:r>
      <w:r w:rsidR="00A75F38" w:rsidRPr="00366D92">
        <w:rPr>
          <w:rFonts w:ascii="Cambria" w:hAnsi="Cambria"/>
          <w:color w:val="000000" w:themeColor="text1"/>
          <w:sz w:val="20"/>
          <w:szCs w:val="20"/>
          <w:lang w:val="es-ES"/>
        </w:rPr>
        <w:t>1</w:t>
      </w:r>
      <w:r w:rsidRPr="00366D92">
        <w:rPr>
          <w:rFonts w:ascii="Cambria" w:hAnsi="Cambria"/>
          <w:color w:val="000000" w:themeColor="text1"/>
          <w:sz w:val="20"/>
          <w:szCs w:val="20"/>
          <w:lang w:val="es-ES"/>
        </w:rPr>
        <w:t xml:space="preserve"> el Estado no presentó información sobre medidas adoptadas para cumplir con estas recomendaciones. </w:t>
      </w:r>
    </w:p>
    <w:p w14:paraId="40BD655A" w14:textId="77777777" w:rsidR="00BF69D4" w:rsidRPr="00366D92" w:rsidRDefault="00BF69D4" w:rsidP="00BF69D4">
      <w:pPr>
        <w:pStyle w:val="ListParagraph"/>
        <w:rPr>
          <w:rFonts w:ascii="Cambria" w:hAnsi="Cambria"/>
          <w:color w:val="000000" w:themeColor="text1"/>
          <w:sz w:val="20"/>
          <w:szCs w:val="20"/>
          <w:lang w:val="es-ES"/>
        </w:rPr>
      </w:pPr>
    </w:p>
    <w:p w14:paraId="0F942025" w14:textId="3A2CF6DF" w:rsidR="003B4198" w:rsidRPr="00366D92" w:rsidRDefault="002400FF" w:rsidP="003B4198">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color w:val="000000" w:themeColor="text1"/>
          <w:sz w:val="20"/>
          <w:szCs w:val="20"/>
          <w:lang w:val="es-ES"/>
        </w:rPr>
        <w:t>En 202</w:t>
      </w:r>
      <w:r w:rsidR="00A75F38" w:rsidRPr="00366D92">
        <w:rPr>
          <w:rFonts w:ascii="Cambria" w:hAnsi="Cambria"/>
          <w:color w:val="000000" w:themeColor="text1"/>
          <w:sz w:val="20"/>
          <w:szCs w:val="20"/>
          <w:lang w:val="es-ES"/>
        </w:rPr>
        <w:t>1</w:t>
      </w:r>
      <w:r w:rsidRPr="00366D92">
        <w:rPr>
          <w:rFonts w:ascii="Cambria" w:hAnsi="Cambria"/>
          <w:color w:val="000000" w:themeColor="text1"/>
          <w:sz w:val="20"/>
          <w:szCs w:val="20"/>
          <w:lang w:val="es-ES"/>
        </w:rPr>
        <w:t xml:space="preserve">, los peticionarios destacaron que, tras la captura en 2001, las fuerzas estadounidenses confiscaron los ahorros de toda la vida del Sr. </w:t>
      </w:r>
      <w:proofErr w:type="spellStart"/>
      <w:r w:rsidRPr="00366D92">
        <w:rPr>
          <w:rFonts w:ascii="Cambria" w:hAnsi="Cambria"/>
          <w:color w:val="000000" w:themeColor="text1"/>
          <w:sz w:val="20"/>
          <w:szCs w:val="20"/>
          <w:lang w:val="es-ES"/>
        </w:rPr>
        <w:t>Ameziane</w:t>
      </w:r>
      <w:proofErr w:type="spellEnd"/>
      <w:r w:rsidR="00A75F38" w:rsidRPr="00366D92">
        <w:rPr>
          <w:rFonts w:ascii="Cambria" w:hAnsi="Cambria"/>
          <w:color w:val="000000" w:themeColor="text1"/>
          <w:sz w:val="20"/>
          <w:szCs w:val="20"/>
          <w:lang w:val="es-ES"/>
        </w:rPr>
        <w:t xml:space="preserve"> y refirieron que l</w:t>
      </w:r>
      <w:r w:rsidRPr="00366D92">
        <w:rPr>
          <w:rFonts w:ascii="Cambria" w:hAnsi="Cambria"/>
          <w:color w:val="000000" w:themeColor="text1"/>
          <w:sz w:val="20"/>
          <w:szCs w:val="20"/>
          <w:lang w:val="es-ES"/>
        </w:rPr>
        <w:t>a CIDH calculó que el monto decomisado equivalía a alrededor de USD $ 11.500 (en dólares de 2001)</w:t>
      </w:r>
      <w:r w:rsidR="00466521" w:rsidRPr="00366D92">
        <w:rPr>
          <w:rFonts w:ascii="Cambria" w:hAnsi="Cambria"/>
          <w:color w:val="000000" w:themeColor="text1"/>
          <w:sz w:val="20"/>
          <w:szCs w:val="20"/>
          <w:lang w:val="es-ES"/>
        </w:rPr>
        <w:t xml:space="preserve">. </w:t>
      </w:r>
      <w:r w:rsidR="00A75F38" w:rsidRPr="00366D92">
        <w:rPr>
          <w:rFonts w:ascii="Cambria" w:hAnsi="Cambria"/>
          <w:color w:val="000000" w:themeColor="text1"/>
          <w:sz w:val="20"/>
          <w:szCs w:val="20"/>
          <w:lang w:val="es-ES"/>
        </w:rPr>
        <w:t>Los</w:t>
      </w:r>
      <w:r w:rsidRPr="00366D92">
        <w:rPr>
          <w:rFonts w:ascii="Cambria" w:hAnsi="Cambria"/>
          <w:color w:val="000000" w:themeColor="text1"/>
          <w:sz w:val="20"/>
          <w:szCs w:val="20"/>
          <w:lang w:val="es-ES"/>
        </w:rPr>
        <w:t xml:space="preserve"> abogados internos del señor </w:t>
      </w:r>
      <w:proofErr w:type="spellStart"/>
      <w:r w:rsidRPr="00366D92">
        <w:rPr>
          <w:rFonts w:ascii="Cambria" w:hAnsi="Cambria"/>
          <w:color w:val="000000" w:themeColor="text1"/>
          <w:sz w:val="20"/>
          <w:szCs w:val="20"/>
          <w:lang w:val="es-ES"/>
        </w:rPr>
        <w:t>Ameziane</w:t>
      </w:r>
      <w:proofErr w:type="spellEnd"/>
      <w:r w:rsidRPr="00366D92">
        <w:rPr>
          <w:rFonts w:ascii="Cambria" w:hAnsi="Cambria"/>
          <w:color w:val="000000" w:themeColor="text1"/>
          <w:sz w:val="20"/>
          <w:szCs w:val="20"/>
          <w:lang w:val="es-ES"/>
        </w:rPr>
        <w:t>, demandaron su liberación en 2013 solicitando, entre otros, la devolución de esta propiedad,</w:t>
      </w:r>
      <w:r w:rsidR="00A75F38" w:rsidRPr="00366D92">
        <w:rPr>
          <w:rFonts w:ascii="Cambria" w:hAnsi="Cambria"/>
          <w:color w:val="000000" w:themeColor="text1"/>
          <w:sz w:val="20"/>
          <w:szCs w:val="20"/>
          <w:lang w:val="es-ES"/>
        </w:rPr>
        <w:t xml:space="preserve"> lo cual fue</w:t>
      </w:r>
      <w:r w:rsidRPr="00366D92">
        <w:rPr>
          <w:rFonts w:ascii="Cambria" w:hAnsi="Cambria"/>
          <w:color w:val="000000" w:themeColor="text1"/>
          <w:sz w:val="20"/>
          <w:szCs w:val="20"/>
          <w:lang w:val="es-ES"/>
        </w:rPr>
        <w:t xml:space="preserve"> negado por la corte federal y su petición de hábeas</w:t>
      </w:r>
      <w:r w:rsidR="00A75F38" w:rsidRPr="00366D92">
        <w:rPr>
          <w:rFonts w:ascii="Cambria" w:hAnsi="Cambria"/>
          <w:color w:val="000000" w:themeColor="text1"/>
          <w:sz w:val="20"/>
          <w:szCs w:val="20"/>
          <w:lang w:val="es-ES"/>
        </w:rPr>
        <w:t>, la cual fue</w:t>
      </w:r>
      <w:r w:rsidRPr="00366D92">
        <w:rPr>
          <w:rFonts w:ascii="Cambria" w:hAnsi="Cambria"/>
          <w:color w:val="000000" w:themeColor="text1"/>
          <w:sz w:val="20"/>
          <w:szCs w:val="20"/>
          <w:lang w:val="es-ES"/>
        </w:rPr>
        <w:t xml:space="preserve"> desestimad</w:t>
      </w:r>
      <w:r w:rsidR="00A75F38" w:rsidRPr="00366D92">
        <w:rPr>
          <w:rFonts w:ascii="Cambria" w:hAnsi="Cambria"/>
          <w:color w:val="000000" w:themeColor="text1"/>
          <w:sz w:val="20"/>
          <w:szCs w:val="20"/>
          <w:lang w:val="es-ES"/>
        </w:rPr>
        <w:t>a</w:t>
      </w:r>
      <w:r w:rsidRPr="00366D92">
        <w:rPr>
          <w:rFonts w:ascii="Cambria" w:hAnsi="Cambria"/>
          <w:color w:val="000000" w:themeColor="text1"/>
          <w:sz w:val="20"/>
          <w:szCs w:val="20"/>
          <w:lang w:val="es-ES"/>
        </w:rPr>
        <w:t>. Actualmente no existen otros procedimientos o mecanismos internos mediante los cuales pueda solicitar la devolución de este inmueble.</w:t>
      </w:r>
    </w:p>
    <w:p w14:paraId="51023824" w14:textId="77777777" w:rsidR="00A75F38" w:rsidRPr="00366D92" w:rsidRDefault="00A75F38" w:rsidP="00A75F38">
      <w:pPr>
        <w:pStyle w:val="ListParagraph"/>
        <w:rPr>
          <w:rFonts w:ascii="Cambria" w:hAnsi="Cambria"/>
          <w:color w:val="000000" w:themeColor="text1"/>
          <w:sz w:val="20"/>
          <w:szCs w:val="20"/>
          <w:lang w:val="es-ES"/>
        </w:rPr>
      </w:pPr>
    </w:p>
    <w:p w14:paraId="08AC233A" w14:textId="07B26533" w:rsidR="00BF69D4" w:rsidRPr="00366D92" w:rsidRDefault="00BF69D4" w:rsidP="00BF69D4">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color w:val="000000" w:themeColor="text1"/>
          <w:sz w:val="20"/>
          <w:szCs w:val="20"/>
          <w:lang w:val="es-ES"/>
        </w:rPr>
        <w:t>La Comisión observa con preocupación la falta de avances en el cumplimiento de estas recomendaciones. En ese sentido, insta al Estado a adoptar medidas orientadas al avance de la recomendación 2. En tanto, la Comisión considera esta recomendación pendiente de cumplimiento.</w:t>
      </w:r>
    </w:p>
    <w:p w14:paraId="05A7057F" w14:textId="77777777" w:rsidR="002400FF" w:rsidRPr="00366D92" w:rsidRDefault="002400FF" w:rsidP="00BF69D4">
      <w:pPr>
        <w:jc w:val="both"/>
        <w:rPr>
          <w:rFonts w:ascii="Cambria" w:hAnsi="Cambria"/>
          <w:color w:val="000000" w:themeColor="text1"/>
          <w:sz w:val="20"/>
          <w:szCs w:val="20"/>
          <w:lang w:val="es-ES"/>
        </w:rPr>
      </w:pPr>
    </w:p>
    <w:p w14:paraId="7DC155DE" w14:textId="7D0821F3" w:rsidR="00A75F38" w:rsidRPr="00366D92" w:rsidRDefault="002400FF" w:rsidP="00E90E42">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b/>
          <w:color w:val="000000" w:themeColor="text1"/>
          <w:sz w:val="20"/>
          <w:szCs w:val="20"/>
          <w:lang w:val="es-ES"/>
        </w:rPr>
        <w:t>En relación con la tercera y cuarta recomendación</w:t>
      </w:r>
      <w:r w:rsidRPr="00366D92">
        <w:rPr>
          <w:rFonts w:ascii="Cambria" w:hAnsi="Cambria"/>
          <w:color w:val="000000" w:themeColor="text1"/>
          <w:sz w:val="20"/>
          <w:szCs w:val="20"/>
          <w:lang w:val="es-ES"/>
        </w:rPr>
        <w:t xml:space="preserve">, el Estado no presentó información sobre medidas adoptadas para cumplir con estas recomendaciones. </w:t>
      </w:r>
    </w:p>
    <w:p w14:paraId="3C0B74AB" w14:textId="77777777" w:rsidR="00A75F38" w:rsidRPr="00366D92" w:rsidRDefault="00A75F38" w:rsidP="00A75F38">
      <w:pPr>
        <w:pStyle w:val="ListParagraph"/>
        <w:jc w:val="both"/>
        <w:rPr>
          <w:rFonts w:ascii="Cambria" w:hAnsi="Cambria"/>
          <w:color w:val="000000" w:themeColor="text1"/>
          <w:sz w:val="20"/>
          <w:szCs w:val="20"/>
          <w:lang w:val="es-ES"/>
        </w:rPr>
      </w:pPr>
    </w:p>
    <w:p w14:paraId="54796785" w14:textId="364C5D12" w:rsidR="00E90E42" w:rsidRPr="00366D92" w:rsidRDefault="002400FF" w:rsidP="00E90E42">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color w:val="000000" w:themeColor="text1"/>
          <w:sz w:val="20"/>
          <w:szCs w:val="20"/>
          <w:lang w:val="es-ES"/>
        </w:rPr>
        <w:t>En 202</w:t>
      </w:r>
      <w:r w:rsidR="00A75F38" w:rsidRPr="00366D92">
        <w:rPr>
          <w:rFonts w:ascii="Cambria" w:hAnsi="Cambria"/>
          <w:color w:val="000000" w:themeColor="text1"/>
          <w:sz w:val="20"/>
          <w:szCs w:val="20"/>
          <w:lang w:val="es-ES"/>
        </w:rPr>
        <w:t>1</w:t>
      </w:r>
      <w:r w:rsidRPr="00366D92">
        <w:rPr>
          <w:rFonts w:ascii="Cambria" w:hAnsi="Cambria"/>
          <w:color w:val="000000" w:themeColor="text1"/>
          <w:sz w:val="20"/>
          <w:szCs w:val="20"/>
          <w:lang w:val="es-ES"/>
        </w:rPr>
        <w:t xml:space="preserve">, los peticionarios informaron que Estados Unidos no ha tenido contacto con el señor </w:t>
      </w:r>
      <w:proofErr w:type="spellStart"/>
      <w:r w:rsidRPr="00366D92">
        <w:rPr>
          <w:rFonts w:ascii="Cambria" w:hAnsi="Cambria"/>
          <w:color w:val="000000" w:themeColor="text1"/>
          <w:sz w:val="20"/>
          <w:szCs w:val="20"/>
          <w:lang w:val="es-ES"/>
        </w:rPr>
        <w:t>Ameziane</w:t>
      </w:r>
      <w:proofErr w:type="spellEnd"/>
      <w:r w:rsidRPr="00366D92">
        <w:rPr>
          <w:rFonts w:ascii="Cambria" w:hAnsi="Cambria"/>
          <w:color w:val="000000" w:themeColor="text1"/>
          <w:sz w:val="20"/>
          <w:szCs w:val="20"/>
          <w:lang w:val="es-ES"/>
        </w:rPr>
        <w:t xml:space="preserve"> o sus representantes para discutir y coordinar una reparación adecuada. El señor </w:t>
      </w:r>
      <w:proofErr w:type="spellStart"/>
      <w:r w:rsidRPr="00366D92">
        <w:rPr>
          <w:rFonts w:ascii="Cambria" w:hAnsi="Cambria"/>
          <w:color w:val="000000" w:themeColor="text1"/>
          <w:sz w:val="20"/>
          <w:szCs w:val="20"/>
          <w:lang w:val="es-ES"/>
        </w:rPr>
        <w:t>Ameziane</w:t>
      </w:r>
      <w:proofErr w:type="spellEnd"/>
      <w:r w:rsidRPr="00366D92">
        <w:rPr>
          <w:rFonts w:ascii="Cambria" w:hAnsi="Cambria"/>
          <w:color w:val="000000" w:themeColor="text1"/>
          <w:sz w:val="20"/>
          <w:szCs w:val="20"/>
          <w:lang w:val="es-ES"/>
        </w:rPr>
        <w:t xml:space="preserve"> informó que Estados Unidos no ha proporcionado ninguna de las reparaciones que ordenó la Comisión y que su situación sigue siendo la misma que después de su liberación de la Bahía de Guantánamo. </w:t>
      </w:r>
      <w:r w:rsidR="00A75F38" w:rsidRPr="00366D92">
        <w:rPr>
          <w:rFonts w:ascii="Cambria" w:hAnsi="Cambria"/>
          <w:color w:val="000000" w:themeColor="text1"/>
          <w:sz w:val="20"/>
          <w:szCs w:val="20"/>
          <w:lang w:val="es-ES"/>
        </w:rPr>
        <w:t xml:space="preserve">Asimismo, indicaron que el señor </w:t>
      </w:r>
      <w:proofErr w:type="spellStart"/>
      <w:r w:rsidR="00A75F38" w:rsidRPr="00366D92">
        <w:rPr>
          <w:rFonts w:ascii="Cambria" w:hAnsi="Cambria"/>
          <w:color w:val="000000" w:themeColor="text1"/>
          <w:sz w:val="20"/>
          <w:szCs w:val="20"/>
          <w:lang w:val="es-ES"/>
        </w:rPr>
        <w:t>Ameziane</w:t>
      </w:r>
      <w:proofErr w:type="spellEnd"/>
      <w:r w:rsidR="00A75F38" w:rsidRPr="00366D92">
        <w:rPr>
          <w:rFonts w:ascii="Cambria" w:hAnsi="Cambria"/>
          <w:color w:val="000000" w:themeColor="text1"/>
          <w:sz w:val="20"/>
          <w:szCs w:val="20"/>
          <w:lang w:val="es-ES"/>
        </w:rPr>
        <w:t xml:space="preserve"> n</w:t>
      </w:r>
      <w:r w:rsidRPr="00366D92">
        <w:rPr>
          <w:rFonts w:ascii="Cambria" w:hAnsi="Cambria"/>
          <w:color w:val="000000" w:themeColor="text1"/>
          <w:sz w:val="20"/>
          <w:szCs w:val="20"/>
          <w:lang w:val="es-ES"/>
        </w:rPr>
        <w:t xml:space="preserve">o puede encontrar un trabajo estable debido a la discriminación por edad y porque </w:t>
      </w:r>
      <w:r w:rsidRPr="00366D92">
        <w:rPr>
          <w:rFonts w:ascii="Cambria" w:hAnsi="Cambria"/>
          <w:color w:val="000000" w:themeColor="text1"/>
          <w:sz w:val="20"/>
          <w:szCs w:val="20"/>
          <w:lang w:val="es-ES"/>
        </w:rPr>
        <w:lastRenderedPageBreak/>
        <w:t xml:space="preserve">cuando los posibles empleadores verifican sus antecedentes y </w:t>
      </w:r>
      <w:r w:rsidR="00A75F38" w:rsidRPr="00366D92">
        <w:rPr>
          <w:rFonts w:ascii="Cambria" w:hAnsi="Cambria"/>
          <w:color w:val="000000" w:themeColor="text1"/>
          <w:sz w:val="20"/>
          <w:szCs w:val="20"/>
          <w:lang w:val="es-ES"/>
        </w:rPr>
        <w:t xml:space="preserve">advierten </w:t>
      </w:r>
      <w:r w:rsidRPr="00366D92">
        <w:rPr>
          <w:rFonts w:ascii="Cambria" w:hAnsi="Cambria"/>
          <w:color w:val="000000" w:themeColor="text1"/>
          <w:sz w:val="20"/>
          <w:szCs w:val="20"/>
          <w:lang w:val="es-ES"/>
        </w:rPr>
        <w:t xml:space="preserve">que fue detenido en Guantánamo, se niegan a contratarlo. El severo estigma asociado a su paso por Guantánamo persiste y demuestra la continua urgencia del cumplimiento de estas recomendaciones </w:t>
      </w:r>
      <w:r w:rsidR="00A75F38" w:rsidRPr="00366D92">
        <w:rPr>
          <w:rFonts w:ascii="Cambria" w:hAnsi="Cambria"/>
          <w:color w:val="000000" w:themeColor="text1"/>
          <w:sz w:val="20"/>
          <w:szCs w:val="20"/>
          <w:lang w:val="es-ES"/>
        </w:rPr>
        <w:t xml:space="preserve">de </w:t>
      </w:r>
      <w:r w:rsidRPr="00366D92">
        <w:rPr>
          <w:rFonts w:ascii="Cambria" w:hAnsi="Cambria"/>
          <w:color w:val="000000" w:themeColor="text1"/>
          <w:sz w:val="20"/>
          <w:szCs w:val="20"/>
          <w:lang w:val="es-ES"/>
        </w:rPr>
        <w:t>restitución, indemnización, satisfacción</w:t>
      </w:r>
      <w:r w:rsidR="00A75F38" w:rsidRPr="00366D92">
        <w:rPr>
          <w:rFonts w:ascii="Cambria" w:hAnsi="Cambria"/>
          <w:color w:val="000000" w:themeColor="text1"/>
          <w:sz w:val="20"/>
          <w:szCs w:val="20"/>
          <w:lang w:val="es-ES"/>
        </w:rPr>
        <w:t>, así como la</w:t>
      </w:r>
      <w:r w:rsidRPr="00366D92">
        <w:rPr>
          <w:rFonts w:ascii="Cambria" w:hAnsi="Cambria"/>
          <w:color w:val="000000" w:themeColor="text1"/>
          <w:sz w:val="20"/>
          <w:szCs w:val="20"/>
          <w:lang w:val="es-ES"/>
        </w:rPr>
        <w:t xml:space="preserve"> atención médica a las que tiene derecho</w:t>
      </w:r>
      <w:r w:rsidR="00A75F38" w:rsidRPr="00366D92">
        <w:rPr>
          <w:rFonts w:ascii="Cambria" w:hAnsi="Cambria"/>
          <w:color w:val="000000" w:themeColor="text1"/>
          <w:sz w:val="20"/>
          <w:szCs w:val="20"/>
          <w:lang w:val="es-ES"/>
        </w:rPr>
        <w:t xml:space="preserve"> </w:t>
      </w:r>
      <w:r w:rsidRPr="00366D92">
        <w:rPr>
          <w:rFonts w:ascii="Cambria" w:hAnsi="Cambria"/>
          <w:color w:val="000000" w:themeColor="text1"/>
          <w:sz w:val="20"/>
          <w:szCs w:val="20"/>
          <w:lang w:val="es-ES"/>
        </w:rPr>
        <w:t xml:space="preserve">como víctima de graves violaciones a los derechos humanos. </w:t>
      </w:r>
    </w:p>
    <w:p w14:paraId="0E58612A" w14:textId="77777777" w:rsidR="003B4198" w:rsidRPr="00366D92" w:rsidRDefault="003B4198" w:rsidP="003B4198">
      <w:pPr>
        <w:pStyle w:val="ListParagraph"/>
        <w:jc w:val="both"/>
        <w:rPr>
          <w:rFonts w:ascii="Cambria" w:hAnsi="Cambria"/>
          <w:color w:val="000000" w:themeColor="text1"/>
          <w:sz w:val="20"/>
          <w:szCs w:val="20"/>
          <w:lang w:val="es-ES"/>
        </w:rPr>
      </w:pPr>
    </w:p>
    <w:p w14:paraId="28E02051" w14:textId="709C7F22" w:rsidR="00BF69D4" w:rsidRPr="00366D92" w:rsidRDefault="00BF69D4" w:rsidP="00BF69D4">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color w:val="000000" w:themeColor="text1"/>
          <w:sz w:val="20"/>
          <w:szCs w:val="20"/>
          <w:lang w:val="es-ES"/>
        </w:rPr>
        <w:t>La Comisión le recuerda al Estado que, de conformidad con el derecho internacional, todo incumplimiento de una obligación internacional que ocasione un perjuicio genera el deber de reparar tal perjuicio de manera adecuada</w:t>
      </w:r>
      <w:r w:rsidRPr="00366D92">
        <w:rPr>
          <w:rFonts w:ascii="Cambria" w:hAnsi="Cambria"/>
          <w:color w:val="000000" w:themeColor="text1"/>
          <w:sz w:val="20"/>
          <w:szCs w:val="20"/>
          <w:vertAlign w:val="superscript"/>
          <w:lang w:val="es-ES"/>
        </w:rPr>
        <w:footnoteReference w:id="1"/>
      </w:r>
      <w:r w:rsidRPr="00366D92">
        <w:rPr>
          <w:rFonts w:ascii="Cambria" w:hAnsi="Cambria"/>
          <w:color w:val="000000" w:themeColor="text1"/>
          <w:sz w:val="20"/>
          <w:szCs w:val="20"/>
          <w:lang w:val="es-ES"/>
        </w:rPr>
        <w:t>. De conformidad con la jurisprudencia del sistema interamericano, las víctimas de violaciones de derechos humanos tienen derecho a recibir una indemnización adecuada por el daño sufrido, que debe consistir en medidas individuales para restaurar, indemnizar y rehabilitar a la víctima, así como medidas de satisfacción y garantías de no repetición</w:t>
      </w:r>
      <w:r w:rsidRPr="00366D92">
        <w:rPr>
          <w:rFonts w:ascii="Cambria" w:hAnsi="Cambria"/>
          <w:color w:val="000000" w:themeColor="text1"/>
          <w:sz w:val="20"/>
          <w:szCs w:val="20"/>
          <w:vertAlign w:val="superscript"/>
          <w:lang w:val="es-ES"/>
        </w:rPr>
        <w:footnoteReference w:id="2"/>
      </w:r>
      <w:r w:rsidRPr="00366D92">
        <w:rPr>
          <w:rFonts w:ascii="Cambria" w:hAnsi="Cambria"/>
          <w:color w:val="000000" w:themeColor="text1"/>
          <w:sz w:val="20"/>
          <w:szCs w:val="20"/>
          <w:lang w:val="es-ES"/>
        </w:rPr>
        <w:t>. Asimismo, un Estado no puede recurrir a su derecho interno con el fin de modificar esta obligación o hacer caso omiso de ella</w:t>
      </w:r>
      <w:r w:rsidRPr="00366D92">
        <w:rPr>
          <w:rFonts w:ascii="Cambria" w:hAnsi="Cambria"/>
          <w:color w:val="000000" w:themeColor="text1"/>
          <w:sz w:val="20"/>
          <w:szCs w:val="20"/>
          <w:vertAlign w:val="superscript"/>
          <w:lang w:val="es-ES"/>
        </w:rPr>
        <w:footnoteReference w:id="3"/>
      </w:r>
      <w:r w:rsidRPr="00366D92">
        <w:rPr>
          <w:rFonts w:ascii="Cambria" w:hAnsi="Cambria"/>
          <w:color w:val="000000" w:themeColor="text1"/>
          <w:sz w:val="20"/>
          <w:szCs w:val="20"/>
          <w:lang w:val="es-ES"/>
        </w:rPr>
        <w:t>.</w:t>
      </w:r>
      <w:r w:rsidRPr="00366D92">
        <w:rPr>
          <w:rFonts w:ascii="Cambria" w:hAnsi="Cambria" w:cs="Calibri Light"/>
          <w:color w:val="000000" w:themeColor="text1"/>
          <w:sz w:val="20"/>
          <w:szCs w:val="20"/>
          <w:lang w:val="es-ES"/>
        </w:rPr>
        <w:t xml:space="preserve"> Por lo anterior, la CIDH considera que las recomendaciones 3 y 4 se encuentran pendientes de cumplimiento. La Comisión invita al Estado a adoptar acciones para implementar la primera recomendación emitida en el Informe de Fondo </w:t>
      </w:r>
      <w:proofErr w:type="spellStart"/>
      <w:r w:rsidRPr="00366D92">
        <w:rPr>
          <w:rFonts w:ascii="Cambria" w:hAnsi="Cambria" w:cs="Calibri Light"/>
          <w:color w:val="000000" w:themeColor="text1"/>
          <w:sz w:val="20"/>
          <w:szCs w:val="20"/>
          <w:lang w:val="es-ES"/>
        </w:rPr>
        <w:t>Nº</w:t>
      </w:r>
      <w:proofErr w:type="spellEnd"/>
      <w:r w:rsidRPr="00366D92">
        <w:rPr>
          <w:rFonts w:ascii="Cambria" w:hAnsi="Cambria" w:cs="Calibri Light"/>
          <w:color w:val="000000" w:themeColor="text1"/>
          <w:sz w:val="20"/>
          <w:szCs w:val="20"/>
          <w:lang w:val="es-ES"/>
        </w:rPr>
        <w:t xml:space="preserve"> 29/20, y a proporcionar información detallada y actualizada sobre estas acciones.</w:t>
      </w:r>
      <w:r w:rsidRPr="00366D92">
        <w:rPr>
          <w:rFonts w:ascii="Cambria" w:hAnsi="Cambria"/>
          <w:color w:val="000000" w:themeColor="text1"/>
          <w:sz w:val="20"/>
          <w:szCs w:val="20"/>
          <w:lang w:val="es-ES"/>
        </w:rPr>
        <w:t xml:space="preserve"> Por lo anterior, la Comisión concluye que las </w:t>
      </w:r>
      <w:r w:rsidR="00AF136C" w:rsidRPr="00366D92">
        <w:rPr>
          <w:rFonts w:ascii="Cambria" w:hAnsi="Cambria"/>
          <w:color w:val="000000" w:themeColor="text1"/>
          <w:sz w:val="20"/>
          <w:szCs w:val="20"/>
          <w:lang w:val="es-ES"/>
        </w:rPr>
        <w:t>r</w:t>
      </w:r>
      <w:r w:rsidRPr="00366D92">
        <w:rPr>
          <w:rFonts w:ascii="Cambria" w:hAnsi="Cambria"/>
          <w:color w:val="000000" w:themeColor="text1"/>
          <w:sz w:val="20"/>
          <w:szCs w:val="20"/>
          <w:lang w:val="es-ES"/>
        </w:rPr>
        <w:t>ecomendaciones 3 y 4 están pendientes de cumplimiento.</w:t>
      </w:r>
    </w:p>
    <w:p w14:paraId="1270A48E" w14:textId="77777777" w:rsidR="00E90E42" w:rsidRPr="00366D92" w:rsidRDefault="00E90E42" w:rsidP="00BF69D4">
      <w:pPr>
        <w:pStyle w:val="ListParagraph"/>
        <w:jc w:val="both"/>
        <w:rPr>
          <w:rFonts w:ascii="Cambria" w:hAnsi="Cambria"/>
          <w:color w:val="000000" w:themeColor="text1"/>
          <w:sz w:val="20"/>
          <w:szCs w:val="20"/>
          <w:lang w:val="es-ES"/>
        </w:rPr>
      </w:pPr>
    </w:p>
    <w:p w14:paraId="0BDCEF6F" w14:textId="77777777" w:rsidR="00AF136C" w:rsidRPr="00366D92" w:rsidRDefault="00E90E42" w:rsidP="00E90E42">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b/>
          <w:color w:val="000000" w:themeColor="text1"/>
          <w:sz w:val="20"/>
          <w:szCs w:val="20"/>
          <w:lang w:val="es-ES"/>
        </w:rPr>
        <w:t xml:space="preserve">En relación con la sexta recomendación, </w:t>
      </w:r>
      <w:r w:rsidRPr="00366D92">
        <w:rPr>
          <w:rFonts w:ascii="Cambria" w:hAnsi="Cambria"/>
          <w:color w:val="000000" w:themeColor="text1"/>
          <w:sz w:val="20"/>
          <w:szCs w:val="20"/>
          <w:lang w:val="es-ES"/>
        </w:rPr>
        <w:t>el Estado no presentó información sobre medidas adoptadas para cumplir con esta recomendaci</w:t>
      </w:r>
      <w:r w:rsidR="00610AEB" w:rsidRPr="00366D92">
        <w:rPr>
          <w:rFonts w:ascii="Cambria" w:hAnsi="Cambria"/>
          <w:color w:val="000000" w:themeColor="text1"/>
          <w:sz w:val="20"/>
          <w:szCs w:val="20"/>
          <w:lang w:val="es-ES"/>
        </w:rPr>
        <w:t>ón</w:t>
      </w:r>
      <w:r w:rsidRPr="00366D92">
        <w:rPr>
          <w:rFonts w:ascii="Cambria" w:hAnsi="Cambria"/>
          <w:color w:val="000000" w:themeColor="text1"/>
          <w:sz w:val="20"/>
          <w:szCs w:val="20"/>
          <w:lang w:val="es-ES"/>
        </w:rPr>
        <w:t xml:space="preserve">. </w:t>
      </w:r>
    </w:p>
    <w:p w14:paraId="35DA285A" w14:textId="77777777" w:rsidR="00AF136C" w:rsidRPr="00366D92" w:rsidRDefault="00AF136C" w:rsidP="00AF136C">
      <w:pPr>
        <w:pStyle w:val="ListParagraph"/>
        <w:rPr>
          <w:rFonts w:ascii="Cambria" w:hAnsi="Cambria"/>
          <w:color w:val="000000" w:themeColor="text1"/>
          <w:sz w:val="20"/>
          <w:szCs w:val="20"/>
          <w:lang w:val="es-ES"/>
        </w:rPr>
      </w:pPr>
    </w:p>
    <w:p w14:paraId="06659CC7" w14:textId="2E5EF4AA" w:rsidR="00E90E42" w:rsidRPr="00366D92" w:rsidRDefault="00E90E42" w:rsidP="00E90E42">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color w:val="000000" w:themeColor="text1"/>
          <w:sz w:val="20"/>
          <w:szCs w:val="20"/>
          <w:lang w:val="es-ES"/>
        </w:rPr>
        <w:t>En 202</w:t>
      </w:r>
      <w:r w:rsidR="00610AEB" w:rsidRPr="00366D92">
        <w:rPr>
          <w:rFonts w:ascii="Cambria" w:hAnsi="Cambria"/>
          <w:color w:val="000000" w:themeColor="text1"/>
          <w:sz w:val="20"/>
          <w:szCs w:val="20"/>
          <w:lang w:val="es-ES"/>
        </w:rPr>
        <w:t>1</w:t>
      </w:r>
      <w:r w:rsidRPr="00366D92">
        <w:rPr>
          <w:rFonts w:ascii="Cambria" w:hAnsi="Cambria"/>
          <w:color w:val="000000" w:themeColor="text1"/>
          <w:sz w:val="20"/>
          <w:szCs w:val="20"/>
          <w:lang w:val="es-ES"/>
        </w:rPr>
        <w:t>, los peticionarios informaron que los recursos legales para impugnar la detención indefinida siguen siendo ineficaces. Además, el derecho de los detenidos de Guantánamo a las protecciones del debido proceso de la Constitución de los Estados Unidos sigue sin resolverse como una cuestión de ley federal</w:t>
      </w:r>
      <w:r w:rsidR="00610AEB" w:rsidRPr="00366D92">
        <w:rPr>
          <w:rFonts w:ascii="Cambria" w:hAnsi="Cambria"/>
          <w:color w:val="000000" w:themeColor="text1"/>
          <w:sz w:val="20"/>
          <w:szCs w:val="20"/>
          <w:lang w:val="es-ES"/>
        </w:rPr>
        <w:t>.</w:t>
      </w:r>
      <w:r w:rsidRPr="00366D92">
        <w:rPr>
          <w:rFonts w:ascii="Cambria" w:hAnsi="Cambria"/>
          <w:color w:val="000000" w:themeColor="text1"/>
          <w:sz w:val="20"/>
          <w:szCs w:val="20"/>
          <w:lang w:val="es-ES"/>
        </w:rPr>
        <w:t xml:space="preserve"> </w:t>
      </w:r>
      <w:r w:rsidR="00610AEB" w:rsidRPr="00366D92">
        <w:rPr>
          <w:rFonts w:ascii="Cambria" w:hAnsi="Cambria"/>
          <w:color w:val="000000" w:themeColor="text1"/>
          <w:sz w:val="20"/>
          <w:szCs w:val="20"/>
          <w:lang w:val="es-ES"/>
        </w:rPr>
        <w:t>Asimismo, señalaron que el</w:t>
      </w:r>
      <w:r w:rsidRPr="00366D92">
        <w:rPr>
          <w:rFonts w:ascii="Cambria" w:hAnsi="Cambria"/>
          <w:color w:val="000000" w:themeColor="text1"/>
          <w:sz w:val="20"/>
          <w:szCs w:val="20"/>
          <w:lang w:val="es-ES"/>
        </w:rPr>
        <w:t xml:space="preserve"> Departamento de Justicia continúa negándose </w:t>
      </w:r>
      <w:r w:rsidR="00610AEB" w:rsidRPr="00366D92">
        <w:rPr>
          <w:rFonts w:ascii="Cambria" w:hAnsi="Cambria"/>
          <w:color w:val="000000" w:themeColor="text1"/>
          <w:sz w:val="20"/>
          <w:szCs w:val="20"/>
          <w:lang w:val="es-ES"/>
        </w:rPr>
        <w:t xml:space="preserve">a </w:t>
      </w:r>
      <w:r w:rsidRPr="00366D92">
        <w:rPr>
          <w:rFonts w:ascii="Cambria" w:hAnsi="Cambria"/>
          <w:color w:val="000000" w:themeColor="text1"/>
          <w:sz w:val="20"/>
          <w:szCs w:val="20"/>
          <w:lang w:val="es-ES"/>
        </w:rPr>
        <w:t>admitir que los detenidos</w:t>
      </w:r>
      <w:r w:rsidR="00610AEB" w:rsidRPr="00366D92">
        <w:rPr>
          <w:rFonts w:ascii="Cambria" w:hAnsi="Cambria"/>
          <w:color w:val="000000" w:themeColor="text1"/>
          <w:sz w:val="20"/>
          <w:szCs w:val="20"/>
          <w:lang w:val="es-ES"/>
        </w:rPr>
        <w:t xml:space="preserve"> de Guantánamo</w:t>
      </w:r>
      <w:r w:rsidRPr="00366D92">
        <w:rPr>
          <w:rFonts w:ascii="Cambria" w:hAnsi="Cambria"/>
          <w:color w:val="000000" w:themeColor="text1"/>
          <w:sz w:val="20"/>
          <w:szCs w:val="20"/>
          <w:lang w:val="es-ES"/>
        </w:rPr>
        <w:t xml:space="preserve"> tienen derecho al debido proceso</w:t>
      </w:r>
      <w:r w:rsidR="00610AEB" w:rsidRPr="00366D92">
        <w:rPr>
          <w:rFonts w:ascii="Cambria" w:hAnsi="Cambria"/>
          <w:color w:val="000000" w:themeColor="text1"/>
          <w:sz w:val="20"/>
          <w:szCs w:val="20"/>
          <w:lang w:val="es-ES"/>
        </w:rPr>
        <w:t xml:space="preserve">, tal como se ha establecido en jurisprudencia reciente incorporada en el escrito de los peticionarios. </w:t>
      </w:r>
      <w:r w:rsidRPr="00366D92">
        <w:rPr>
          <w:rFonts w:ascii="Cambria" w:hAnsi="Cambria"/>
          <w:color w:val="000000" w:themeColor="text1"/>
          <w:sz w:val="20"/>
          <w:szCs w:val="20"/>
          <w:lang w:val="es-ES"/>
        </w:rPr>
        <w:t xml:space="preserve">Respecto a las recomendaciones (6) (b), (c), (e), (f), (g), (h) e (i), los representantes refirieron no tener conocimiento de ninguna acción tomada por </w:t>
      </w:r>
      <w:r w:rsidR="00610AEB" w:rsidRPr="00366D92">
        <w:rPr>
          <w:rFonts w:ascii="Cambria" w:hAnsi="Cambria"/>
          <w:color w:val="000000" w:themeColor="text1"/>
          <w:sz w:val="20"/>
          <w:szCs w:val="20"/>
          <w:lang w:val="es-ES"/>
        </w:rPr>
        <w:t>el Estado p</w:t>
      </w:r>
      <w:r w:rsidRPr="00366D92">
        <w:rPr>
          <w:rFonts w:ascii="Cambria" w:hAnsi="Cambria"/>
          <w:color w:val="000000" w:themeColor="text1"/>
          <w:sz w:val="20"/>
          <w:szCs w:val="20"/>
          <w:lang w:val="es-ES"/>
        </w:rPr>
        <w:t xml:space="preserve">ara cumplir con </w:t>
      </w:r>
      <w:r w:rsidR="00610AEB" w:rsidRPr="00366D92">
        <w:rPr>
          <w:rFonts w:ascii="Cambria" w:hAnsi="Cambria"/>
          <w:color w:val="000000" w:themeColor="text1"/>
          <w:sz w:val="20"/>
          <w:szCs w:val="20"/>
          <w:lang w:val="es-ES"/>
        </w:rPr>
        <w:t>las mismas</w:t>
      </w:r>
      <w:r w:rsidRPr="00366D92">
        <w:rPr>
          <w:rFonts w:ascii="Cambria" w:hAnsi="Cambria"/>
          <w:color w:val="000000" w:themeColor="text1"/>
          <w:sz w:val="20"/>
          <w:szCs w:val="20"/>
          <w:lang w:val="es-ES"/>
        </w:rPr>
        <w:t>.</w:t>
      </w:r>
    </w:p>
    <w:p w14:paraId="194667C7" w14:textId="77777777" w:rsidR="003B4198" w:rsidRPr="00366D92" w:rsidRDefault="003B4198" w:rsidP="003B4198">
      <w:pPr>
        <w:pStyle w:val="ListParagraph"/>
        <w:jc w:val="both"/>
        <w:rPr>
          <w:rFonts w:ascii="Cambria" w:hAnsi="Cambria"/>
          <w:color w:val="000000" w:themeColor="text1"/>
          <w:sz w:val="20"/>
          <w:szCs w:val="20"/>
          <w:lang w:val="es-ES"/>
        </w:rPr>
      </w:pPr>
    </w:p>
    <w:p w14:paraId="60FFE823" w14:textId="5B2ED2EF" w:rsidR="00E90E42" w:rsidRPr="00366D92" w:rsidRDefault="003B4198" w:rsidP="002400FF">
      <w:pPr>
        <w:pStyle w:val="ListParagraph"/>
        <w:numPr>
          <w:ilvl w:val="0"/>
          <w:numId w:val="15"/>
        </w:numPr>
        <w:ind w:left="0" w:firstLine="720"/>
        <w:jc w:val="both"/>
        <w:rPr>
          <w:rFonts w:ascii="Cambria" w:hAnsi="Cambria"/>
          <w:color w:val="000000" w:themeColor="text1"/>
          <w:sz w:val="20"/>
          <w:szCs w:val="20"/>
          <w:lang w:val="es-ES"/>
        </w:rPr>
      </w:pPr>
      <w:r w:rsidRPr="00366D92">
        <w:rPr>
          <w:rFonts w:ascii="Cambria" w:hAnsi="Cambria" w:cs="Calibri Light"/>
          <w:color w:val="000000" w:themeColor="text1"/>
          <w:sz w:val="20"/>
          <w:szCs w:val="20"/>
          <w:lang w:val="es-ES"/>
        </w:rPr>
        <w:t xml:space="preserve">La Comisión invita al Estado a adoptar acciones para implementar </w:t>
      </w:r>
      <w:r w:rsidR="00BF69D4" w:rsidRPr="00366D92">
        <w:rPr>
          <w:rFonts w:ascii="Cambria" w:hAnsi="Cambria" w:cs="Calibri Light"/>
          <w:color w:val="000000" w:themeColor="text1"/>
          <w:sz w:val="20"/>
          <w:szCs w:val="20"/>
          <w:lang w:val="es-ES"/>
        </w:rPr>
        <w:t>la sexta recomendación emitida</w:t>
      </w:r>
      <w:r w:rsidRPr="00366D92">
        <w:rPr>
          <w:rFonts w:ascii="Cambria" w:hAnsi="Cambria" w:cs="Calibri Light"/>
          <w:color w:val="000000" w:themeColor="text1"/>
          <w:sz w:val="20"/>
          <w:szCs w:val="20"/>
          <w:lang w:val="es-ES"/>
        </w:rPr>
        <w:t xml:space="preserve"> en el Informe de Fondo </w:t>
      </w:r>
      <w:proofErr w:type="spellStart"/>
      <w:r w:rsidRPr="00366D92">
        <w:rPr>
          <w:rFonts w:ascii="Cambria" w:hAnsi="Cambria" w:cs="Calibri Light"/>
          <w:color w:val="000000" w:themeColor="text1"/>
          <w:sz w:val="20"/>
          <w:szCs w:val="20"/>
          <w:lang w:val="es-ES"/>
        </w:rPr>
        <w:t>Nº</w:t>
      </w:r>
      <w:proofErr w:type="spellEnd"/>
      <w:r w:rsidRPr="00366D92">
        <w:rPr>
          <w:rFonts w:ascii="Cambria" w:hAnsi="Cambria" w:cs="Calibri Light"/>
          <w:color w:val="000000" w:themeColor="text1"/>
          <w:sz w:val="20"/>
          <w:szCs w:val="20"/>
          <w:lang w:val="es-ES"/>
        </w:rPr>
        <w:t xml:space="preserve"> 29/20, y a proporcionar información detallada y actualizada sobre estas acciones.</w:t>
      </w:r>
      <w:r w:rsidRPr="00366D92">
        <w:rPr>
          <w:rFonts w:ascii="Cambria" w:hAnsi="Cambria"/>
          <w:color w:val="000000" w:themeColor="text1"/>
          <w:sz w:val="20"/>
          <w:szCs w:val="20"/>
          <w:lang w:val="es-ES"/>
        </w:rPr>
        <w:t xml:space="preserve"> Por lo anterior, la Comisión concluye que la </w:t>
      </w:r>
      <w:r w:rsidR="00AF136C" w:rsidRPr="00366D92">
        <w:rPr>
          <w:rFonts w:ascii="Cambria" w:hAnsi="Cambria"/>
          <w:color w:val="000000" w:themeColor="text1"/>
          <w:sz w:val="20"/>
          <w:szCs w:val="20"/>
          <w:lang w:val="es-ES"/>
        </w:rPr>
        <w:t>r</w:t>
      </w:r>
      <w:r w:rsidRPr="00366D92">
        <w:rPr>
          <w:rFonts w:ascii="Cambria" w:hAnsi="Cambria"/>
          <w:color w:val="000000" w:themeColor="text1"/>
          <w:sz w:val="20"/>
          <w:szCs w:val="20"/>
          <w:lang w:val="es-ES"/>
        </w:rPr>
        <w:t>ecomendación 6 está pendiente de cumplimiento.</w:t>
      </w:r>
    </w:p>
    <w:p w14:paraId="0CEF0CD8" w14:textId="77777777" w:rsidR="00FC7329" w:rsidRPr="00366D92" w:rsidRDefault="00FC7329" w:rsidP="00FC7329">
      <w:pPr>
        <w:jc w:val="both"/>
        <w:rPr>
          <w:rFonts w:ascii="Cambria" w:hAnsi="Cambria"/>
          <w:color w:val="000000" w:themeColor="text1"/>
          <w:sz w:val="20"/>
          <w:szCs w:val="20"/>
          <w:lang w:val="es-ES"/>
        </w:rPr>
      </w:pPr>
    </w:p>
    <w:p w14:paraId="49CC780F" w14:textId="77777777" w:rsidR="00FC7329" w:rsidRPr="00366D92" w:rsidRDefault="00FC7329" w:rsidP="00FC7329">
      <w:pPr>
        <w:pStyle w:val="ListParagraph"/>
        <w:numPr>
          <w:ilvl w:val="0"/>
          <w:numId w:val="8"/>
        </w:numPr>
        <w:ind w:left="1440"/>
        <w:jc w:val="both"/>
        <w:rPr>
          <w:rFonts w:ascii="Cambria" w:hAnsi="Cambria" w:cs="Calibri Light"/>
          <w:b/>
          <w:color w:val="000000" w:themeColor="text1"/>
          <w:sz w:val="20"/>
          <w:szCs w:val="20"/>
          <w:lang w:val="es-ES"/>
        </w:rPr>
      </w:pPr>
      <w:r w:rsidRPr="00366D92">
        <w:rPr>
          <w:rFonts w:ascii="Cambria" w:hAnsi="Cambria" w:cs="Calibri Light"/>
          <w:b/>
          <w:color w:val="000000" w:themeColor="text1"/>
          <w:sz w:val="20"/>
          <w:szCs w:val="20"/>
          <w:lang w:val="es-ES"/>
        </w:rPr>
        <w:t xml:space="preserve">Nivel del cumplimiento del caso  </w:t>
      </w:r>
    </w:p>
    <w:p w14:paraId="4426BD21" w14:textId="77777777" w:rsidR="00FC7329" w:rsidRPr="00366D92" w:rsidRDefault="00FC7329" w:rsidP="00FC7329">
      <w:pPr>
        <w:jc w:val="both"/>
        <w:rPr>
          <w:rFonts w:ascii="Cambria" w:hAnsi="Cambria" w:cs="Calibri Light"/>
          <w:color w:val="000000" w:themeColor="text1"/>
          <w:sz w:val="20"/>
          <w:szCs w:val="20"/>
          <w:lang w:val="es-ES"/>
        </w:rPr>
      </w:pPr>
    </w:p>
    <w:p w14:paraId="1D326120" w14:textId="0394458F" w:rsidR="00FC7329" w:rsidRPr="00366D92" w:rsidRDefault="00FC7329" w:rsidP="00FC7329">
      <w:pPr>
        <w:pStyle w:val="ListParagraph"/>
        <w:numPr>
          <w:ilvl w:val="0"/>
          <w:numId w:val="15"/>
        </w:numPr>
        <w:ind w:left="0" w:firstLine="720"/>
        <w:jc w:val="both"/>
        <w:rPr>
          <w:rFonts w:ascii="Cambria" w:hAnsi="Cambria" w:cs="Calibri Light"/>
          <w:color w:val="000000" w:themeColor="text1"/>
          <w:sz w:val="20"/>
          <w:szCs w:val="20"/>
          <w:lang w:val="es-ES"/>
        </w:rPr>
      </w:pPr>
      <w:r w:rsidRPr="00366D92">
        <w:rPr>
          <w:rFonts w:ascii="Cambria" w:hAnsi="Cambria" w:cs="Calibri Light"/>
          <w:color w:val="000000" w:themeColor="text1"/>
          <w:sz w:val="20"/>
          <w:szCs w:val="20"/>
          <w:lang w:val="es-ES"/>
        </w:rPr>
        <w:t xml:space="preserve">En virtud de lo anterior, la Comisión concluye que el nivel de cumplimiento del caso es </w:t>
      </w:r>
      <w:r w:rsidR="0049307D" w:rsidRPr="00366D92">
        <w:rPr>
          <w:rFonts w:ascii="Cambria" w:hAnsi="Cambria" w:cs="Calibri Light"/>
          <w:color w:val="000000" w:themeColor="text1"/>
          <w:sz w:val="20"/>
          <w:szCs w:val="20"/>
          <w:lang w:val="es-ES"/>
        </w:rPr>
        <w:t>pendiente de cumplimiento</w:t>
      </w:r>
      <w:r w:rsidRPr="00366D92">
        <w:rPr>
          <w:rFonts w:ascii="Cambria" w:hAnsi="Cambria" w:cs="Calibri Light"/>
          <w:color w:val="000000" w:themeColor="text1"/>
          <w:sz w:val="20"/>
          <w:szCs w:val="20"/>
          <w:lang w:val="es-ES"/>
        </w:rPr>
        <w:t xml:space="preserve">. En consecuencia, la Comisión continuará supervisando las Recomendaciones 1, 2, </w:t>
      </w:r>
      <w:r w:rsidR="003B4198" w:rsidRPr="00366D92">
        <w:rPr>
          <w:rFonts w:ascii="Cambria" w:hAnsi="Cambria" w:cs="Calibri Light"/>
          <w:color w:val="000000" w:themeColor="text1"/>
          <w:sz w:val="20"/>
          <w:szCs w:val="20"/>
          <w:lang w:val="es-ES"/>
        </w:rPr>
        <w:t xml:space="preserve">3, </w:t>
      </w:r>
      <w:r w:rsidRPr="00366D92">
        <w:rPr>
          <w:rFonts w:ascii="Cambria" w:hAnsi="Cambria" w:cs="Calibri Light"/>
          <w:color w:val="000000" w:themeColor="text1"/>
          <w:sz w:val="20"/>
          <w:szCs w:val="20"/>
          <w:lang w:val="es-ES"/>
        </w:rPr>
        <w:t>4</w:t>
      </w:r>
      <w:r w:rsidR="003B4198" w:rsidRPr="00366D92">
        <w:rPr>
          <w:rFonts w:ascii="Cambria" w:hAnsi="Cambria" w:cs="Calibri Light"/>
          <w:color w:val="000000" w:themeColor="text1"/>
          <w:sz w:val="20"/>
          <w:szCs w:val="20"/>
          <w:lang w:val="es-ES"/>
        </w:rPr>
        <w:t>, 5 y 6</w:t>
      </w:r>
      <w:r w:rsidRPr="00366D92">
        <w:rPr>
          <w:rFonts w:ascii="Cambria" w:hAnsi="Cambria" w:cs="Calibri Light"/>
          <w:color w:val="000000" w:themeColor="text1"/>
          <w:sz w:val="20"/>
          <w:szCs w:val="20"/>
          <w:lang w:val="es-ES"/>
        </w:rPr>
        <w:t xml:space="preserve">. </w:t>
      </w:r>
    </w:p>
    <w:p w14:paraId="30C4BCB4" w14:textId="77777777" w:rsidR="00FC7329" w:rsidRPr="00366D92" w:rsidRDefault="00FC7329" w:rsidP="00FC7329">
      <w:pPr>
        <w:pStyle w:val="ListParagraph"/>
        <w:jc w:val="both"/>
        <w:rPr>
          <w:rFonts w:ascii="Cambria" w:hAnsi="Cambria" w:cs="Calibri Light"/>
          <w:color w:val="000000" w:themeColor="text1"/>
          <w:sz w:val="20"/>
          <w:szCs w:val="20"/>
          <w:lang w:val="es-ES"/>
        </w:rPr>
      </w:pPr>
    </w:p>
    <w:p w14:paraId="06880216" w14:textId="6A17FF6A" w:rsidR="00FC7329" w:rsidRPr="00366D92" w:rsidRDefault="00FC7329" w:rsidP="00FC7329">
      <w:pPr>
        <w:pStyle w:val="ListParagraph"/>
        <w:numPr>
          <w:ilvl w:val="0"/>
          <w:numId w:val="15"/>
        </w:numPr>
        <w:ind w:left="0" w:firstLine="720"/>
        <w:jc w:val="both"/>
        <w:rPr>
          <w:rFonts w:ascii="Cambria" w:hAnsi="Cambria" w:cs="Calibri Light"/>
          <w:color w:val="000000" w:themeColor="text1"/>
          <w:sz w:val="20"/>
          <w:szCs w:val="20"/>
          <w:lang w:val="es-ES"/>
        </w:rPr>
      </w:pPr>
      <w:r w:rsidRPr="00366D92">
        <w:rPr>
          <w:rFonts w:ascii="Cambria" w:hAnsi="Cambria" w:cs="Calibri Light"/>
          <w:color w:val="000000" w:themeColor="text1"/>
          <w:sz w:val="20"/>
          <w:szCs w:val="20"/>
          <w:lang w:val="es-ES"/>
        </w:rPr>
        <w:t xml:space="preserve">La Comisión insta al Estado a adoptar acciones para implementar las recomendaciones emitidas en el Informe de Fondo </w:t>
      </w:r>
      <w:proofErr w:type="spellStart"/>
      <w:r w:rsidRPr="00366D92">
        <w:rPr>
          <w:rFonts w:ascii="Cambria" w:hAnsi="Cambria" w:cs="Calibri Light"/>
          <w:color w:val="000000" w:themeColor="text1"/>
          <w:sz w:val="20"/>
          <w:szCs w:val="20"/>
          <w:lang w:val="es-ES"/>
        </w:rPr>
        <w:t>Nº</w:t>
      </w:r>
      <w:proofErr w:type="spellEnd"/>
      <w:r w:rsidRPr="00366D92">
        <w:rPr>
          <w:rFonts w:ascii="Cambria" w:hAnsi="Cambria" w:cs="Calibri Light"/>
          <w:color w:val="000000" w:themeColor="text1"/>
          <w:sz w:val="20"/>
          <w:szCs w:val="20"/>
          <w:lang w:val="es-ES"/>
        </w:rPr>
        <w:t xml:space="preserve"> </w:t>
      </w:r>
      <w:r w:rsidR="0049307D" w:rsidRPr="00366D92">
        <w:rPr>
          <w:rFonts w:ascii="Cambria" w:hAnsi="Cambria" w:cs="Calibri Light"/>
          <w:color w:val="000000" w:themeColor="text1"/>
          <w:sz w:val="20"/>
          <w:szCs w:val="20"/>
          <w:lang w:val="es-ES"/>
        </w:rPr>
        <w:t>2</w:t>
      </w:r>
      <w:r w:rsidR="003B4198" w:rsidRPr="00366D92">
        <w:rPr>
          <w:rFonts w:ascii="Cambria" w:hAnsi="Cambria" w:cs="Calibri Light"/>
          <w:color w:val="000000" w:themeColor="text1"/>
          <w:sz w:val="20"/>
          <w:szCs w:val="20"/>
          <w:lang w:val="es-ES"/>
        </w:rPr>
        <w:t>9</w:t>
      </w:r>
      <w:r w:rsidR="0049307D" w:rsidRPr="00366D92">
        <w:rPr>
          <w:rFonts w:ascii="Cambria" w:hAnsi="Cambria" w:cs="Calibri Light"/>
          <w:color w:val="000000" w:themeColor="text1"/>
          <w:sz w:val="20"/>
          <w:szCs w:val="20"/>
          <w:lang w:val="es-ES"/>
        </w:rPr>
        <w:t>/20</w:t>
      </w:r>
      <w:r w:rsidRPr="00366D92">
        <w:rPr>
          <w:rFonts w:ascii="Cambria" w:hAnsi="Cambria" w:cs="Calibri Light"/>
          <w:color w:val="000000" w:themeColor="text1"/>
          <w:sz w:val="20"/>
          <w:szCs w:val="20"/>
          <w:lang w:val="es-ES"/>
        </w:rPr>
        <w:t xml:space="preserve">, así como a proporcionar información actualizada y detallada sobre dichas acciones. </w:t>
      </w:r>
    </w:p>
    <w:p w14:paraId="2AC4BE6A" w14:textId="77777777" w:rsidR="00FC7329" w:rsidRPr="00366D92" w:rsidRDefault="00FC7329" w:rsidP="00FC7329">
      <w:pPr>
        <w:jc w:val="both"/>
        <w:rPr>
          <w:rFonts w:ascii="Cambria" w:hAnsi="Cambria"/>
          <w:color w:val="000000" w:themeColor="text1"/>
          <w:sz w:val="20"/>
          <w:szCs w:val="20"/>
          <w:lang w:val="es-ES"/>
        </w:rPr>
      </w:pPr>
    </w:p>
    <w:p w14:paraId="2210F6F1" w14:textId="77777777" w:rsidR="0038164F" w:rsidRDefault="0038164F">
      <w:pPr>
        <w:rPr>
          <w:rFonts w:ascii="Cambria" w:hAnsi="Cambria"/>
          <w:b/>
          <w:color w:val="000000" w:themeColor="text1"/>
          <w:sz w:val="20"/>
          <w:szCs w:val="20"/>
          <w:lang w:val="es-ES"/>
        </w:rPr>
      </w:pPr>
      <w:r>
        <w:rPr>
          <w:rFonts w:ascii="Cambria" w:hAnsi="Cambria"/>
          <w:b/>
          <w:color w:val="000000" w:themeColor="text1"/>
          <w:sz w:val="20"/>
          <w:szCs w:val="20"/>
          <w:lang w:val="es-ES"/>
        </w:rPr>
        <w:br w:type="page"/>
      </w:r>
    </w:p>
    <w:p w14:paraId="58C9B9BB" w14:textId="5009C680" w:rsidR="00FC7329" w:rsidRPr="00366D92" w:rsidRDefault="00FC7329" w:rsidP="00FC7329">
      <w:pPr>
        <w:pStyle w:val="ListParagraph"/>
        <w:numPr>
          <w:ilvl w:val="0"/>
          <w:numId w:val="8"/>
        </w:numPr>
        <w:ind w:left="1440"/>
        <w:jc w:val="both"/>
        <w:rPr>
          <w:rFonts w:ascii="Cambria" w:hAnsi="Cambria"/>
          <w:b/>
          <w:color w:val="000000" w:themeColor="text1"/>
          <w:sz w:val="20"/>
          <w:szCs w:val="20"/>
          <w:lang w:val="es-ES"/>
        </w:rPr>
      </w:pPr>
      <w:r w:rsidRPr="00366D92">
        <w:rPr>
          <w:rFonts w:ascii="Cambria" w:hAnsi="Cambria"/>
          <w:b/>
          <w:color w:val="000000" w:themeColor="text1"/>
          <w:sz w:val="20"/>
          <w:szCs w:val="20"/>
          <w:lang w:val="es-ES"/>
        </w:rPr>
        <w:lastRenderedPageBreak/>
        <w:t>Resultados individuales y estructurales del caso</w:t>
      </w:r>
      <w:r w:rsidRPr="00366D92">
        <w:rPr>
          <w:rFonts w:ascii="Cambria" w:hAnsi="Cambria"/>
          <w:b/>
          <w:color w:val="000000" w:themeColor="text1"/>
          <w:sz w:val="20"/>
          <w:lang w:val="es-ES"/>
        </w:rPr>
        <w:t xml:space="preserve"> </w:t>
      </w:r>
    </w:p>
    <w:p w14:paraId="666C2F28" w14:textId="77777777" w:rsidR="00FC7329" w:rsidRPr="00366D92" w:rsidRDefault="00FC7329" w:rsidP="00FC7329">
      <w:pPr>
        <w:jc w:val="both"/>
        <w:rPr>
          <w:rFonts w:ascii="Cambria" w:hAnsi="Cambria"/>
          <w:b/>
          <w:color w:val="000000" w:themeColor="text1"/>
          <w:sz w:val="20"/>
          <w:szCs w:val="20"/>
          <w:lang w:val="es-ES"/>
        </w:rPr>
      </w:pPr>
    </w:p>
    <w:p w14:paraId="763326B7" w14:textId="60B01643" w:rsidR="00F0077A" w:rsidRPr="00366D92" w:rsidRDefault="0049307D" w:rsidP="00FC7329">
      <w:pPr>
        <w:pStyle w:val="ListParagraph"/>
        <w:numPr>
          <w:ilvl w:val="0"/>
          <w:numId w:val="15"/>
        </w:numPr>
        <w:ind w:left="0" w:firstLine="720"/>
        <w:jc w:val="both"/>
        <w:rPr>
          <w:rFonts w:ascii="Cambria" w:hAnsi="Cambria" w:cs="Calibri Light"/>
          <w:color w:val="000000" w:themeColor="text1"/>
          <w:sz w:val="20"/>
          <w:szCs w:val="20"/>
          <w:lang w:val="es-ES"/>
        </w:rPr>
      </w:pPr>
      <w:r w:rsidRPr="00366D92">
        <w:rPr>
          <w:rFonts w:ascii="Cambria" w:hAnsi="Cambria" w:cs="Calibri Light"/>
          <w:color w:val="000000" w:themeColor="text1"/>
          <w:sz w:val="20"/>
          <w:szCs w:val="20"/>
          <w:lang w:val="es-ES"/>
        </w:rPr>
        <w:t>Dado que este caso está pendiente de cumplimiento, no hay resultados individuales o estructurales informados por las partes.</w:t>
      </w:r>
    </w:p>
    <w:sectPr w:rsidR="00F0077A" w:rsidRPr="00366D92"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9B43" w14:textId="77777777" w:rsidR="00561592" w:rsidRDefault="00561592" w:rsidP="00672733">
      <w:r>
        <w:separator/>
      </w:r>
    </w:p>
  </w:endnote>
  <w:endnote w:type="continuationSeparator" w:id="0">
    <w:p w14:paraId="438ABEE1" w14:textId="77777777" w:rsidR="00561592" w:rsidRDefault="0056159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BE180C0"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9D04D8">
      <w:rPr>
        <w:caps/>
        <w:noProof/>
        <w:color w:val="000000" w:themeColor="text1"/>
        <w:sz w:val="20"/>
        <w:szCs w:val="20"/>
      </w:rPr>
      <w:t>3</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3FA5" w14:textId="77777777" w:rsidR="00561592" w:rsidRDefault="00561592" w:rsidP="00672733">
      <w:r>
        <w:separator/>
      </w:r>
    </w:p>
  </w:footnote>
  <w:footnote w:type="continuationSeparator" w:id="0">
    <w:p w14:paraId="023DF3F9" w14:textId="77777777" w:rsidR="00561592" w:rsidRDefault="00561592" w:rsidP="00672733">
      <w:r>
        <w:continuationSeparator/>
      </w:r>
    </w:p>
  </w:footnote>
  <w:footnote w:id="1">
    <w:p w14:paraId="3944861D" w14:textId="77777777" w:rsidR="00BF69D4" w:rsidRPr="00AB1F3C" w:rsidRDefault="00BF69D4" w:rsidP="00BF69D4">
      <w:pPr>
        <w:pStyle w:val="FootnoteText"/>
        <w:spacing w:after="120"/>
        <w:ind w:firstLine="720"/>
        <w:jc w:val="both"/>
        <w:rPr>
          <w:rFonts w:ascii="Cambria" w:hAnsi="Cambria"/>
          <w:sz w:val="16"/>
          <w:szCs w:val="16"/>
          <w:lang w:val="es-E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Corte IDH, </w:t>
      </w:r>
      <w:hyperlink r:id="rId1" w:history="1">
        <w:r w:rsidRPr="00AB1F3C">
          <w:rPr>
            <w:rStyle w:val="Hyperlink"/>
            <w:rFonts w:ascii="Cambria" w:hAnsi="Cambria"/>
            <w:sz w:val="16"/>
            <w:szCs w:val="16"/>
            <w:lang w:val="es-ES"/>
          </w:rPr>
          <w:t xml:space="preserve">Caso La Cantuta Vs. Perú, </w:t>
        </w:r>
      </w:hyperlink>
      <w:hyperlink r:id="rId2" w:history="1">
        <w:r w:rsidRPr="00AB1F3C">
          <w:rPr>
            <w:rStyle w:val="Hyperlink"/>
            <w:rFonts w:ascii="Cambria" w:hAnsi="Cambria"/>
            <w:sz w:val="16"/>
            <w:szCs w:val="16"/>
            <w:lang w:val="es-ES"/>
          </w:rPr>
          <w:t>Sentencia</w:t>
        </w:r>
      </w:hyperlink>
      <w:hyperlink r:id="rId3" w:history="1">
        <w:r w:rsidRPr="00AB1F3C">
          <w:rPr>
            <w:rStyle w:val="Hyperlink"/>
            <w:rFonts w:ascii="Cambria" w:hAnsi="Cambria"/>
            <w:sz w:val="16"/>
            <w:szCs w:val="16"/>
            <w:lang w:val="es-ES"/>
          </w:rPr>
          <w:t xml:space="preserve"> </w:t>
        </w:r>
      </w:hyperlink>
      <w:hyperlink r:id="rId4" w:history="1">
        <w:r w:rsidRPr="00AB1F3C">
          <w:rPr>
            <w:rStyle w:val="Hyperlink"/>
            <w:rFonts w:ascii="Cambria" w:hAnsi="Cambria"/>
            <w:sz w:val="16"/>
            <w:szCs w:val="16"/>
            <w:lang w:val="es-ES"/>
          </w:rPr>
          <w:t>de</w:t>
        </w:r>
      </w:hyperlink>
      <w:hyperlink r:id="rId5" w:history="1">
        <w:r w:rsidRPr="00AB1F3C">
          <w:rPr>
            <w:rStyle w:val="Hyperlink"/>
            <w:rFonts w:ascii="Cambria" w:hAnsi="Cambria"/>
            <w:sz w:val="16"/>
            <w:szCs w:val="16"/>
            <w:lang w:val="es-ES"/>
          </w:rPr>
          <w:t xml:space="preserve"> </w:t>
        </w:r>
      </w:hyperlink>
      <w:hyperlink r:id="rId6" w:history="1">
        <w:r w:rsidRPr="00AB1F3C">
          <w:rPr>
            <w:rStyle w:val="Hyperlink"/>
            <w:rFonts w:ascii="Cambria" w:hAnsi="Cambria"/>
            <w:sz w:val="16"/>
            <w:szCs w:val="16"/>
            <w:lang w:val="es-ES"/>
          </w:rPr>
          <w:t>29</w:t>
        </w:r>
      </w:hyperlink>
      <w:hyperlink r:id="rId7" w:history="1">
        <w:r w:rsidRPr="00AB1F3C">
          <w:rPr>
            <w:rStyle w:val="Hyperlink"/>
            <w:rFonts w:ascii="Cambria" w:hAnsi="Cambria"/>
            <w:sz w:val="16"/>
            <w:szCs w:val="16"/>
            <w:lang w:val="es-ES"/>
          </w:rPr>
          <w:t xml:space="preserve"> </w:t>
        </w:r>
      </w:hyperlink>
      <w:hyperlink r:id="rId8" w:history="1">
        <w:r w:rsidRPr="00AB1F3C">
          <w:rPr>
            <w:rStyle w:val="Hyperlink"/>
            <w:rFonts w:ascii="Cambria" w:hAnsi="Cambria"/>
            <w:sz w:val="16"/>
            <w:szCs w:val="16"/>
            <w:lang w:val="es-ES"/>
          </w:rPr>
          <w:t>de</w:t>
        </w:r>
      </w:hyperlink>
      <w:hyperlink r:id="rId9" w:history="1">
        <w:r w:rsidRPr="00AB1F3C">
          <w:rPr>
            <w:rStyle w:val="Hyperlink"/>
            <w:rFonts w:ascii="Cambria" w:hAnsi="Cambria"/>
            <w:sz w:val="16"/>
            <w:szCs w:val="16"/>
            <w:lang w:val="es-ES"/>
          </w:rPr>
          <w:t xml:space="preserve"> </w:t>
        </w:r>
      </w:hyperlink>
      <w:hyperlink r:id="rId10" w:history="1">
        <w:r w:rsidRPr="00AB1F3C">
          <w:rPr>
            <w:rStyle w:val="Hyperlink"/>
            <w:rFonts w:ascii="Cambria" w:hAnsi="Cambria"/>
            <w:sz w:val="16"/>
            <w:szCs w:val="16"/>
            <w:lang w:val="es-ES"/>
          </w:rPr>
          <w:t>noviembre</w:t>
        </w:r>
      </w:hyperlink>
      <w:hyperlink r:id="rId11" w:history="1">
        <w:r w:rsidRPr="00AB1F3C">
          <w:rPr>
            <w:rStyle w:val="Hyperlink"/>
            <w:rFonts w:ascii="Cambria" w:hAnsi="Cambria"/>
            <w:sz w:val="16"/>
            <w:szCs w:val="16"/>
            <w:lang w:val="es-ES"/>
          </w:rPr>
          <w:t xml:space="preserve"> de 2006</w:t>
        </w:r>
      </w:hyperlink>
      <w:r w:rsidRPr="00AB1F3C">
        <w:rPr>
          <w:rFonts w:ascii="Cambria" w:hAnsi="Cambria"/>
          <w:sz w:val="16"/>
          <w:szCs w:val="16"/>
          <w:lang w:val="es-ES"/>
        </w:rPr>
        <w:t xml:space="preserve">. Serie C No. 162, </w:t>
      </w:r>
      <w:proofErr w:type="spellStart"/>
      <w:r w:rsidRPr="00AB1F3C">
        <w:rPr>
          <w:rFonts w:ascii="Cambria" w:hAnsi="Cambria"/>
          <w:sz w:val="16"/>
          <w:szCs w:val="16"/>
          <w:lang w:val="es-ES"/>
        </w:rPr>
        <w:t>párrs</w:t>
      </w:r>
      <w:proofErr w:type="spellEnd"/>
      <w:r w:rsidRPr="00AB1F3C">
        <w:rPr>
          <w:rFonts w:ascii="Cambria" w:hAnsi="Cambria"/>
          <w:sz w:val="16"/>
          <w:szCs w:val="16"/>
          <w:lang w:val="es-ES"/>
        </w:rPr>
        <w:t xml:space="preserve">. 199 y 200. </w:t>
      </w:r>
    </w:p>
  </w:footnote>
  <w:footnote w:id="2">
    <w:p w14:paraId="14D9D357" w14:textId="77777777" w:rsidR="00BF69D4" w:rsidRPr="00AB1F3C" w:rsidRDefault="00BF69D4" w:rsidP="00BF69D4">
      <w:pPr>
        <w:pStyle w:val="FootnoteText"/>
        <w:spacing w:after="120"/>
        <w:ind w:firstLine="720"/>
        <w:jc w:val="both"/>
        <w:rPr>
          <w:rFonts w:ascii="Cambria" w:hAnsi="Cambria"/>
          <w:sz w:val="16"/>
          <w:szCs w:val="16"/>
          <w:lang w:val="es-E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CIDH, </w:t>
      </w:r>
      <w:hyperlink r:id="rId12" w:history="1">
        <w:r w:rsidRPr="00AB1F3C">
          <w:rPr>
            <w:rStyle w:val="Hyperlink"/>
            <w:rFonts w:ascii="Cambria" w:hAnsi="Cambria"/>
            <w:sz w:val="16"/>
            <w:szCs w:val="16"/>
            <w:lang w:val="es-ES"/>
          </w:rPr>
          <w:t>Lineamientos principales para una política integral de reparaciones</w:t>
        </w:r>
      </w:hyperlink>
      <w:r w:rsidRPr="00AB1F3C">
        <w:rPr>
          <w:rFonts w:ascii="Cambria" w:hAnsi="Cambria"/>
          <w:sz w:val="16"/>
          <w:szCs w:val="16"/>
          <w:lang w:val="es-ES"/>
        </w:rPr>
        <w:t xml:space="preserve">, 19 de febrero de 2008, OEA/Ser/L/V/II.131, doc. 1, párr. 1; Asamblea General de las Naciones Unidas, </w:t>
      </w:r>
      <w:hyperlink r:id="rId13" w:history="1">
        <w:r w:rsidRPr="00AB1F3C">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AB1F3C">
        <w:rPr>
          <w:rFonts w:ascii="Cambria" w:hAnsi="Cambria"/>
          <w:sz w:val="16"/>
          <w:szCs w:val="16"/>
          <w:lang w:val="es-ES"/>
        </w:rPr>
        <w:t xml:space="preserve">, 16 de diciembre de 2005. A/RES/60/147. </w:t>
      </w:r>
    </w:p>
  </w:footnote>
  <w:footnote w:id="3">
    <w:p w14:paraId="038D6B0E" w14:textId="77777777" w:rsidR="00BF69D4" w:rsidRPr="00DF4478" w:rsidRDefault="00BF69D4" w:rsidP="00BF69D4">
      <w:pPr>
        <w:pStyle w:val="FootnoteText"/>
        <w:spacing w:after="120"/>
        <w:ind w:firstLine="720"/>
        <w:jc w:val="both"/>
        <w:rPr>
          <w:rFonts w:ascii="Cambria" w:hAnsi="Cambria"/>
          <w:sz w:val="16"/>
          <w:szCs w:val="16"/>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Corte IDH, </w:t>
      </w:r>
      <w:hyperlink r:id="rId14" w:history="1">
        <w:r w:rsidRPr="00AB1F3C">
          <w:rPr>
            <w:rStyle w:val="Hyperlink"/>
            <w:rFonts w:ascii="Cambria" w:hAnsi="Cambria"/>
            <w:sz w:val="16"/>
            <w:szCs w:val="16"/>
            <w:lang w:val="es-ES"/>
          </w:rPr>
          <w:t xml:space="preserve">Caso La Cantuta Vs. Perú, </w:t>
        </w:r>
      </w:hyperlink>
      <w:hyperlink r:id="rId15" w:history="1">
        <w:r w:rsidRPr="00AB1F3C">
          <w:rPr>
            <w:rStyle w:val="Hyperlink"/>
            <w:rFonts w:ascii="Cambria" w:hAnsi="Cambria"/>
            <w:sz w:val="16"/>
            <w:szCs w:val="16"/>
            <w:lang w:val="es-ES"/>
          </w:rPr>
          <w:t>Sentencia</w:t>
        </w:r>
      </w:hyperlink>
      <w:hyperlink r:id="rId16" w:history="1">
        <w:r w:rsidRPr="00AB1F3C">
          <w:rPr>
            <w:rStyle w:val="Hyperlink"/>
            <w:rFonts w:ascii="Cambria" w:hAnsi="Cambria"/>
            <w:sz w:val="16"/>
            <w:szCs w:val="16"/>
            <w:lang w:val="es-ES"/>
          </w:rPr>
          <w:t xml:space="preserve"> </w:t>
        </w:r>
      </w:hyperlink>
      <w:hyperlink r:id="rId17" w:history="1">
        <w:r w:rsidRPr="00AB1F3C">
          <w:rPr>
            <w:rStyle w:val="Hyperlink"/>
            <w:rFonts w:ascii="Cambria" w:hAnsi="Cambria"/>
            <w:sz w:val="16"/>
            <w:szCs w:val="16"/>
            <w:lang w:val="es-ES"/>
          </w:rPr>
          <w:t>de</w:t>
        </w:r>
      </w:hyperlink>
      <w:hyperlink r:id="rId18" w:history="1">
        <w:r w:rsidRPr="00AB1F3C">
          <w:rPr>
            <w:rStyle w:val="Hyperlink"/>
            <w:rFonts w:ascii="Cambria" w:hAnsi="Cambria"/>
            <w:sz w:val="16"/>
            <w:szCs w:val="16"/>
            <w:lang w:val="es-ES"/>
          </w:rPr>
          <w:t xml:space="preserve"> </w:t>
        </w:r>
      </w:hyperlink>
      <w:hyperlink r:id="rId19" w:history="1">
        <w:r w:rsidRPr="00AB1F3C">
          <w:rPr>
            <w:rStyle w:val="Hyperlink"/>
            <w:rFonts w:ascii="Cambria" w:hAnsi="Cambria"/>
            <w:sz w:val="16"/>
            <w:szCs w:val="16"/>
            <w:lang w:val="es-ES"/>
          </w:rPr>
          <w:t>29</w:t>
        </w:r>
      </w:hyperlink>
      <w:hyperlink r:id="rId20" w:history="1">
        <w:r w:rsidRPr="00AB1F3C">
          <w:rPr>
            <w:rStyle w:val="Hyperlink"/>
            <w:rFonts w:ascii="Cambria" w:hAnsi="Cambria"/>
            <w:sz w:val="16"/>
            <w:szCs w:val="16"/>
            <w:lang w:val="es-ES"/>
          </w:rPr>
          <w:t xml:space="preserve"> </w:t>
        </w:r>
      </w:hyperlink>
      <w:hyperlink r:id="rId21" w:history="1">
        <w:r w:rsidRPr="00AB1F3C">
          <w:rPr>
            <w:rStyle w:val="Hyperlink"/>
            <w:rFonts w:ascii="Cambria" w:hAnsi="Cambria"/>
            <w:sz w:val="16"/>
            <w:szCs w:val="16"/>
            <w:lang w:val="es-ES"/>
          </w:rPr>
          <w:t>de</w:t>
        </w:r>
      </w:hyperlink>
      <w:hyperlink r:id="rId22" w:history="1">
        <w:r w:rsidRPr="00AB1F3C">
          <w:rPr>
            <w:rStyle w:val="Hyperlink"/>
            <w:rFonts w:ascii="Cambria" w:hAnsi="Cambria"/>
            <w:sz w:val="16"/>
            <w:szCs w:val="16"/>
            <w:lang w:val="es-ES"/>
          </w:rPr>
          <w:t xml:space="preserve"> </w:t>
        </w:r>
      </w:hyperlink>
      <w:hyperlink r:id="rId23" w:history="1">
        <w:r w:rsidRPr="00AB1F3C">
          <w:rPr>
            <w:rStyle w:val="Hyperlink"/>
            <w:rFonts w:ascii="Cambria" w:hAnsi="Cambria"/>
            <w:sz w:val="16"/>
            <w:szCs w:val="16"/>
            <w:lang w:val="es-ES"/>
          </w:rPr>
          <w:t>noviembre</w:t>
        </w:r>
      </w:hyperlink>
      <w:hyperlink r:id="rId24" w:history="1">
        <w:r w:rsidRPr="00AB1F3C">
          <w:rPr>
            <w:rStyle w:val="Hyperlink"/>
            <w:rFonts w:ascii="Cambria" w:hAnsi="Cambria"/>
            <w:sz w:val="16"/>
            <w:szCs w:val="16"/>
            <w:lang w:val="es-ES"/>
          </w:rPr>
          <w:t xml:space="preserve"> de 2006</w:t>
        </w:r>
      </w:hyperlink>
      <w:r w:rsidRPr="00AB1F3C">
        <w:rPr>
          <w:rFonts w:ascii="Cambria" w:hAnsi="Cambria"/>
          <w:sz w:val="16"/>
          <w:szCs w:val="16"/>
          <w:lang w:val="es-ES"/>
        </w:rPr>
        <w:t xml:space="preserve">. </w:t>
      </w:r>
      <w:r w:rsidRPr="00BF69D4">
        <w:rPr>
          <w:rFonts w:ascii="Cambria" w:hAnsi="Cambria"/>
          <w:sz w:val="16"/>
          <w:szCs w:val="16"/>
          <w:lang w:val="es-ES"/>
        </w:rPr>
        <w:t xml:space="preserve">Serie C No. 162, párr. </w:t>
      </w:r>
      <w:r w:rsidRPr="00DF4478">
        <w:rPr>
          <w:rFonts w:ascii="Cambria" w:hAnsi="Cambria"/>
          <w:sz w:val="16"/>
          <w:szCs w:val="16"/>
        </w:rPr>
        <w:t>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06AE" w14:textId="1D9E0402" w:rsidR="0038164F" w:rsidRDefault="0038164F" w:rsidP="0038164F">
    <w:pPr>
      <w:pStyle w:val="Header"/>
      <w:rPr>
        <w:rFonts w:ascii="Arial" w:hAnsi="Arial" w:cs="Arial"/>
        <w:color w:val="3B3838" w:themeColor="background2" w:themeShade="40"/>
        <w:sz w:val="22"/>
        <w:szCs w:val="28"/>
      </w:rPr>
    </w:pPr>
    <w:r>
      <w:rPr>
        <w:noProof/>
      </w:rPr>
      <w:drawing>
        <wp:anchor distT="0" distB="0" distL="114300" distR="114300" simplePos="0" relativeHeight="251669504" behindDoc="0" locked="0" layoutInCell="1" allowOverlap="1" wp14:anchorId="328A0F2F" wp14:editId="702A30C6">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2B1B2B" wp14:editId="3FC4C130">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4C1314AE" w14:textId="1DEF369B" w:rsidR="0038164F" w:rsidRDefault="0038164F" w:rsidP="0038164F">
    <w:pPr>
      <w:pStyle w:val="Header"/>
      <w:rPr>
        <w:rFonts w:ascii="Arial" w:hAnsi="Arial" w:cs="Arial"/>
        <w:b/>
        <w:bCs/>
        <w:color w:val="404040" w:themeColor="text1" w:themeTint="BF"/>
        <w:sz w:val="44"/>
        <w:szCs w:val="44"/>
        <w:lang w:val="es-ES"/>
      </w:rPr>
    </w:pP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757546D4" wp14:editId="42B46764">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51697"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4628EC94" w:rsidR="00566CD0" w:rsidRPr="006B1F24" w:rsidRDefault="00F0077A"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52FD2EC9" wp14:editId="08A56C44">
          <wp:simplePos x="0" y="0"/>
          <wp:positionH relativeFrom="column">
            <wp:posOffset>3964940</wp:posOffset>
          </wp:positionH>
          <wp:positionV relativeFrom="paragraph">
            <wp:posOffset>-39046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6868CB" wp14:editId="6C7E5D8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84775A5"/>
    <w:multiLevelType w:val="hybridMultilevel"/>
    <w:tmpl w:val="9C98E45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41BC4"/>
    <w:multiLevelType w:val="multilevel"/>
    <w:tmpl w:val="EC98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E2A60"/>
    <w:multiLevelType w:val="multilevel"/>
    <w:tmpl w:val="C704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CB6838"/>
    <w:multiLevelType w:val="hybridMultilevel"/>
    <w:tmpl w:val="3968AF0E"/>
    <w:lvl w:ilvl="0" w:tplc="48F07F06">
      <w:start w:val="1"/>
      <w:numFmt w:val="decimal"/>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07D1"/>
    <w:multiLevelType w:val="hybridMultilevel"/>
    <w:tmpl w:val="B89AA468"/>
    <w:lvl w:ilvl="0" w:tplc="C4C8A6A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C3404"/>
    <w:multiLevelType w:val="hybridMultilevel"/>
    <w:tmpl w:val="F11EBC24"/>
    <w:lvl w:ilvl="0" w:tplc="0538984A">
      <w:start w:val="1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2294D"/>
    <w:multiLevelType w:val="hybridMultilevel"/>
    <w:tmpl w:val="BFB638E0"/>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35901"/>
    <w:multiLevelType w:val="multilevel"/>
    <w:tmpl w:val="6A3AB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401610645">
    <w:abstractNumId w:val="12"/>
  </w:num>
  <w:num w:numId="2" w16cid:durableId="722365545">
    <w:abstractNumId w:val="19"/>
  </w:num>
  <w:num w:numId="3" w16cid:durableId="377627624">
    <w:abstractNumId w:val="16"/>
  </w:num>
  <w:num w:numId="4" w16cid:durableId="1599093007">
    <w:abstractNumId w:val="4"/>
  </w:num>
  <w:num w:numId="5" w16cid:durableId="463809822">
    <w:abstractNumId w:val="3"/>
  </w:num>
  <w:num w:numId="6" w16cid:durableId="962610344">
    <w:abstractNumId w:val="5"/>
  </w:num>
  <w:num w:numId="7" w16cid:durableId="1183276494">
    <w:abstractNumId w:val="1"/>
  </w:num>
  <w:num w:numId="8" w16cid:durableId="636184986">
    <w:abstractNumId w:val="14"/>
  </w:num>
  <w:num w:numId="9" w16cid:durableId="719354701">
    <w:abstractNumId w:val="13"/>
  </w:num>
  <w:num w:numId="10" w16cid:durableId="128667450">
    <w:abstractNumId w:val="6"/>
  </w:num>
  <w:num w:numId="11" w16cid:durableId="448597350">
    <w:abstractNumId w:val="2"/>
  </w:num>
  <w:num w:numId="12" w16cid:durableId="1530148510">
    <w:abstractNumId w:val="10"/>
  </w:num>
  <w:num w:numId="13" w16cid:durableId="874466227">
    <w:abstractNumId w:val="0"/>
  </w:num>
  <w:num w:numId="14" w16cid:durableId="1422138250">
    <w:abstractNumId w:val="17"/>
  </w:num>
  <w:num w:numId="15" w16cid:durableId="1536239175">
    <w:abstractNumId w:val="9"/>
  </w:num>
  <w:num w:numId="16" w16cid:durableId="1263030759">
    <w:abstractNumId w:val="11"/>
  </w:num>
  <w:num w:numId="17" w16cid:durableId="405692805">
    <w:abstractNumId w:val="8"/>
  </w:num>
  <w:num w:numId="18" w16cid:durableId="1405645500">
    <w:abstractNumId w:val="7"/>
  </w:num>
  <w:num w:numId="19" w16cid:durableId="405343559">
    <w:abstractNumId w:val="15"/>
  </w:num>
  <w:num w:numId="20" w16cid:durableId="10669581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5DB2"/>
    <w:rsid w:val="0002754F"/>
    <w:rsid w:val="00045E5E"/>
    <w:rsid w:val="000B5E1D"/>
    <w:rsid w:val="000C5C4A"/>
    <w:rsid w:val="000D634E"/>
    <w:rsid w:val="00105F60"/>
    <w:rsid w:val="00107DFE"/>
    <w:rsid w:val="001344FF"/>
    <w:rsid w:val="0014592E"/>
    <w:rsid w:val="0016720E"/>
    <w:rsid w:val="001A7561"/>
    <w:rsid w:val="001C7AAF"/>
    <w:rsid w:val="001D4AA3"/>
    <w:rsid w:val="001E2E71"/>
    <w:rsid w:val="001F42AA"/>
    <w:rsid w:val="002400FF"/>
    <w:rsid w:val="002D6F2B"/>
    <w:rsid w:val="00307DDF"/>
    <w:rsid w:val="00322720"/>
    <w:rsid w:val="00366D92"/>
    <w:rsid w:val="0038164F"/>
    <w:rsid w:val="003B4198"/>
    <w:rsid w:val="003C1C5F"/>
    <w:rsid w:val="003F742B"/>
    <w:rsid w:val="00421DE8"/>
    <w:rsid w:val="00427669"/>
    <w:rsid w:val="00453115"/>
    <w:rsid w:val="00461CB0"/>
    <w:rsid w:val="00466521"/>
    <w:rsid w:val="0048723C"/>
    <w:rsid w:val="0049307D"/>
    <w:rsid w:val="004D570D"/>
    <w:rsid w:val="004F2BA6"/>
    <w:rsid w:val="005054C2"/>
    <w:rsid w:val="00561592"/>
    <w:rsid w:val="00566CD0"/>
    <w:rsid w:val="00602760"/>
    <w:rsid w:val="00610AEB"/>
    <w:rsid w:val="00637ED3"/>
    <w:rsid w:val="006638E5"/>
    <w:rsid w:val="00672733"/>
    <w:rsid w:val="006B1F24"/>
    <w:rsid w:val="006D0053"/>
    <w:rsid w:val="006F2AF1"/>
    <w:rsid w:val="00715828"/>
    <w:rsid w:val="00750246"/>
    <w:rsid w:val="0082165B"/>
    <w:rsid w:val="00832C5D"/>
    <w:rsid w:val="00834BF0"/>
    <w:rsid w:val="008463D3"/>
    <w:rsid w:val="0085547A"/>
    <w:rsid w:val="008818B0"/>
    <w:rsid w:val="008D5FD2"/>
    <w:rsid w:val="008D7689"/>
    <w:rsid w:val="00973482"/>
    <w:rsid w:val="009D04D8"/>
    <w:rsid w:val="00A0269D"/>
    <w:rsid w:val="00A31E02"/>
    <w:rsid w:val="00A75F38"/>
    <w:rsid w:val="00AF136C"/>
    <w:rsid w:val="00B2092A"/>
    <w:rsid w:val="00B91318"/>
    <w:rsid w:val="00BB0D06"/>
    <w:rsid w:val="00BF69D4"/>
    <w:rsid w:val="00C441A9"/>
    <w:rsid w:val="00C841A8"/>
    <w:rsid w:val="00D56DC4"/>
    <w:rsid w:val="00DE58B5"/>
    <w:rsid w:val="00E042FE"/>
    <w:rsid w:val="00E516AB"/>
    <w:rsid w:val="00E90CB3"/>
    <w:rsid w:val="00E90E42"/>
    <w:rsid w:val="00ED4043"/>
    <w:rsid w:val="00F0077A"/>
    <w:rsid w:val="00F41EF7"/>
    <w:rsid w:val="00FA6F51"/>
    <w:rsid w:val="00FC7329"/>
    <w:rsid w:val="00FE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42"/>
    <w:rPr>
      <w:rFonts w:ascii="Times New Roman" w:eastAsia="Times New Roman" w:hAnsi="Times New Roman" w:cs="Times New Roman"/>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1A7561"/>
    <w:rPr>
      <w:rFonts w:ascii="Calibri" w:eastAsia="Calibri" w:hAnsi="Calibri" w:cs="Times New Roman"/>
      <w:sz w:val="22"/>
      <w:szCs w:val="22"/>
    </w:rPr>
  </w:style>
  <w:style w:type="paragraph" w:customStyle="1" w:styleId="Default">
    <w:name w:val="Default"/>
    <w:rsid w:val="001A7561"/>
    <w:pPr>
      <w:autoSpaceDE w:val="0"/>
      <w:autoSpaceDN w:val="0"/>
      <w:adjustRightInd w:val="0"/>
    </w:pPr>
    <w:rPr>
      <w:rFonts w:ascii="Cambria" w:eastAsia="Calibri" w:hAnsi="Cambria" w:cs="Cambria"/>
      <w:color w:val="000000"/>
    </w:rPr>
  </w:style>
  <w:style w:type="paragraph" w:styleId="BalloonText">
    <w:name w:val="Balloon Text"/>
    <w:basedOn w:val="Normal"/>
    <w:link w:val="BalloonTextChar"/>
    <w:uiPriority w:val="99"/>
    <w:semiHidden/>
    <w:unhideWhenUsed/>
    <w:rsid w:val="00F4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F7"/>
    <w:rPr>
      <w:rFonts w:ascii="Segoe UI" w:hAnsi="Segoe UI" w:cs="Segoe UI"/>
      <w:sz w:val="18"/>
      <w:szCs w:val="18"/>
    </w:rPr>
  </w:style>
  <w:style w:type="character" w:styleId="CommentReference">
    <w:name w:val="annotation reference"/>
    <w:basedOn w:val="DefaultParagraphFont"/>
    <w:uiPriority w:val="99"/>
    <w:semiHidden/>
    <w:unhideWhenUsed/>
    <w:rsid w:val="00F41EF7"/>
    <w:rPr>
      <w:sz w:val="16"/>
      <w:szCs w:val="16"/>
    </w:rPr>
  </w:style>
  <w:style w:type="paragraph" w:styleId="CommentText">
    <w:name w:val="annotation text"/>
    <w:basedOn w:val="Normal"/>
    <w:link w:val="CommentTextChar"/>
    <w:uiPriority w:val="99"/>
    <w:semiHidden/>
    <w:unhideWhenUsed/>
    <w:rsid w:val="00F41EF7"/>
    <w:rPr>
      <w:sz w:val="20"/>
      <w:szCs w:val="20"/>
    </w:rPr>
  </w:style>
  <w:style w:type="character" w:customStyle="1" w:styleId="CommentTextChar">
    <w:name w:val="Comment Text Char"/>
    <w:basedOn w:val="DefaultParagraphFont"/>
    <w:link w:val="CommentText"/>
    <w:uiPriority w:val="99"/>
    <w:semiHidden/>
    <w:rsid w:val="00F41EF7"/>
    <w:rPr>
      <w:sz w:val="20"/>
      <w:szCs w:val="20"/>
    </w:rPr>
  </w:style>
  <w:style w:type="paragraph" w:styleId="CommentSubject">
    <w:name w:val="annotation subject"/>
    <w:basedOn w:val="CommentText"/>
    <w:next w:val="CommentText"/>
    <w:link w:val="CommentSubjectChar"/>
    <w:uiPriority w:val="99"/>
    <w:semiHidden/>
    <w:unhideWhenUsed/>
    <w:rsid w:val="00F41EF7"/>
    <w:rPr>
      <w:b/>
      <w:bCs/>
    </w:rPr>
  </w:style>
  <w:style w:type="character" w:customStyle="1" w:styleId="CommentSubjectChar">
    <w:name w:val="Comment Subject Char"/>
    <w:basedOn w:val="CommentTextChar"/>
    <w:link w:val="CommentSubject"/>
    <w:uiPriority w:val="99"/>
    <w:semiHidden/>
    <w:rsid w:val="00F41EF7"/>
    <w:rPr>
      <w:b/>
      <w:bCs/>
      <w:sz w:val="20"/>
      <w:szCs w:val="20"/>
    </w:rPr>
  </w:style>
  <w:style w:type="paragraph" w:styleId="HTMLPreformatted">
    <w:name w:val="HTML Preformatted"/>
    <w:basedOn w:val="Normal"/>
    <w:link w:val="HTMLPreformattedChar"/>
    <w:uiPriority w:val="99"/>
    <w:semiHidden/>
    <w:unhideWhenUsed/>
    <w:rsid w:val="00C4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441A9"/>
    <w:rPr>
      <w:rFonts w:ascii="Courier New" w:eastAsia="Times New Roman" w:hAnsi="Courier New" w:cs="Courier New"/>
      <w:sz w:val="20"/>
      <w:szCs w:val="20"/>
    </w:rPr>
  </w:style>
  <w:style w:type="character" w:customStyle="1" w:styleId="y2iqfc">
    <w:name w:val="y2iqfc"/>
    <w:basedOn w:val="DefaultParagraphFont"/>
    <w:rsid w:val="00C441A9"/>
  </w:style>
  <w:style w:type="character" w:styleId="UnresolvedMention">
    <w:name w:val="Unresolved Mention"/>
    <w:basedOn w:val="DefaultParagraphFont"/>
    <w:uiPriority w:val="99"/>
    <w:semiHidden/>
    <w:unhideWhenUsed/>
    <w:rsid w:val="00602760"/>
    <w:rPr>
      <w:color w:val="605E5C"/>
      <w:shd w:val="clear" w:color="auto" w:fill="E1DFDD"/>
    </w:rPr>
  </w:style>
  <w:style w:type="character" w:styleId="FollowedHyperlink">
    <w:name w:val="FollowedHyperlink"/>
    <w:basedOn w:val="DefaultParagraphFont"/>
    <w:uiPriority w:val="99"/>
    <w:semiHidden/>
    <w:unhideWhenUsed/>
    <w:rsid w:val="00602760"/>
    <w:rPr>
      <w:color w:val="954F72" w:themeColor="followedHyperlink"/>
      <w:u w:val="single"/>
    </w:rPr>
  </w:style>
  <w:style w:type="paragraph" w:styleId="NormalWeb">
    <w:name w:val="Normal (Web)"/>
    <w:basedOn w:val="Normal"/>
    <w:uiPriority w:val="99"/>
    <w:unhideWhenUsed/>
    <w:rsid w:val="006027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687">
      <w:bodyDiv w:val="1"/>
      <w:marLeft w:val="0"/>
      <w:marRight w:val="0"/>
      <w:marTop w:val="0"/>
      <w:marBottom w:val="0"/>
      <w:divBdr>
        <w:top w:val="none" w:sz="0" w:space="0" w:color="auto"/>
        <w:left w:val="none" w:sz="0" w:space="0" w:color="auto"/>
        <w:bottom w:val="none" w:sz="0" w:space="0" w:color="auto"/>
        <w:right w:val="none" w:sz="0" w:space="0" w:color="auto"/>
      </w:divBdr>
      <w:divsChild>
        <w:div w:id="885214453">
          <w:marLeft w:val="0"/>
          <w:marRight w:val="0"/>
          <w:marTop w:val="0"/>
          <w:marBottom w:val="0"/>
          <w:divBdr>
            <w:top w:val="none" w:sz="0" w:space="0" w:color="auto"/>
            <w:left w:val="none" w:sz="0" w:space="0" w:color="auto"/>
            <w:bottom w:val="none" w:sz="0" w:space="0" w:color="auto"/>
            <w:right w:val="none" w:sz="0" w:space="0" w:color="auto"/>
          </w:divBdr>
          <w:divsChild>
            <w:div w:id="1488478459">
              <w:marLeft w:val="0"/>
              <w:marRight w:val="0"/>
              <w:marTop w:val="0"/>
              <w:marBottom w:val="0"/>
              <w:divBdr>
                <w:top w:val="none" w:sz="0" w:space="0" w:color="auto"/>
                <w:left w:val="none" w:sz="0" w:space="0" w:color="auto"/>
                <w:bottom w:val="none" w:sz="0" w:space="0" w:color="auto"/>
                <w:right w:val="none" w:sz="0" w:space="0" w:color="auto"/>
              </w:divBdr>
              <w:divsChild>
                <w:div w:id="212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7670">
      <w:bodyDiv w:val="1"/>
      <w:marLeft w:val="0"/>
      <w:marRight w:val="0"/>
      <w:marTop w:val="0"/>
      <w:marBottom w:val="0"/>
      <w:divBdr>
        <w:top w:val="none" w:sz="0" w:space="0" w:color="auto"/>
        <w:left w:val="none" w:sz="0" w:space="0" w:color="auto"/>
        <w:bottom w:val="none" w:sz="0" w:space="0" w:color="auto"/>
        <w:right w:val="none" w:sz="0" w:space="0" w:color="auto"/>
      </w:divBdr>
    </w:div>
    <w:div w:id="89619637">
      <w:bodyDiv w:val="1"/>
      <w:marLeft w:val="0"/>
      <w:marRight w:val="0"/>
      <w:marTop w:val="0"/>
      <w:marBottom w:val="0"/>
      <w:divBdr>
        <w:top w:val="none" w:sz="0" w:space="0" w:color="auto"/>
        <w:left w:val="none" w:sz="0" w:space="0" w:color="auto"/>
        <w:bottom w:val="none" w:sz="0" w:space="0" w:color="auto"/>
        <w:right w:val="none" w:sz="0" w:space="0" w:color="auto"/>
      </w:divBdr>
      <w:divsChild>
        <w:div w:id="2144931708">
          <w:marLeft w:val="0"/>
          <w:marRight w:val="0"/>
          <w:marTop w:val="0"/>
          <w:marBottom w:val="0"/>
          <w:divBdr>
            <w:top w:val="none" w:sz="0" w:space="0" w:color="auto"/>
            <w:left w:val="none" w:sz="0" w:space="0" w:color="auto"/>
            <w:bottom w:val="none" w:sz="0" w:space="0" w:color="auto"/>
            <w:right w:val="none" w:sz="0" w:space="0" w:color="auto"/>
          </w:divBdr>
          <w:divsChild>
            <w:div w:id="489368616">
              <w:marLeft w:val="0"/>
              <w:marRight w:val="0"/>
              <w:marTop w:val="0"/>
              <w:marBottom w:val="0"/>
              <w:divBdr>
                <w:top w:val="none" w:sz="0" w:space="0" w:color="auto"/>
                <w:left w:val="none" w:sz="0" w:space="0" w:color="auto"/>
                <w:bottom w:val="none" w:sz="0" w:space="0" w:color="auto"/>
                <w:right w:val="none" w:sz="0" w:space="0" w:color="auto"/>
              </w:divBdr>
              <w:divsChild>
                <w:div w:id="572667868">
                  <w:marLeft w:val="0"/>
                  <w:marRight w:val="0"/>
                  <w:marTop w:val="0"/>
                  <w:marBottom w:val="0"/>
                  <w:divBdr>
                    <w:top w:val="none" w:sz="0" w:space="0" w:color="auto"/>
                    <w:left w:val="none" w:sz="0" w:space="0" w:color="auto"/>
                    <w:bottom w:val="none" w:sz="0" w:space="0" w:color="auto"/>
                    <w:right w:val="none" w:sz="0" w:space="0" w:color="auto"/>
                  </w:divBdr>
                  <w:divsChild>
                    <w:div w:id="124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3278">
              <w:marLeft w:val="0"/>
              <w:marRight w:val="0"/>
              <w:marTop w:val="0"/>
              <w:marBottom w:val="0"/>
              <w:divBdr>
                <w:top w:val="none" w:sz="0" w:space="0" w:color="auto"/>
                <w:left w:val="none" w:sz="0" w:space="0" w:color="auto"/>
                <w:bottom w:val="none" w:sz="0" w:space="0" w:color="auto"/>
                <w:right w:val="none" w:sz="0" w:space="0" w:color="auto"/>
              </w:divBdr>
              <w:divsChild>
                <w:div w:id="680476483">
                  <w:marLeft w:val="0"/>
                  <w:marRight w:val="0"/>
                  <w:marTop w:val="0"/>
                  <w:marBottom w:val="0"/>
                  <w:divBdr>
                    <w:top w:val="none" w:sz="0" w:space="0" w:color="auto"/>
                    <w:left w:val="none" w:sz="0" w:space="0" w:color="auto"/>
                    <w:bottom w:val="none" w:sz="0" w:space="0" w:color="auto"/>
                    <w:right w:val="none" w:sz="0" w:space="0" w:color="auto"/>
                  </w:divBdr>
                  <w:divsChild>
                    <w:div w:id="107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4371">
              <w:marLeft w:val="0"/>
              <w:marRight w:val="0"/>
              <w:marTop w:val="0"/>
              <w:marBottom w:val="0"/>
              <w:divBdr>
                <w:top w:val="none" w:sz="0" w:space="0" w:color="auto"/>
                <w:left w:val="none" w:sz="0" w:space="0" w:color="auto"/>
                <w:bottom w:val="none" w:sz="0" w:space="0" w:color="auto"/>
                <w:right w:val="none" w:sz="0" w:space="0" w:color="auto"/>
              </w:divBdr>
              <w:divsChild>
                <w:div w:id="1654213385">
                  <w:marLeft w:val="0"/>
                  <w:marRight w:val="0"/>
                  <w:marTop w:val="0"/>
                  <w:marBottom w:val="0"/>
                  <w:divBdr>
                    <w:top w:val="none" w:sz="0" w:space="0" w:color="auto"/>
                    <w:left w:val="none" w:sz="0" w:space="0" w:color="auto"/>
                    <w:bottom w:val="none" w:sz="0" w:space="0" w:color="auto"/>
                    <w:right w:val="none" w:sz="0" w:space="0" w:color="auto"/>
                  </w:divBdr>
                </w:div>
              </w:divsChild>
            </w:div>
            <w:div w:id="1545285948">
              <w:marLeft w:val="0"/>
              <w:marRight w:val="0"/>
              <w:marTop w:val="0"/>
              <w:marBottom w:val="0"/>
              <w:divBdr>
                <w:top w:val="none" w:sz="0" w:space="0" w:color="auto"/>
                <w:left w:val="none" w:sz="0" w:space="0" w:color="auto"/>
                <w:bottom w:val="none" w:sz="0" w:space="0" w:color="auto"/>
                <w:right w:val="none" w:sz="0" w:space="0" w:color="auto"/>
              </w:divBdr>
              <w:divsChild>
                <w:div w:id="1986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493">
      <w:bodyDiv w:val="1"/>
      <w:marLeft w:val="0"/>
      <w:marRight w:val="0"/>
      <w:marTop w:val="0"/>
      <w:marBottom w:val="0"/>
      <w:divBdr>
        <w:top w:val="none" w:sz="0" w:space="0" w:color="auto"/>
        <w:left w:val="none" w:sz="0" w:space="0" w:color="auto"/>
        <w:bottom w:val="none" w:sz="0" w:space="0" w:color="auto"/>
        <w:right w:val="none" w:sz="0" w:space="0" w:color="auto"/>
      </w:divBdr>
      <w:divsChild>
        <w:div w:id="1814250327">
          <w:marLeft w:val="0"/>
          <w:marRight w:val="0"/>
          <w:marTop w:val="0"/>
          <w:marBottom w:val="0"/>
          <w:divBdr>
            <w:top w:val="none" w:sz="0" w:space="0" w:color="auto"/>
            <w:left w:val="none" w:sz="0" w:space="0" w:color="auto"/>
            <w:bottom w:val="none" w:sz="0" w:space="0" w:color="auto"/>
            <w:right w:val="none" w:sz="0" w:space="0" w:color="auto"/>
          </w:divBdr>
          <w:divsChild>
            <w:div w:id="1696537348">
              <w:marLeft w:val="0"/>
              <w:marRight w:val="0"/>
              <w:marTop w:val="0"/>
              <w:marBottom w:val="0"/>
              <w:divBdr>
                <w:top w:val="none" w:sz="0" w:space="0" w:color="auto"/>
                <w:left w:val="none" w:sz="0" w:space="0" w:color="auto"/>
                <w:bottom w:val="none" w:sz="0" w:space="0" w:color="auto"/>
                <w:right w:val="none" w:sz="0" w:space="0" w:color="auto"/>
              </w:divBdr>
              <w:divsChild>
                <w:div w:id="10233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5203">
      <w:bodyDiv w:val="1"/>
      <w:marLeft w:val="0"/>
      <w:marRight w:val="0"/>
      <w:marTop w:val="0"/>
      <w:marBottom w:val="0"/>
      <w:divBdr>
        <w:top w:val="none" w:sz="0" w:space="0" w:color="auto"/>
        <w:left w:val="none" w:sz="0" w:space="0" w:color="auto"/>
        <w:bottom w:val="none" w:sz="0" w:space="0" w:color="auto"/>
        <w:right w:val="none" w:sz="0" w:space="0" w:color="auto"/>
      </w:divBdr>
      <w:divsChild>
        <w:div w:id="1098018075">
          <w:marLeft w:val="0"/>
          <w:marRight w:val="0"/>
          <w:marTop w:val="0"/>
          <w:marBottom w:val="0"/>
          <w:divBdr>
            <w:top w:val="none" w:sz="0" w:space="0" w:color="auto"/>
            <w:left w:val="none" w:sz="0" w:space="0" w:color="auto"/>
            <w:bottom w:val="none" w:sz="0" w:space="0" w:color="auto"/>
            <w:right w:val="none" w:sz="0" w:space="0" w:color="auto"/>
          </w:divBdr>
        </w:div>
        <w:div w:id="724721667">
          <w:marLeft w:val="0"/>
          <w:marRight w:val="0"/>
          <w:marTop w:val="0"/>
          <w:marBottom w:val="0"/>
          <w:divBdr>
            <w:top w:val="none" w:sz="0" w:space="0" w:color="auto"/>
            <w:left w:val="none" w:sz="0" w:space="0" w:color="auto"/>
            <w:bottom w:val="none" w:sz="0" w:space="0" w:color="auto"/>
            <w:right w:val="none" w:sz="0" w:space="0" w:color="auto"/>
          </w:divBdr>
          <w:divsChild>
            <w:div w:id="1726950381">
              <w:marLeft w:val="0"/>
              <w:marRight w:val="165"/>
              <w:marTop w:val="150"/>
              <w:marBottom w:val="0"/>
              <w:divBdr>
                <w:top w:val="none" w:sz="0" w:space="0" w:color="auto"/>
                <w:left w:val="none" w:sz="0" w:space="0" w:color="auto"/>
                <w:bottom w:val="none" w:sz="0" w:space="0" w:color="auto"/>
                <w:right w:val="none" w:sz="0" w:space="0" w:color="auto"/>
              </w:divBdr>
              <w:divsChild>
                <w:div w:id="1428576455">
                  <w:marLeft w:val="0"/>
                  <w:marRight w:val="0"/>
                  <w:marTop w:val="0"/>
                  <w:marBottom w:val="0"/>
                  <w:divBdr>
                    <w:top w:val="none" w:sz="0" w:space="0" w:color="auto"/>
                    <w:left w:val="none" w:sz="0" w:space="0" w:color="auto"/>
                    <w:bottom w:val="none" w:sz="0" w:space="0" w:color="auto"/>
                    <w:right w:val="none" w:sz="0" w:space="0" w:color="auto"/>
                  </w:divBdr>
                  <w:divsChild>
                    <w:div w:id="10033160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1617">
      <w:bodyDiv w:val="1"/>
      <w:marLeft w:val="0"/>
      <w:marRight w:val="0"/>
      <w:marTop w:val="0"/>
      <w:marBottom w:val="0"/>
      <w:divBdr>
        <w:top w:val="none" w:sz="0" w:space="0" w:color="auto"/>
        <w:left w:val="none" w:sz="0" w:space="0" w:color="auto"/>
        <w:bottom w:val="none" w:sz="0" w:space="0" w:color="auto"/>
        <w:right w:val="none" w:sz="0" w:space="0" w:color="auto"/>
      </w:divBdr>
      <w:divsChild>
        <w:div w:id="1018972272">
          <w:marLeft w:val="0"/>
          <w:marRight w:val="0"/>
          <w:marTop w:val="0"/>
          <w:marBottom w:val="0"/>
          <w:divBdr>
            <w:top w:val="none" w:sz="0" w:space="0" w:color="auto"/>
            <w:left w:val="none" w:sz="0" w:space="0" w:color="auto"/>
            <w:bottom w:val="none" w:sz="0" w:space="0" w:color="auto"/>
            <w:right w:val="none" w:sz="0" w:space="0" w:color="auto"/>
          </w:divBdr>
        </w:div>
        <w:div w:id="1504665617">
          <w:marLeft w:val="0"/>
          <w:marRight w:val="0"/>
          <w:marTop w:val="0"/>
          <w:marBottom w:val="0"/>
          <w:divBdr>
            <w:top w:val="none" w:sz="0" w:space="0" w:color="auto"/>
            <w:left w:val="none" w:sz="0" w:space="0" w:color="auto"/>
            <w:bottom w:val="none" w:sz="0" w:space="0" w:color="auto"/>
            <w:right w:val="none" w:sz="0" w:space="0" w:color="auto"/>
          </w:divBdr>
          <w:divsChild>
            <w:div w:id="1943222752">
              <w:marLeft w:val="0"/>
              <w:marRight w:val="165"/>
              <w:marTop w:val="150"/>
              <w:marBottom w:val="0"/>
              <w:divBdr>
                <w:top w:val="none" w:sz="0" w:space="0" w:color="auto"/>
                <w:left w:val="none" w:sz="0" w:space="0" w:color="auto"/>
                <w:bottom w:val="none" w:sz="0" w:space="0" w:color="auto"/>
                <w:right w:val="none" w:sz="0" w:space="0" w:color="auto"/>
              </w:divBdr>
              <w:divsChild>
                <w:div w:id="1959677643">
                  <w:marLeft w:val="0"/>
                  <w:marRight w:val="0"/>
                  <w:marTop w:val="0"/>
                  <w:marBottom w:val="0"/>
                  <w:divBdr>
                    <w:top w:val="none" w:sz="0" w:space="0" w:color="auto"/>
                    <w:left w:val="none" w:sz="0" w:space="0" w:color="auto"/>
                    <w:bottom w:val="none" w:sz="0" w:space="0" w:color="auto"/>
                    <w:right w:val="none" w:sz="0" w:space="0" w:color="auto"/>
                  </w:divBdr>
                  <w:divsChild>
                    <w:div w:id="525059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86645">
      <w:bodyDiv w:val="1"/>
      <w:marLeft w:val="0"/>
      <w:marRight w:val="0"/>
      <w:marTop w:val="0"/>
      <w:marBottom w:val="0"/>
      <w:divBdr>
        <w:top w:val="none" w:sz="0" w:space="0" w:color="auto"/>
        <w:left w:val="none" w:sz="0" w:space="0" w:color="auto"/>
        <w:bottom w:val="none" w:sz="0" w:space="0" w:color="auto"/>
        <w:right w:val="none" w:sz="0" w:space="0" w:color="auto"/>
      </w:divBdr>
      <w:divsChild>
        <w:div w:id="99492572">
          <w:marLeft w:val="0"/>
          <w:marRight w:val="0"/>
          <w:marTop w:val="0"/>
          <w:marBottom w:val="0"/>
          <w:divBdr>
            <w:top w:val="none" w:sz="0" w:space="0" w:color="auto"/>
            <w:left w:val="none" w:sz="0" w:space="0" w:color="auto"/>
            <w:bottom w:val="none" w:sz="0" w:space="0" w:color="auto"/>
            <w:right w:val="none" w:sz="0" w:space="0" w:color="auto"/>
          </w:divBdr>
        </w:div>
        <w:div w:id="999387491">
          <w:marLeft w:val="0"/>
          <w:marRight w:val="0"/>
          <w:marTop w:val="0"/>
          <w:marBottom w:val="0"/>
          <w:divBdr>
            <w:top w:val="none" w:sz="0" w:space="0" w:color="auto"/>
            <w:left w:val="none" w:sz="0" w:space="0" w:color="auto"/>
            <w:bottom w:val="none" w:sz="0" w:space="0" w:color="auto"/>
            <w:right w:val="none" w:sz="0" w:space="0" w:color="auto"/>
          </w:divBdr>
          <w:divsChild>
            <w:div w:id="589003916">
              <w:marLeft w:val="0"/>
              <w:marRight w:val="165"/>
              <w:marTop w:val="150"/>
              <w:marBottom w:val="0"/>
              <w:divBdr>
                <w:top w:val="none" w:sz="0" w:space="0" w:color="auto"/>
                <w:left w:val="none" w:sz="0" w:space="0" w:color="auto"/>
                <w:bottom w:val="none" w:sz="0" w:space="0" w:color="auto"/>
                <w:right w:val="none" w:sz="0" w:space="0" w:color="auto"/>
              </w:divBdr>
              <w:divsChild>
                <w:div w:id="5792242">
                  <w:marLeft w:val="0"/>
                  <w:marRight w:val="0"/>
                  <w:marTop w:val="0"/>
                  <w:marBottom w:val="0"/>
                  <w:divBdr>
                    <w:top w:val="none" w:sz="0" w:space="0" w:color="auto"/>
                    <w:left w:val="none" w:sz="0" w:space="0" w:color="auto"/>
                    <w:bottom w:val="none" w:sz="0" w:space="0" w:color="auto"/>
                    <w:right w:val="none" w:sz="0" w:space="0" w:color="auto"/>
                  </w:divBdr>
                  <w:divsChild>
                    <w:div w:id="1665814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582230">
          <w:marLeft w:val="0"/>
          <w:marRight w:val="0"/>
          <w:marTop w:val="0"/>
          <w:marBottom w:val="0"/>
          <w:divBdr>
            <w:top w:val="none" w:sz="0" w:space="0" w:color="auto"/>
            <w:left w:val="none" w:sz="0" w:space="0" w:color="auto"/>
            <w:bottom w:val="none" w:sz="0" w:space="0" w:color="auto"/>
            <w:right w:val="none" w:sz="0" w:space="0" w:color="auto"/>
          </w:divBdr>
        </w:div>
        <w:div w:id="738788956">
          <w:marLeft w:val="0"/>
          <w:marRight w:val="0"/>
          <w:marTop w:val="0"/>
          <w:marBottom w:val="0"/>
          <w:divBdr>
            <w:top w:val="none" w:sz="0" w:space="0" w:color="auto"/>
            <w:left w:val="none" w:sz="0" w:space="0" w:color="auto"/>
            <w:bottom w:val="none" w:sz="0" w:space="0" w:color="auto"/>
            <w:right w:val="none" w:sz="0" w:space="0" w:color="auto"/>
          </w:divBdr>
          <w:divsChild>
            <w:div w:id="2032107140">
              <w:marLeft w:val="0"/>
              <w:marRight w:val="165"/>
              <w:marTop w:val="150"/>
              <w:marBottom w:val="0"/>
              <w:divBdr>
                <w:top w:val="none" w:sz="0" w:space="0" w:color="auto"/>
                <w:left w:val="none" w:sz="0" w:space="0" w:color="auto"/>
                <w:bottom w:val="none" w:sz="0" w:space="0" w:color="auto"/>
                <w:right w:val="none" w:sz="0" w:space="0" w:color="auto"/>
              </w:divBdr>
              <w:divsChild>
                <w:div w:id="506746586">
                  <w:marLeft w:val="0"/>
                  <w:marRight w:val="0"/>
                  <w:marTop w:val="0"/>
                  <w:marBottom w:val="0"/>
                  <w:divBdr>
                    <w:top w:val="none" w:sz="0" w:space="0" w:color="auto"/>
                    <w:left w:val="none" w:sz="0" w:space="0" w:color="auto"/>
                    <w:bottom w:val="none" w:sz="0" w:space="0" w:color="auto"/>
                    <w:right w:val="none" w:sz="0" w:space="0" w:color="auto"/>
                  </w:divBdr>
                  <w:divsChild>
                    <w:div w:id="1008562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88566">
      <w:bodyDiv w:val="1"/>
      <w:marLeft w:val="0"/>
      <w:marRight w:val="0"/>
      <w:marTop w:val="0"/>
      <w:marBottom w:val="0"/>
      <w:divBdr>
        <w:top w:val="none" w:sz="0" w:space="0" w:color="auto"/>
        <w:left w:val="none" w:sz="0" w:space="0" w:color="auto"/>
        <w:bottom w:val="none" w:sz="0" w:space="0" w:color="auto"/>
        <w:right w:val="none" w:sz="0" w:space="0" w:color="auto"/>
      </w:divBdr>
      <w:divsChild>
        <w:div w:id="871579075">
          <w:marLeft w:val="0"/>
          <w:marRight w:val="0"/>
          <w:marTop w:val="0"/>
          <w:marBottom w:val="0"/>
          <w:divBdr>
            <w:top w:val="none" w:sz="0" w:space="0" w:color="auto"/>
            <w:left w:val="none" w:sz="0" w:space="0" w:color="auto"/>
            <w:bottom w:val="none" w:sz="0" w:space="0" w:color="auto"/>
            <w:right w:val="none" w:sz="0" w:space="0" w:color="auto"/>
          </w:divBdr>
        </w:div>
        <w:div w:id="2020236805">
          <w:marLeft w:val="0"/>
          <w:marRight w:val="0"/>
          <w:marTop w:val="0"/>
          <w:marBottom w:val="0"/>
          <w:divBdr>
            <w:top w:val="none" w:sz="0" w:space="0" w:color="auto"/>
            <w:left w:val="none" w:sz="0" w:space="0" w:color="auto"/>
            <w:bottom w:val="none" w:sz="0" w:space="0" w:color="auto"/>
            <w:right w:val="none" w:sz="0" w:space="0" w:color="auto"/>
          </w:divBdr>
          <w:divsChild>
            <w:div w:id="509829707">
              <w:marLeft w:val="0"/>
              <w:marRight w:val="165"/>
              <w:marTop w:val="150"/>
              <w:marBottom w:val="0"/>
              <w:divBdr>
                <w:top w:val="none" w:sz="0" w:space="0" w:color="auto"/>
                <w:left w:val="none" w:sz="0" w:space="0" w:color="auto"/>
                <w:bottom w:val="none" w:sz="0" w:space="0" w:color="auto"/>
                <w:right w:val="none" w:sz="0" w:space="0" w:color="auto"/>
              </w:divBdr>
              <w:divsChild>
                <w:div w:id="803040992">
                  <w:marLeft w:val="0"/>
                  <w:marRight w:val="0"/>
                  <w:marTop w:val="0"/>
                  <w:marBottom w:val="0"/>
                  <w:divBdr>
                    <w:top w:val="none" w:sz="0" w:space="0" w:color="auto"/>
                    <w:left w:val="none" w:sz="0" w:space="0" w:color="auto"/>
                    <w:bottom w:val="none" w:sz="0" w:space="0" w:color="auto"/>
                    <w:right w:val="none" w:sz="0" w:space="0" w:color="auto"/>
                  </w:divBdr>
                  <w:divsChild>
                    <w:div w:id="58477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5159">
      <w:bodyDiv w:val="1"/>
      <w:marLeft w:val="0"/>
      <w:marRight w:val="0"/>
      <w:marTop w:val="0"/>
      <w:marBottom w:val="0"/>
      <w:divBdr>
        <w:top w:val="none" w:sz="0" w:space="0" w:color="auto"/>
        <w:left w:val="none" w:sz="0" w:space="0" w:color="auto"/>
        <w:bottom w:val="none" w:sz="0" w:space="0" w:color="auto"/>
        <w:right w:val="none" w:sz="0" w:space="0" w:color="auto"/>
      </w:divBdr>
    </w:div>
    <w:div w:id="422266060">
      <w:bodyDiv w:val="1"/>
      <w:marLeft w:val="0"/>
      <w:marRight w:val="0"/>
      <w:marTop w:val="0"/>
      <w:marBottom w:val="0"/>
      <w:divBdr>
        <w:top w:val="none" w:sz="0" w:space="0" w:color="auto"/>
        <w:left w:val="none" w:sz="0" w:space="0" w:color="auto"/>
        <w:bottom w:val="none" w:sz="0" w:space="0" w:color="auto"/>
        <w:right w:val="none" w:sz="0" w:space="0" w:color="auto"/>
      </w:divBdr>
    </w:div>
    <w:div w:id="460273973">
      <w:bodyDiv w:val="1"/>
      <w:marLeft w:val="0"/>
      <w:marRight w:val="0"/>
      <w:marTop w:val="0"/>
      <w:marBottom w:val="0"/>
      <w:divBdr>
        <w:top w:val="none" w:sz="0" w:space="0" w:color="auto"/>
        <w:left w:val="none" w:sz="0" w:space="0" w:color="auto"/>
        <w:bottom w:val="none" w:sz="0" w:space="0" w:color="auto"/>
        <w:right w:val="none" w:sz="0" w:space="0" w:color="auto"/>
      </w:divBdr>
    </w:div>
    <w:div w:id="501507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1013">
          <w:marLeft w:val="0"/>
          <w:marRight w:val="0"/>
          <w:marTop w:val="0"/>
          <w:marBottom w:val="0"/>
          <w:divBdr>
            <w:top w:val="none" w:sz="0" w:space="0" w:color="auto"/>
            <w:left w:val="none" w:sz="0" w:space="0" w:color="auto"/>
            <w:bottom w:val="none" w:sz="0" w:space="0" w:color="auto"/>
            <w:right w:val="none" w:sz="0" w:space="0" w:color="auto"/>
          </w:divBdr>
          <w:divsChild>
            <w:div w:id="1427385967">
              <w:marLeft w:val="0"/>
              <w:marRight w:val="0"/>
              <w:marTop w:val="0"/>
              <w:marBottom w:val="0"/>
              <w:divBdr>
                <w:top w:val="none" w:sz="0" w:space="0" w:color="auto"/>
                <w:left w:val="none" w:sz="0" w:space="0" w:color="auto"/>
                <w:bottom w:val="none" w:sz="0" w:space="0" w:color="auto"/>
                <w:right w:val="none" w:sz="0" w:space="0" w:color="auto"/>
              </w:divBdr>
              <w:divsChild>
                <w:div w:id="1375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2886">
      <w:bodyDiv w:val="1"/>
      <w:marLeft w:val="0"/>
      <w:marRight w:val="0"/>
      <w:marTop w:val="0"/>
      <w:marBottom w:val="0"/>
      <w:divBdr>
        <w:top w:val="none" w:sz="0" w:space="0" w:color="auto"/>
        <w:left w:val="none" w:sz="0" w:space="0" w:color="auto"/>
        <w:bottom w:val="none" w:sz="0" w:space="0" w:color="auto"/>
        <w:right w:val="none" w:sz="0" w:space="0" w:color="auto"/>
      </w:divBdr>
    </w:div>
    <w:div w:id="541480922">
      <w:bodyDiv w:val="1"/>
      <w:marLeft w:val="0"/>
      <w:marRight w:val="0"/>
      <w:marTop w:val="0"/>
      <w:marBottom w:val="0"/>
      <w:divBdr>
        <w:top w:val="none" w:sz="0" w:space="0" w:color="auto"/>
        <w:left w:val="none" w:sz="0" w:space="0" w:color="auto"/>
        <w:bottom w:val="none" w:sz="0" w:space="0" w:color="auto"/>
        <w:right w:val="none" w:sz="0" w:space="0" w:color="auto"/>
      </w:divBdr>
      <w:divsChild>
        <w:div w:id="816217374">
          <w:marLeft w:val="0"/>
          <w:marRight w:val="0"/>
          <w:marTop w:val="0"/>
          <w:marBottom w:val="0"/>
          <w:divBdr>
            <w:top w:val="none" w:sz="0" w:space="0" w:color="auto"/>
            <w:left w:val="none" w:sz="0" w:space="0" w:color="auto"/>
            <w:bottom w:val="none" w:sz="0" w:space="0" w:color="auto"/>
            <w:right w:val="none" w:sz="0" w:space="0" w:color="auto"/>
          </w:divBdr>
          <w:divsChild>
            <w:div w:id="1151752556">
              <w:marLeft w:val="0"/>
              <w:marRight w:val="0"/>
              <w:marTop w:val="0"/>
              <w:marBottom w:val="0"/>
              <w:divBdr>
                <w:top w:val="none" w:sz="0" w:space="0" w:color="auto"/>
                <w:left w:val="none" w:sz="0" w:space="0" w:color="auto"/>
                <w:bottom w:val="none" w:sz="0" w:space="0" w:color="auto"/>
                <w:right w:val="none" w:sz="0" w:space="0" w:color="auto"/>
              </w:divBdr>
              <w:divsChild>
                <w:div w:id="2296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8775">
      <w:bodyDiv w:val="1"/>
      <w:marLeft w:val="0"/>
      <w:marRight w:val="0"/>
      <w:marTop w:val="0"/>
      <w:marBottom w:val="0"/>
      <w:divBdr>
        <w:top w:val="none" w:sz="0" w:space="0" w:color="auto"/>
        <w:left w:val="none" w:sz="0" w:space="0" w:color="auto"/>
        <w:bottom w:val="none" w:sz="0" w:space="0" w:color="auto"/>
        <w:right w:val="none" w:sz="0" w:space="0" w:color="auto"/>
      </w:divBdr>
    </w:div>
    <w:div w:id="703872991">
      <w:bodyDiv w:val="1"/>
      <w:marLeft w:val="0"/>
      <w:marRight w:val="0"/>
      <w:marTop w:val="0"/>
      <w:marBottom w:val="0"/>
      <w:divBdr>
        <w:top w:val="none" w:sz="0" w:space="0" w:color="auto"/>
        <w:left w:val="none" w:sz="0" w:space="0" w:color="auto"/>
        <w:bottom w:val="none" w:sz="0" w:space="0" w:color="auto"/>
        <w:right w:val="none" w:sz="0" w:space="0" w:color="auto"/>
      </w:divBdr>
      <w:divsChild>
        <w:div w:id="960182757">
          <w:marLeft w:val="0"/>
          <w:marRight w:val="0"/>
          <w:marTop w:val="0"/>
          <w:marBottom w:val="0"/>
          <w:divBdr>
            <w:top w:val="none" w:sz="0" w:space="0" w:color="auto"/>
            <w:left w:val="none" w:sz="0" w:space="0" w:color="auto"/>
            <w:bottom w:val="none" w:sz="0" w:space="0" w:color="auto"/>
            <w:right w:val="none" w:sz="0" w:space="0" w:color="auto"/>
          </w:divBdr>
          <w:divsChild>
            <w:div w:id="1698967281">
              <w:marLeft w:val="0"/>
              <w:marRight w:val="0"/>
              <w:marTop w:val="0"/>
              <w:marBottom w:val="0"/>
              <w:divBdr>
                <w:top w:val="none" w:sz="0" w:space="0" w:color="auto"/>
                <w:left w:val="none" w:sz="0" w:space="0" w:color="auto"/>
                <w:bottom w:val="none" w:sz="0" w:space="0" w:color="auto"/>
                <w:right w:val="none" w:sz="0" w:space="0" w:color="auto"/>
              </w:divBdr>
              <w:divsChild>
                <w:div w:id="1302729865">
                  <w:marLeft w:val="0"/>
                  <w:marRight w:val="0"/>
                  <w:marTop w:val="0"/>
                  <w:marBottom w:val="0"/>
                  <w:divBdr>
                    <w:top w:val="none" w:sz="0" w:space="0" w:color="auto"/>
                    <w:left w:val="none" w:sz="0" w:space="0" w:color="auto"/>
                    <w:bottom w:val="none" w:sz="0" w:space="0" w:color="auto"/>
                    <w:right w:val="none" w:sz="0" w:space="0" w:color="auto"/>
                  </w:divBdr>
                </w:div>
              </w:divsChild>
            </w:div>
            <w:div w:id="1926718285">
              <w:marLeft w:val="0"/>
              <w:marRight w:val="0"/>
              <w:marTop w:val="0"/>
              <w:marBottom w:val="0"/>
              <w:divBdr>
                <w:top w:val="none" w:sz="0" w:space="0" w:color="auto"/>
                <w:left w:val="none" w:sz="0" w:space="0" w:color="auto"/>
                <w:bottom w:val="none" w:sz="0" w:space="0" w:color="auto"/>
                <w:right w:val="none" w:sz="0" w:space="0" w:color="auto"/>
              </w:divBdr>
              <w:divsChild>
                <w:div w:id="1727489554">
                  <w:marLeft w:val="0"/>
                  <w:marRight w:val="0"/>
                  <w:marTop w:val="0"/>
                  <w:marBottom w:val="0"/>
                  <w:divBdr>
                    <w:top w:val="none" w:sz="0" w:space="0" w:color="auto"/>
                    <w:left w:val="none" w:sz="0" w:space="0" w:color="auto"/>
                    <w:bottom w:val="none" w:sz="0" w:space="0" w:color="auto"/>
                    <w:right w:val="none" w:sz="0" w:space="0" w:color="auto"/>
                  </w:divBdr>
                </w:div>
              </w:divsChild>
            </w:div>
            <w:div w:id="791630558">
              <w:marLeft w:val="0"/>
              <w:marRight w:val="0"/>
              <w:marTop w:val="0"/>
              <w:marBottom w:val="0"/>
              <w:divBdr>
                <w:top w:val="none" w:sz="0" w:space="0" w:color="auto"/>
                <w:left w:val="none" w:sz="0" w:space="0" w:color="auto"/>
                <w:bottom w:val="none" w:sz="0" w:space="0" w:color="auto"/>
                <w:right w:val="none" w:sz="0" w:space="0" w:color="auto"/>
              </w:divBdr>
              <w:divsChild>
                <w:div w:id="9673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4328">
      <w:bodyDiv w:val="1"/>
      <w:marLeft w:val="0"/>
      <w:marRight w:val="0"/>
      <w:marTop w:val="0"/>
      <w:marBottom w:val="0"/>
      <w:divBdr>
        <w:top w:val="none" w:sz="0" w:space="0" w:color="auto"/>
        <w:left w:val="none" w:sz="0" w:space="0" w:color="auto"/>
        <w:bottom w:val="none" w:sz="0" w:space="0" w:color="auto"/>
        <w:right w:val="none" w:sz="0" w:space="0" w:color="auto"/>
      </w:divBdr>
    </w:div>
    <w:div w:id="758134151">
      <w:bodyDiv w:val="1"/>
      <w:marLeft w:val="0"/>
      <w:marRight w:val="0"/>
      <w:marTop w:val="0"/>
      <w:marBottom w:val="0"/>
      <w:divBdr>
        <w:top w:val="none" w:sz="0" w:space="0" w:color="auto"/>
        <w:left w:val="none" w:sz="0" w:space="0" w:color="auto"/>
        <w:bottom w:val="none" w:sz="0" w:space="0" w:color="auto"/>
        <w:right w:val="none" w:sz="0" w:space="0" w:color="auto"/>
      </w:divBdr>
      <w:divsChild>
        <w:div w:id="1678072202">
          <w:marLeft w:val="0"/>
          <w:marRight w:val="0"/>
          <w:marTop w:val="0"/>
          <w:marBottom w:val="0"/>
          <w:divBdr>
            <w:top w:val="none" w:sz="0" w:space="0" w:color="auto"/>
            <w:left w:val="none" w:sz="0" w:space="0" w:color="auto"/>
            <w:bottom w:val="none" w:sz="0" w:space="0" w:color="auto"/>
            <w:right w:val="none" w:sz="0" w:space="0" w:color="auto"/>
          </w:divBdr>
        </w:div>
        <w:div w:id="498734349">
          <w:marLeft w:val="0"/>
          <w:marRight w:val="0"/>
          <w:marTop w:val="0"/>
          <w:marBottom w:val="0"/>
          <w:divBdr>
            <w:top w:val="none" w:sz="0" w:space="0" w:color="auto"/>
            <w:left w:val="none" w:sz="0" w:space="0" w:color="auto"/>
            <w:bottom w:val="none" w:sz="0" w:space="0" w:color="auto"/>
            <w:right w:val="none" w:sz="0" w:space="0" w:color="auto"/>
          </w:divBdr>
          <w:divsChild>
            <w:div w:id="1313365950">
              <w:marLeft w:val="0"/>
              <w:marRight w:val="165"/>
              <w:marTop w:val="150"/>
              <w:marBottom w:val="0"/>
              <w:divBdr>
                <w:top w:val="none" w:sz="0" w:space="0" w:color="auto"/>
                <w:left w:val="none" w:sz="0" w:space="0" w:color="auto"/>
                <w:bottom w:val="none" w:sz="0" w:space="0" w:color="auto"/>
                <w:right w:val="none" w:sz="0" w:space="0" w:color="auto"/>
              </w:divBdr>
              <w:divsChild>
                <w:div w:id="1484934064">
                  <w:marLeft w:val="0"/>
                  <w:marRight w:val="0"/>
                  <w:marTop w:val="0"/>
                  <w:marBottom w:val="0"/>
                  <w:divBdr>
                    <w:top w:val="none" w:sz="0" w:space="0" w:color="auto"/>
                    <w:left w:val="none" w:sz="0" w:space="0" w:color="auto"/>
                    <w:bottom w:val="none" w:sz="0" w:space="0" w:color="auto"/>
                    <w:right w:val="none" w:sz="0" w:space="0" w:color="auto"/>
                  </w:divBdr>
                  <w:divsChild>
                    <w:div w:id="787284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17343">
      <w:bodyDiv w:val="1"/>
      <w:marLeft w:val="0"/>
      <w:marRight w:val="0"/>
      <w:marTop w:val="0"/>
      <w:marBottom w:val="0"/>
      <w:divBdr>
        <w:top w:val="none" w:sz="0" w:space="0" w:color="auto"/>
        <w:left w:val="none" w:sz="0" w:space="0" w:color="auto"/>
        <w:bottom w:val="none" w:sz="0" w:space="0" w:color="auto"/>
        <w:right w:val="none" w:sz="0" w:space="0" w:color="auto"/>
      </w:divBdr>
      <w:divsChild>
        <w:div w:id="1586692224">
          <w:marLeft w:val="0"/>
          <w:marRight w:val="0"/>
          <w:marTop w:val="0"/>
          <w:marBottom w:val="0"/>
          <w:divBdr>
            <w:top w:val="none" w:sz="0" w:space="0" w:color="auto"/>
            <w:left w:val="none" w:sz="0" w:space="0" w:color="auto"/>
            <w:bottom w:val="none" w:sz="0" w:space="0" w:color="auto"/>
            <w:right w:val="none" w:sz="0" w:space="0" w:color="auto"/>
          </w:divBdr>
          <w:divsChild>
            <w:div w:id="2125928487">
              <w:marLeft w:val="0"/>
              <w:marRight w:val="0"/>
              <w:marTop w:val="0"/>
              <w:marBottom w:val="0"/>
              <w:divBdr>
                <w:top w:val="none" w:sz="0" w:space="0" w:color="auto"/>
                <w:left w:val="none" w:sz="0" w:space="0" w:color="auto"/>
                <w:bottom w:val="none" w:sz="0" w:space="0" w:color="auto"/>
                <w:right w:val="none" w:sz="0" w:space="0" w:color="auto"/>
              </w:divBdr>
              <w:divsChild>
                <w:div w:id="1192106503">
                  <w:marLeft w:val="0"/>
                  <w:marRight w:val="0"/>
                  <w:marTop w:val="0"/>
                  <w:marBottom w:val="0"/>
                  <w:divBdr>
                    <w:top w:val="none" w:sz="0" w:space="0" w:color="auto"/>
                    <w:left w:val="none" w:sz="0" w:space="0" w:color="auto"/>
                    <w:bottom w:val="none" w:sz="0" w:space="0" w:color="auto"/>
                    <w:right w:val="none" w:sz="0" w:space="0" w:color="auto"/>
                  </w:divBdr>
                </w:div>
              </w:divsChild>
            </w:div>
            <w:div w:id="1348869253">
              <w:marLeft w:val="0"/>
              <w:marRight w:val="0"/>
              <w:marTop w:val="0"/>
              <w:marBottom w:val="0"/>
              <w:divBdr>
                <w:top w:val="none" w:sz="0" w:space="0" w:color="auto"/>
                <w:left w:val="none" w:sz="0" w:space="0" w:color="auto"/>
                <w:bottom w:val="none" w:sz="0" w:space="0" w:color="auto"/>
                <w:right w:val="none" w:sz="0" w:space="0" w:color="auto"/>
              </w:divBdr>
              <w:divsChild>
                <w:div w:id="615257582">
                  <w:marLeft w:val="0"/>
                  <w:marRight w:val="0"/>
                  <w:marTop w:val="0"/>
                  <w:marBottom w:val="0"/>
                  <w:divBdr>
                    <w:top w:val="none" w:sz="0" w:space="0" w:color="auto"/>
                    <w:left w:val="none" w:sz="0" w:space="0" w:color="auto"/>
                    <w:bottom w:val="none" w:sz="0" w:space="0" w:color="auto"/>
                    <w:right w:val="none" w:sz="0" w:space="0" w:color="auto"/>
                  </w:divBdr>
                </w:div>
              </w:divsChild>
            </w:div>
            <w:div w:id="1047683597">
              <w:marLeft w:val="0"/>
              <w:marRight w:val="0"/>
              <w:marTop w:val="0"/>
              <w:marBottom w:val="0"/>
              <w:divBdr>
                <w:top w:val="none" w:sz="0" w:space="0" w:color="auto"/>
                <w:left w:val="none" w:sz="0" w:space="0" w:color="auto"/>
                <w:bottom w:val="none" w:sz="0" w:space="0" w:color="auto"/>
                <w:right w:val="none" w:sz="0" w:space="0" w:color="auto"/>
              </w:divBdr>
              <w:divsChild>
                <w:div w:id="833641316">
                  <w:marLeft w:val="0"/>
                  <w:marRight w:val="0"/>
                  <w:marTop w:val="0"/>
                  <w:marBottom w:val="0"/>
                  <w:divBdr>
                    <w:top w:val="none" w:sz="0" w:space="0" w:color="auto"/>
                    <w:left w:val="none" w:sz="0" w:space="0" w:color="auto"/>
                    <w:bottom w:val="none" w:sz="0" w:space="0" w:color="auto"/>
                    <w:right w:val="none" w:sz="0" w:space="0" w:color="auto"/>
                  </w:divBdr>
                </w:div>
              </w:divsChild>
            </w:div>
            <w:div w:id="872688611">
              <w:marLeft w:val="0"/>
              <w:marRight w:val="0"/>
              <w:marTop w:val="0"/>
              <w:marBottom w:val="0"/>
              <w:divBdr>
                <w:top w:val="none" w:sz="0" w:space="0" w:color="auto"/>
                <w:left w:val="none" w:sz="0" w:space="0" w:color="auto"/>
                <w:bottom w:val="none" w:sz="0" w:space="0" w:color="auto"/>
                <w:right w:val="none" w:sz="0" w:space="0" w:color="auto"/>
              </w:divBdr>
              <w:divsChild>
                <w:div w:id="1017779766">
                  <w:marLeft w:val="0"/>
                  <w:marRight w:val="0"/>
                  <w:marTop w:val="0"/>
                  <w:marBottom w:val="0"/>
                  <w:divBdr>
                    <w:top w:val="none" w:sz="0" w:space="0" w:color="auto"/>
                    <w:left w:val="none" w:sz="0" w:space="0" w:color="auto"/>
                    <w:bottom w:val="none" w:sz="0" w:space="0" w:color="auto"/>
                    <w:right w:val="none" w:sz="0" w:space="0" w:color="auto"/>
                  </w:divBdr>
                </w:div>
              </w:divsChild>
            </w:div>
            <w:div w:id="2134249585">
              <w:marLeft w:val="0"/>
              <w:marRight w:val="0"/>
              <w:marTop w:val="0"/>
              <w:marBottom w:val="0"/>
              <w:divBdr>
                <w:top w:val="none" w:sz="0" w:space="0" w:color="auto"/>
                <w:left w:val="none" w:sz="0" w:space="0" w:color="auto"/>
                <w:bottom w:val="none" w:sz="0" w:space="0" w:color="auto"/>
                <w:right w:val="none" w:sz="0" w:space="0" w:color="auto"/>
              </w:divBdr>
              <w:divsChild>
                <w:div w:id="9283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30792">
      <w:bodyDiv w:val="1"/>
      <w:marLeft w:val="0"/>
      <w:marRight w:val="0"/>
      <w:marTop w:val="0"/>
      <w:marBottom w:val="0"/>
      <w:divBdr>
        <w:top w:val="none" w:sz="0" w:space="0" w:color="auto"/>
        <w:left w:val="none" w:sz="0" w:space="0" w:color="auto"/>
        <w:bottom w:val="none" w:sz="0" w:space="0" w:color="auto"/>
        <w:right w:val="none" w:sz="0" w:space="0" w:color="auto"/>
      </w:divBdr>
    </w:div>
    <w:div w:id="913784359">
      <w:bodyDiv w:val="1"/>
      <w:marLeft w:val="0"/>
      <w:marRight w:val="0"/>
      <w:marTop w:val="0"/>
      <w:marBottom w:val="0"/>
      <w:divBdr>
        <w:top w:val="none" w:sz="0" w:space="0" w:color="auto"/>
        <w:left w:val="none" w:sz="0" w:space="0" w:color="auto"/>
        <w:bottom w:val="none" w:sz="0" w:space="0" w:color="auto"/>
        <w:right w:val="none" w:sz="0" w:space="0" w:color="auto"/>
      </w:divBdr>
      <w:divsChild>
        <w:div w:id="1599676693">
          <w:marLeft w:val="0"/>
          <w:marRight w:val="0"/>
          <w:marTop w:val="0"/>
          <w:marBottom w:val="0"/>
          <w:divBdr>
            <w:top w:val="none" w:sz="0" w:space="0" w:color="auto"/>
            <w:left w:val="none" w:sz="0" w:space="0" w:color="auto"/>
            <w:bottom w:val="none" w:sz="0" w:space="0" w:color="auto"/>
            <w:right w:val="none" w:sz="0" w:space="0" w:color="auto"/>
          </w:divBdr>
          <w:divsChild>
            <w:div w:id="578834759">
              <w:marLeft w:val="0"/>
              <w:marRight w:val="0"/>
              <w:marTop w:val="0"/>
              <w:marBottom w:val="0"/>
              <w:divBdr>
                <w:top w:val="none" w:sz="0" w:space="0" w:color="auto"/>
                <w:left w:val="none" w:sz="0" w:space="0" w:color="auto"/>
                <w:bottom w:val="none" w:sz="0" w:space="0" w:color="auto"/>
                <w:right w:val="none" w:sz="0" w:space="0" w:color="auto"/>
              </w:divBdr>
              <w:divsChild>
                <w:div w:id="1251623454">
                  <w:marLeft w:val="0"/>
                  <w:marRight w:val="0"/>
                  <w:marTop w:val="0"/>
                  <w:marBottom w:val="0"/>
                  <w:divBdr>
                    <w:top w:val="none" w:sz="0" w:space="0" w:color="auto"/>
                    <w:left w:val="none" w:sz="0" w:space="0" w:color="auto"/>
                    <w:bottom w:val="none" w:sz="0" w:space="0" w:color="auto"/>
                    <w:right w:val="none" w:sz="0" w:space="0" w:color="auto"/>
                  </w:divBdr>
                </w:div>
              </w:divsChild>
            </w:div>
            <w:div w:id="146672718">
              <w:marLeft w:val="0"/>
              <w:marRight w:val="0"/>
              <w:marTop w:val="0"/>
              <w:marBottom w:val="0"/>
              <w:divBdr>
                <w:top w:val="none" w:sz="0" w:space="0" w:color="auto"/>
                <w:left w:val="none" w:sz="0" w:space="0" w:color="auto"/>
                <w:bottom w:val="none" w:sz="0" w:space="0" w:color="auto"/>
                <w:right w:val="none" w:sz="0" w:space="0" w:color="auto"/>
              </w:divBdr>
              <w:divsChild>
                <w:div w:id="718239412">
                  <w:marLeft w:val="0"/>
                  <w:marRight w:val="0"/>
                  <w:marTop w:val="0"/>
                  <w:marBottom w:val="0"/>
                  <w:divBdr>
                    <w:top w:val="none" w:sz="0" w:space="0" w:color="auto"/>
                    <w:left w:val="none" w:sz="0" w:space="0" w:color="auto"/>
                    <w:bottom w:val="none" w:sz="0" w:space="0" w:color="auto"/>
                    <w:right w:val="none" w:sz="0" w:space="0" w:color="auto"/>
                  </w:divBdr>
                </w:div>
              </w:divsChild>
            </w:div>
            <w:div w:id="1960721158">
              <w:marLeft w:val="0"/>
              <w:marRight w:val="0"/>
              <w:marTop w:val="0"/>
              <w:marBottom w:val="0"/>
              <w:divBdr>
                <w:top w:val="none" w:sz="0" w:space="0" w:color="auto"/>
                <w:left w:val="none" w:sz="0" w:space="0" w:color="auto"/>
                <w:bottom w:val="none" w:sz="0" w:space="0" w:color="auto"/>
                <w:right w:val="none" w:sz="0" w:space="0" w:color="auto"/>
              </w:divBdr>
              <w:divsChild>
                <w:div w:id="291179384">
                  <w:marLeft w:val="0"/>
                  <w:marRight w:val="0"/>
                  <w:marTop w:val="0"/>
                  <w:marBottom w:val="0"/>
                  <w:divBdr>
                    <w:top w:val="none" w:sz="0" w:space="0" w:color="auto"/>
                    <w:left w:val="none" w:sz="0" w:space="0" w:color="auto"/>
                    <w:bottom w:val="none" w:sz="0" w:space="0" w:color="auto"/>
                    <w:right w:val="none" w:sz="0" w:space="0" w:color="auto"/>
                  </w:divBdr>
                </w:div>
              </w:divsChild>
            </w:div>
            <w:div w:id="727803463">
              <w:marLeft w:val="0"/>
              <w:marRight w:val="0"/>
              <w:marTop w:val="0"/>
              <w:marBottom w:val="0"/>
              <w:divBdr>
                <w:top w:val="none" w:sz="0" w:space="0" w:color="auto"/>
                <w:left w:val="none" w:sz="0" w:space="0" w:color="auto"/>
                <w:bottom w:val="none" w:sz="0" w:space="0" w:color="auto"/>
                <w:right w:val="none" w:sz="0" w:space="0" w:color="auto"/>
              </w:divBdr>
              <w:divsChild>
                <w:div w:id="19314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3548">
      <w:bodyDiv w:val="1"/>
      <w:marLeft w:val="0"/>
      <w:marRight w:val="0"/>
      <w:marTop w:val="0"/>
      <w:marBottom w:val="0"/>
      <w:divBdr>
        <w:top w:val="none" w:sz="0" w:space="0" w:color="auto"/>
        <w:left w:val="none" w:sz="0" w:space="0" w:color="auto"/>
        <w:bottom w:val="none" w:sz="0" w:space="0" w:color="auto"/>
        <w:right w:val="none" w:sz="0" w:space="0" w:color="auto"/>
      </w:divBdr>
      <w:divsChild>
        <w:div w:id="391345181">
          <w:marLeft w:val="0"/>
          <w:marRight w:val="0"/>
          <w:marTop w:val="0"/>
          <w:marBottom w:val="0"/>
          <w:divBdr>
            <w:top w:val="none" w:sz="0" w:space="0" w:color="auto"/>
            <w:left w:val="none" w:sz="0" w:space="0" w:color="auto"/>
            <w:bottom w:val="none" w:sz="0" w:space="0" w:color="auto"/>
            <w:right w:val="none" w:sz="0" w:space="0" w:color="auto"/>
          </w:divBdr>
          <w:divsChild>
            <w:div w:id="1788617034">
              <w:marLeft w:val="0"/>
              <w:marRight w:val="0"/>
              <w:marTop w:val="0"/>
              <w:marBottom w:val="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6461">
      <w:bodyDiv w:val="1"/>
      <w:marLeft w:val="0"/>
      <w:marRight w:val="0"/>
      <w:marTop w:val="0"/>
      <w:marBottom w:val="0"/>
      <w:divBdr>
        <w:top w:val="none" w:sz="0" w:space="0" w:color="auto"/>
        <w:left w:val="none" w:sz="0" w:space="0" w:color="auto"/>
        <w:bottom w:val="none" w:sz="0" w:space="0" w:color="auto"/>
        <w:right w:val="none" w:sz="0" w:space="0" w:color="auto"/>
      </w:divBdr>
    </w:div>
    <w:div w:id="1045912492">
      <w:bodyDiv w:val="1"/>
      <w:marLeft w:val="0"/>
      <w:marRight w:val="0"/>
      <w:marTop w:val="0"/>
      <w:marBottom w:val="0"/>
      <w:divBdr>
        <w:top w:val="none" w:sz="0" w:space="0" w:color="auto"/>
        <w:left w:val="none" w:sz="0" w:space="0" w:color="auto"/>
        <w:bottom w:val="none" w:sz="0" w:space="0" w:color="auto"/>
        <w:right w:val="none" w:sz="0" w:space="0" w:color="auto"/>
      </w:divBdr>
      <w:divsChild>
        <w:div w:id="170998233">
          <w:marLeft w:val="0"/>
          <w:marRight w:val="0"/>
          <w:marTop w:val="0"/>
          <w:marBottom w:val="0"/>
          <w:divBdr>
            <w:top w:val="none" w:sz="0" w:space="0" w:color="auto"/>
            <w:left w:val="none" w:sz="0" w:space="0" w:color="auto"/>
            <w:bottom w:val="none" w:sz="0" w:space="0" w:color="auto"/>
            <w:right w:val="none" w:sz="0" w:space="0" w:color="auto"/>
          </w:divBdr>
        </w:div>
        <w:div w:id="1854761960">
          <w:marLeft w:val="0"/>
          <w:marRight w:val="0"/>
          <w:marTop w:val="0"/>
          <w:marBottom w:val="0"/>
          <w:divBdr>
            <w:top w:val="none" w:sz="0" w:space="0" w:color="auto"/>
            <w:left w:val="none" w:sz="0" w:space="0" w:color="auto"/>
            <w:bottom w:val="none" w:sz="0" w:space="0" w:color="auto"/>
            <w:right w:val="none" w:sz="0" w:space="0" w:color="auto"/>
          </w:divBdr>
          <w:divsChild>
            <w:div w:id="1047266160">
              <w:marLeft w:val="0"/>
              <w:marRight w:val="165"/>
              <w:marTop w:val="150"/>
              <w:marBottom w:val="0"/>
              <w:divBdr>
                <w:top w:val="none" w:sz="0" w:space="0" w:color="auto"/>
                <w:left w:val="none" w:sz="0" w:space="0" w:color="auto"/>
                <w:bottom w:val="none" w:sz="0" w:space="0" w:color="auto"/>
                <w:right w:val="none" w:sz="0" w:space="0" w:color="auto"/>
              </w:divBdr>
              <w:divsChild>
                <w:div w:id="1234851020">
                  <w:marLeft w:val="0"/>
                  <w:marRight w:val="0"/>
                  <w:marTop w:val="0"/>
                  <w:marBottom w:val="0"/>
                  <w:divBdr>
                    <w:top w:val="none" w:sz="0" w:space="0" w:color="auto"/>
                    <w:left w:val="none" w:sz="0" w:space="0" w:color="auto"/>
                    <w:bottom w:val="none" w:sz="0" w:space="0" w:color="auto"/>
                    <w:right w:val="none" w:sz="0" w:space="0" w:color="auto"/>
                  </w:divBdr>
                  <w:divsChild>
                    <w:div w:id="16962250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9139">
      <w:bodyDiv w:val="1"/>
      <w:marLeft w:val="0"/>
      <w:marRight w:val="0"/>
      <w:marTop w:val="0"/>
      <w:marBottom w:val="0"/>
      <w:divBdr>
        <w:top w:val="none" w:sz="0" w:space="0" w:color="auto"/>
        <w:left w:val="none" w:sz="0" w:space="0" w:color="auto"/>
        <w:bottom w:val="none" w:sz="0" w:space="0" w:color="auto"/>
        <w:right w:val="none" w:sz="0" w:space="0" w:color="auto"/>
      </w:divBdr>
    </w:div>
    <w:div w:id="1141465682">
      <w:bodyDiv w:val="1"/>
      <w:marLeft w:val="0"/>
      <w:marRight w:val="0"/>
      <w:marTop w:val="0"/>
      <w:marBottom w:val="0"/>
      <w:divBdr>
        <w:top w:val="none" w:sz="0" w:space="0" w:color="auto"/>
        <w:left w:val="none" w:sz="0" w:space="0" w:color="auto"/>
        <w:bottom w:val="none" w:sz="0" w:space="0" w:color="auto"/>
        <w:right w:val="none" w:sz="0" w:space="0" w:color="auto"/>
      </w:divBdr>
      <w:divsChild>
        <w:div w:id="2078746805">
          <w:marLeft w:val="0"/>
          <w:marRight w:val="0"/>
          <w:marTop w:val="0"/>
          <w:marBottom w:val="0"/>
          <w:divBdr>
            <w:top w:val="none" w:sz="0" w:space="0" w:color="auto"/>
            <w:left w:val="none" w:sz="0" w:space="0" w:color="auto"/>
            <w:bottom w:val="none" w:sz="0" w:space="0" w:color="auto"/>
            <w:right w:val="none" w:sz="0" w:space="0" w:color="auto"/>
          </w:divBdr>
          <w:divsChild>
            <w:div w:id="976959673">
              <w:marLeft w:val="0"/>
              <w:marRight w:val="0"/>
              <w:marTop w:val="0"/>
              <w:marBottom w:val="0"/>
              <w:divBdr>
                <w:top w:val="none" w:sz="0" w:space="0" w:color="auto"/>
                <w:left w:val="none" w:sz="0" w:space="0" w:color="auto"/>
                <w:bottom w:val="none" w:sz="0" w:space="0" w:color="auto"/>
                <w:right w:val="none" w:sz="0" w:space="0" w:color="auto"/>
              </w:divBdr>
              <w:divsChild>
                <w:div w:id="255796368">
                  <w:marLeft w:val="0"/>
                  <w:marRight w:val="0"/>
                  <w:marTop w:val="0"/>
                  <w:marBottom w:val="0"/>
                  <w:divBdr>
                    <w:top w:val="none" w:sz="0" w:space="0" w:color="auto"/>
                    <w:left w:val="none" w:sz="0" w:space="0" w:color="auto"/>
                    <w:bottom w:val="none" w:sz="0" w:space="0" w:color="auto"/>
                    <w:right w:val="none" w:sz="0" w:space="0" w:color="auto"/>
                  </w:divBdr>
                </w:div>
              </w:divsChild>
            </w:div>
            <w:div w:id="1645818074">
              <w:marLeft w:val="0"/>
              <w:marRight w:val="0"/>
              <w:marTop w:val="0"/>
              <w:marBottom w:val="0"/>
              <w:divBdr>
                <w:top w:val="none" w:sz="0" w:space="0" w:color="auto"/>
                <w:left w:val="none" w:sz="0" w:space="0" w:color="auto"/>
                <w:bottom w:val="none" w:sz="0" w:space="0" w:color="auto"/>
                <w:right w:val="none" w:sz="0" w:space="0" w:color="auto"/>
              </w:divBdr>
              <w:divsChild>
                <w:div w:id="671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4543">
      <w:bodyDiv w:val="1"/>
      <w:marLeft w:val="0"/>
      <w:marRight w:val="0"/>
      <w:marTop w:val="0"/>
      <w:marBottom w:val="0"/>
      <w:divBdr>
        <w:top w:val="none" w:sz="0" w:space="0" w:color="auto"/>
        <w:left w:val="none" w:sz="0" w:space="0" w:color="auto"/>
        <w:bottom w:val="none" w:sz="0" w:space="0" w:color="auto"/>
        <w:right w:val="none" w:sz="0" w:space="0" w:color="auto"/>
      </w:divBdr>
      <w:divsChild>
        <w:div w:id="2003661804">
          <w:marLeft w:val="0"/>
          <w:marRight w:val="0"/>
          <w:marTop w:val="0"/>
          <w:marBottom w:val="0"/>
          <w:divBdr>
            <w:top w:val="none" w:sz="0" w:space="0" w:color="auto"/>
            <w:left w:val="none" w:sz="0" w:space="0" w:color="auto"/>
            <w:bottom w:val="none" w:sz="0" w:space="0" w:color="auto"/>
            <w:right w:val="none" w:sz="0" w:space="0" w:color="auto"/>
          </w:divBdr>
          <w:divsChild>
            <w:div w:id="178008321">
              <w:marLeft w:val="0"/>
              <w:marRight w:val="0"/>
              <w:marTop w:val="0"/>
              <w:marBottom w:val="0"/>
              <w:divBdr>
                <w:top w:val="none" w:sz="0" w:space="0" w:color="auto"/>
                <w:left w:val="none" w:sz="0" w:space="0" w:color="auto"/>
                <w:bottom w:val="none" w:sz="0" w:space="0" w:color="auto"/>
                <w:right w:val="none" w:sz="0" w:space="0" w:color="auto"/>
              </w:divBdr>
              <w:divsChild>
                <w:div w:id="13189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3275">
      <w:bodyDiv w:val="1"/>
      <w:marLeft w:val="0"/>
      <w:marRight w:val="0"/>
      <w:marTop w:val="0"/>
      <w:marBottom w:val="0"/>
      <w:divBdr>
        <w:top w:val="none" w:sz="0" w:space="0" w:color="auto"/>
        <w:left w:val="none" w:sz="0" w:space="0" w:color="auto"/>
        <w:bottom w:val="none" w:sz="0" w:space="0" w:color="auto"/>
        <w:right w:val="none" w:sz="0" w:space="0" w:color="auto"/>
      </w:divBdr>
      <w:divsChild>
        <w:div w:id="894662772">
          <w:marLeft w:val="0"/>
          <w:marRight w:val="0"/>
          <w:marTop w:val="0"/>
          <w:marBottom w:val="0"/>
          <w:divBdr>
            <w:top w:val="none" w:sz="0" w:space="0" w:color="auto"/>
            <w:left w:val="none" w:sz="0" w:space="0" w:color="auto"/>
            <w:bottom w:val="none" w:sz="0" w:space="0" w:color="auto"/>
            <w:right w:val="none" w:sz="0" w:space="0" w:color="auto"/>
          </w:divBdr>
        </w:div>
        <w:div w:id="1018117116">
          <w:marLeft w:val="0"/>
          <w:marRight w:val="0"/>
          <w:marTop w:val="0"/>
          <w:marBottom w:val="0"/>
          <w:divBdr>
            <w:top w:val="none" w:sz="0" w:space="0" w:color="auto"/>
            <w:left w:val="none" w:sz="0" w:space="0" w:color="auto"/>
            <w:bottom w:val="none" w:sz="0" w:space="0" w:color="auto"/>
            <w:right w:val="none" w:sz="0" w:space="0" w:color="auto"/>
          </w:divBdr>
          <w:divsChild>
            <w:div w:id="1959867527">
              <w:marLeft w:val="0"/>
              <w:marRight w:val="165"/>
              <w:marTop w:val="150"/>
              <w:marBottom w:val="0"/>
              <w:divBdr>
                <w:top w:val="none" w:sz="0" w:space="0" w:color="auto"/>
                <w:left w:val="none" w:sz="0" w:space="0" w:color="auto"/>
                <w:bottom w:val="none" w:sz="0" w:space="0" w:color="auto"/>
                <w:right w:val="none" w:sz="0" w:space="0" w:color="auto"/>
              </w:divBdr>
              <w:divsChild>
                <w:div w:id="620456980">
                  <w:marLeft w:val="0"/>
                  <w:marRight w:val="0"/>
                  <w:marTop w:val="0"/>
                  <w:marBottom w:val="0"/>
                  <w:divBdr>
                    <w:top w:val="none" w:sz="0" w:space="0" w:color="auto"/>
                    <w:left w:val="none" w:sz="0" w:space="0" w:color="auto"/>
                    <w:bottom w:val="none" w:sz="0" w:space="0" w:color="auto"/>
                    <w:right w:val="none" w:sz="0" w:space="0" w:color="auto"/>
                  </w:divBdr>
                  <w:divsChild>
                    <w:div w:id="7135837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44879">
      <w:bodyDiv w:val="1"/>
      <w:marLeft w:val="0"/>
      <w:marRight w:val="0"/>
      <w:marTop w:val="0"/>
      <w:marBottom w:val="0"/>
      <w:divBdr>
        <w:top w:val="none" w:sz="0" w:space="0" w:color="auto"/>
        <w:left w:val="none" w:sz="0" w:space="0" w:color="auto"/>
        <w:bottom w:val="none" w:sz="0" w:space="0" w:color="auto"/>
        <w:right w:val="none" w:sz="0" w:space="0" w:color="auto"/>
      </w:divBdr>
      <w:divsChild>
        <w:div w:id="333802252">
          <w:marLeft w:val="0"/>
          <w:marRight w:val="0"/>
          <w:marTop w:val="0"/>
          <w:marBottom w:val="0"/>
          <w:divBdr>
            <w:top w:val="none" w:sz="0" w:space="0" w:color="auto"/>
            <w:left w:val="none" w:sz="0" w:space="0" w:color="auto"/>
            <w:bottom w:val="none" w:sz="0" w:space="0" w:color="auto"/>
            <w:right w:val="none" w:sz="0" w:space="0" w:color="auto"/>
          </w:divBdr>
          <w:divsChild>
            <w:div w:id="1456948623">
              <w:marLeft w:val="0"/>
              <w:marRight w:val="0"/>
              <w:marTop w:val="0"/>
              <w:marBottom w:val="0"/>
              <w:divBdr>
                <w:top w:val="none" w:sz="0" w:space="0" w:color="auto"/>
                <w:left w:val="none" w:sz="0" w:space="0" w:color="auto"/>
                <w:bottom w:val="none" w:sz="0" w:space="0" w:color="auto"/>
                <w:right w:val="none" w:sz="0" w:space="0" w:color="auto"/>
              </w:divBdr>
              <w:divsChild>
                <w:div w:id="573972735">
                  <w:marLeft w:val="0"/>
                  <w:marRight w:val="0"/>
                  <w:marTop w:val="0"/>
                  <w:marBottom w:val="0"/>
                  <w:divBdr>
                    <w:top w:val="none" w:sz="0" w:space="0" w:color="auto"/>
                    <w:left w:val="none" w:sz="0" w:space="0" w:color="auto"/>
                    <w:bottom w:val="none" w:sz="0" w:space="0" w:color="auto"/>
                    <w:right w:val="none" w:sz="0" w:space="0" w:color="auto"/>
                  </w:divBdr>
                </w:div>
              </w:divsChild>
            </w:div>
            <w:div w:id="2097357827">
              <w:marLeft w:val="0"/>
              <w:marRight w:val="0"/>
              <w:marTop w:val="0"/>
              <w:marBottom w:val="0"/>
              <w:divBdr>
                <w:top w:val="none" w:sz="0" w:space="0" w:color="auto"/>
                <w:left w:val="none" w:sz="0" w:space="0" w:color="auto"/>
                <w:bottom w:val="none" w:sz="0" w:space="0" w:color="auto"/>
                <w:right w:val="none" w:sz="0" w:space="0" w:color="auto"/>
              </w:divBdr>
              <w:divsChild>
                <w:div w:id="2888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8592">
      <w:bodyDiv w:val="1"/>
      <w:marLeft w:val="0"/>
      <w:marRight w:val="0"/>
      <w:marTop w:val="0"/>
      <w:marBottom w:val="0"/>
      <w:divBdr>
        <w:top w:val="none" w:sz="0" w:space="0" w:color="auto"/>
        <w:left w:val="none" w:sz="0" w:space="0" w:color="auto"/>
        <w:bottom w:val="none" w:sz="0" w:space="0" w:color="auto"/>
        <w:right w:val="none" w:sz="0" w:space="0" w:color="auto"/>
      </w:divBdr>
      <w:divsChild>
        <w:div w:id="11146570">
          <w:marLeft w:val="0"/>
          <w:marRight w:val="0"/>
          <w:marTop w:val="0"/>
          <w:marBottom w:val="0"/>
          <w:divBdr>
            <w:top w:val="none" w:sz="0" w:space="0" w:color="auto"/>
            <w:left w:val="none" w:sz="0" w:space="0" w:color="auto"/>
            <w:bottom w:val="none" w:sz="0" w:space="0" w:color="auto"/>
            <w:right w:val="none" w:sz="0" w:space="0" w:color="auto"/>
          </w:divBdr>
          <w:divsChild>
            <w:div w:id="974137293">
              <w:marLeft w:val="0"/>
              <w:marRight w:val="0"/>
              <w:marTop w:val="0"/>
              <w:marBottom w:val="0"/>
              <w:divBdr>
                <w:top w:val="none" w:sz="0" w:space="0" w:color="auto"/>
                <w:left w:val="none" w:sz="0" w:space="0" w:color="auto"/>
                <w:bottom w:val="none" w:sz="0" w:space="0" w:color="auto"/>
                <w:right w:val="none" w:sz="0" w:space="0" w:color="auto"/>
              </w:divBdr>
              <w:divsChild>
                <w:div w:id="1873761251">
                  <w:marLeft w:val="0"/>
                  <w:marRight w:val="0"/>
                  <w:marTop w:val="0"/>
                  <w:marBottom w:val="0"/>
                  <w:divBdr>
                    <w:top w:val="none" w:sz="0" w:space="0" w:color="auto"/>
                    <w:left w:val="none" w:sz="0" w:space="0" w:color="auto"/>
                    <w:bottom w:val="none" w:sz="0" w:space="0" w:color="auto"/>
                    <w:right w:val="none" w:sz="0" w:space="0" w:color="auto"/>
                  </w:divBdr>
                </w:div>
              </w:divsChild>
            </w:div>
            <w:div w:id="2111196953">
              <w:marLeft w:val="0"/>
              <w:marRight w:val="0"/>
              <w:marTop w:val="0"/>
              <w:marBottom w:val="0"/>
              <w:divBdr>
                <w:top w:val="none" w:sz="0" w:space="0" w:color="auto"/>
                <w:left w:val="none" w:sz="0" w:space="0" w:color="auto"/>
                <w:bottom w:val="none" w:sz="0" w:space="0" w:color="auto"/>
                <w:right w:val="none" w:sz="0" w:space="0" w:color="auto"/>
              </w:divBdr>
              <w:divsChild>
                <w:div w:id="18935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6504">
      <w:bodyDiv w:val="1"/>
      <w:marLeft w:val="0"/>
      <w:marRight w:val="0"/>
      <w:marTop w:val="0"/>
      <w:marBottom w:val="0"/>
      <w:divBdr>
        <w:top w:val="none" w:sz="0" w:space="0" w:color="auto"/>
        <w:left w:val="none" w:sz="0" w:space="0" w:color="auto"/>
        <w:bottom w:val="none" w:sz="0" w:space="0" w:color="auto"/>
        <w:right w:val="none" w:sz="0" w:space="0" w:color="auto"/>
      </w:divBdr>
      <w:divsChild>
        <w:div w:id="1445077581">
          <w:marLeft w:val="0"/>
          <w:marRight w:val="0"/>
          <w:marTop w:val="0"/>
          <w:marBottom w:val="0"/>
          <w:divBdr>
            <w:top w:val="none" w:sz="0" w:space="0" w:color="auto"/>
            <w:left w:val="none" w:sz="0" w:space="0" w:color="auto"/>
            <w:bottom w:val="none" w:sz="0" w:space="0" w:color="auto"/>
            <w:right w:val="none" w:sz="0" w:space="0" w:color="auto"/>
          </w:divBdr>
        </w:div>
        <w:div w:id="1981382143">
          <w:marLeft w:val="0"/>
          <w:marRight w:val="0"/>
          <w:marTop w:val="0"/>
          <w:marBottom w:val="0"/>
          <w:divBdr>
            <w:top w:val="none" w:sz="0" w:space="0" w:color="auto"/>
            <w:left w:val="none" w:sz="0" w:space="0" w:color="auto"/>
            <w:bottom w:val="none" w:sz="0" w:space="0" w:color="auto"/>
            <w:right w:val="none" w:sz="0" w:space="0" w:color="auto"/>
          </w:divBdr>
          <w:divsChild>
            <w:div w:id="627510479">
              <w:marLeft w:val="0"/>
              <w:marRight w:val="165"/>
              <w:marTop w:val="150"/>
              <w:marBottom w:val="0"/>
              <w:divBdr>
                <w:top w:val="none" w:sz="0" w:space="0" w:color="auto"/>
                <w:left w:val="none" w:sz="0" w:space="0" w:color="auto"/>
                <w:bottom w:val="none" w:sz="0" w:space="0" w:color="auto"/>
                <w:right w:val="none" w:sz="0" w:space="0" w:color="auto"/>
              </w:divBdr>
              <w:divsChild>
                <w:div w:id="1315528832">
                  <w:marLeft w:val="0"/>
                  <w:marRight w:val="0"/>
                  <w:marTop w:val="0"/>
                  <w:marBottom w:val="0"/>
                  <w:divBdr>
                    <w:top w:val="none" w:sz="0" w:space="0" w:color="auto"/>
                    <w:left w:val="none" w:sz="0" w:space="0" w:color="auto"/>
                    <w:bottom w:val="none" w:sz="0" w:space="0" w:color="auto"/>
                    <w:right w:val="none" w:sz="0" w:space="0" w:color="auto"/>
                  </w:divBdr>
                  <w:divsChild>
                    <w:div w:id="20163480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92185">
      <w:bodyDiv w:val="1"/>
      <w:marLeft w:val="0"/>
      <w:marRight w:val="0"/>
      <w:marTop w:val="0"/>
      <w:marBottom w:val="0"/>
      <w:divBdr>
        <w:top w:val="none" w:sz="0" w:space="0" w:color="auto"/>
        <w:left w:val="none" w:sz="0" w:space="0" w:color="auto"/>
        <w:bottom w:val="none" w:sz="0" w:space="0" w:color="auto"/>
        <w:right w:val="none" w:sz="0" w:space="0" w:color="auto"/>
      </w:divBdr>
    </w:div>
    <w:div w:id="1629165298">
      <w:bodyDiv w:val="1"/>
      <w:marLeft w:val="0"/>
      <w:marRight w:val="0"/>
      <w:marTop w:val="0"/>
      <w:marBottom w:val="0"/>
      <w:divBdr>
        <w:top w:val="none" w:sz="0" w:space="0" w:color="auto"/>
        <w:left w:val="none" w:sz="0" w:space="0" w:color="auto"/>
        <w:bottom w:val="none" w:sz="0" w:space="0" w:color="auto"/>
        <w:right w:val="none" w:sz="0" w:space="0" w:color="auto"/>
      </w:divBdr>
      <w:divsChild>
        <w:div w:id="1210608496">
          <w:marLeft w:val="0"/>
          <w:marRight w:val="0"/>
          <w:marTop w:val="0"/>
          <w:marBottom w:val="0"/>
          <w:divBdr>
            <w:top w:val="none" w:sz="0" w:space="0" w:color="auto"/>
            <w:left w:val="none" w:sz="0" w:space="0" w:color="auto"/>
            <w:bottom w:val="none" w:sz="0" w:space="0" w:color="auto"/>
            <w:right w:val="none" w:sz="0" w:space="0" w:color="auto"/>
          </w:divBdr>
          <w:divsChild>
            <w:div w:id="2115898232">
              <w:marLeft w:val="0"/>
              <w:marRight w:val="0"/>
              <w:marTop w:val="0"/>
              <w:marBottom w:val="0"/>
              <w:divBdr>
                <w:top w:val="none" w:sz="0" w:space="0" w:color="auto"/>
                <w:left w:val="none" w:sz="0" w:space="0" w:color="auto"/>
                <w:bottom w:val="none" w:sz="0" w:space="0" w:color="auto"/>
                <w:right w:val="none" w:sz="0" w:space="0" w:color="auto"/>
              </w:divBdr>
              <w:divsChild>
                <w:div w:id="211187300">
                  <w:marLeft w:val="0"/>
                  <w:marRight w:val="0"/>
                  <w:marTop w:val="0"/>
                  <w:marBottom w:val="0"/>
                  <w:divBdr>
                    <w:top w:val="none" w:sz="0" w:space="0" w:color="auto"/>
                    <w:left w:val="none" w:sz="0" w:space="0" w:color="auto"/>
                    <w:bottom w:val="none" w:sz="0" w:space="0" w:color="auto"/>
                    <w:right w:val="none" w:sz="0" w:space="0" w:color="auto"/>
                  </w:divBdr>
                </w:div>
              </w:divsChild>
            </w:div>
            <w:div w:id="505830235">
              <w:marLeft w:val="0"/>
              <w:marRight w:val="0"/>
              <w:marTop w:val="0"/>
              <w:marBottom w:val="0"/>
              <w:divBdr>
                <w:top w:val="none" w:sz="0" w:space="0" w:color="auto"/>
                <w:left w:val="none" w:sz="0" w:space="0" w:color="auto"/>
                <w:bottom w:val="none" w:sz="0" w:space="0" w:color="auto"/>
                <w:right w:val="none" w:sz="0" w:space="0" w:color="auto"/>
              </w:divBdr>
              <w:divsChild>
                <w:div w:id="108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7653">
      <w:bodyDiv w:val="1"/>
      <w:marLeft w:val="0"/>
      <w:marRight w:val="0"/>
      <w:marTop w:val="0"/>
      <w:marBottom w:val="0"/>
      <w:divBdr>
        <w:top w:val="none" w:sz="0" w:space="0" w:color="auto"/>
        <w:left w:val="none" w:sz="0" w:space="0" w:color="auto"/>
        <w:bottom w:val="none" w:sz="0" w:space="0" w:color="auto"/>
        <w:right w:val="none" w:sz="0" w:space="0" w:color="auto"/>
      </w:divBdr>
      <w:divsChild>
        <w:div w:id="1271429324">
          <w:marLeft w:val="0"/>
          <w:marRight w:val="0"/>
          <w:marTop w:val="0"/>
          <w:marBottom w:val="0"/>
          <w:divBdr>
            <w:top w:val="none" w:sz="0" w:space="0" w:color="auto"/>
            <w:left w:val="none" w:sz="0" w:space="0" w:color="auto"/>
            <w:bottom w:val="none" w:sz="0" w:space="0" w:color="auto"/>
            <w:right w:val="none" w:sz="0" w:space="0" w:color="auto"/>
          </w:divBdr>
          <w:divsChild>
            <w:div w:id="761336662">
              <w:marLeft w:val="0"/>
              <w:marRight w:val="0"/>
              <w:marTop w:val="0"/>
              <w:marBottom w:val="0"/>
              <w:divBdr>
                <w:top w:val="none" w:sz="0" w:space="0" w:color="auto"/>
                <w:left w:val="none" w:sz="0" w:space="0" w:color="auto"/>
                <w:bottom w:val="none" w:sz="0" w:space="0" w:color="auto"/>
                <w:right w:val="none" w:sz="0" w:space="0" w:color="auto"/>
              </w:divBdr>
              <w:divsChild>
                <w:div w:id="1176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5396">
      <w:bodyDiv w:val="1"/>
      <w:marLeft w:val="0"/>
      <w:marRight w:val="0"/>
      <w:marTop w:val="0"/>
      <w:marBottom w:val="0"/>
      <w:divBdr>
        <w:top w:val="none" w:sz="0" w:space="0" w:color="auto"/>
        <w:left w:val="none" w:sz="0" w:space="0" w:color="auto"/>
        <w:bottom w:val="none" w:sz="0" w:space="0" w:color="auto"/>
        <w:right w:val="none" w:sz="0" w:space="0" w:color="auto"/>
      </w:divBdr>
      <w:divsChild>
        <w:div w:id="323317734">
          <w:marLeft w:val="0"/>
          <w:marRight w:val="0"/>
          <w:marTop w:val="0"/>
          <w:marBottom w:val="0"/>
          <w:divBdr>
            <w:top w:val="none" w:sz="0" w:space="0" w:color="auto"/>
            <w:left w:val="none" w:sz="0" w:space="0" w:color="auto"/>
            <w:bottom w:val="none" w:sz="0" w:space="0" w:color="auto"/>
            <w:right w:val="none" w:sz="0" w:space="0" w:color="auto"/>
          </w:divBdr>
          <w:divsChild>
            <w:div w:id="1846633216">
              <w:marLeft w:val="0"/>
              <w:marRight w:val="0"/>
              <w:marTop w:val="0"/>
              <w:marBottom w:val="0"/>
              <w:divBdr>
                <w:top w:val="none" w:sz="0" w:space="0" w:color="auto"/>
                <w:left w:val="none" w:sz="0" w:space="0" w:color="auto"/>
                <w:bottom w:val="none" w:sz="0" w:space="0" w:color="auto"/>
                <w:right w:val="none" w:sz="0" w:space="0" w:color="auto"/>
              </w:divBdr>
              <w:divsChild>
                <w:div w:id="639384586">
                  <w:marLeft w:val="0"/>
                  <w:marRight w:val="0"/>
                  <w:marTop w:val="0"/>
                  <w:marBottom w:val="0"/>
                  <w:divBdr>
                    <w:top w:val="none" w:sz="0" w:space="0" w:color="auto"/>
                    <w:left w:val="none" w:sz="0" w:space="0" w:color="auto"/>
                    <w:bottom w:val="none" w:sz="0" w:space="0" w:color="auto"/>
                    <w:right w:val="none" w:sz="0" w:space="0" w:color="auto"/>
                  </w:divBdr>
                </w:div>
              </w:divsChild>
            </w:div>
            <w:div w:id="1629357737">
              <w:marLeft w:val="0"/>
              <w:marRight w:val="0"/>
              <w:marTop w:val="0"/>
              <w:marBottom w:val="0"/>
              <w:divBdr>
                <w:top w:val="none" w:sz="0" w:space="0" w:color="auto"/>
                <w:left w:val="none" w:sz="0" w:space="0" w:color="auto"/>
                <w:bottom w:val="none" w:sz="0" w:space="0" w:color="auto"/>
                <w:right w:val="none" w:sz="0" w:space="0" w:color="auto"/>
              </w:divBdr>
              <w:divsChild>
                <w:div w:id="3623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6511">
      <w:bodyDiv w:val="1"/>
      <w:marLeft w:val="0"/>
      <w:marRight w:val="0"/>
      <w:marTop w:val="0"/>
      <w:marBottom w:val="0"/>
      <w:divBdr>
        <w:top w:val="none" w:sz="0" w:space="0" w:color="auto"/>
        <w:left w:val="none" w:sz="0" w:space="0" w:color="auto"/>
        <w:bottom w:val="none" w:sz="0" w:space="0" w:color="auto"/>
        <w:right w:val="none" w:sz="0" w:space="0" w:color="auto"/>
      </w:divBdr>
      <w:divsChild>
        <w:div w:id="361789287">
          <w:marLeft w:val="0"/>
          <w:marRight w:val="0"/>
          <w:marTop w:val="0"/>
          <w:marBottom w:val="0"/>
          <w:divBdr>
            <w:top w:val="none" w:sz="0" w:space="0" w:color="auto"/>
            <w:left w:val="none" w:sz="0" w:space="0" w:color="auto"/>
            <w:bottom w:val="none" w:sz="0" w:space="0" w:color="auto"/>
            <w:right w:val="none" w:sz="0" w:space="0" w:color="auto"/>
          </w:divBdr>
          <w:divsChild>
            <w:div w:id="48769538">
              <w:marLeft w:val="0"/>
              <w:marRight w:val="0"/>
              <w:marTop w:val="0"/>
              <w:marBottom w:val="0"/>
              <w:divBdr>
                <w:top w:val="none" w:sz="0" w:space="0" w:color="auto"/>
                <w:left w:val="none" w:sz="0" w:space="0" w:color="auto"/>
                <w:bottom w:val="none" w:sz="0" w:space="0" w:color="auto"/>
                <w:right w:val="none" w:sz="0" w:space="0" w:color="auto"/>
              </w:divBdr>
              <w:divsChild>
                <w:div w:id="1199590595">
                  <w:marLeft w:val="0"/>
                  <w:marRight w:val="0"/>
                  <w:marTop w:val="0"/>
                  <w:marBottom w:val="0"/>
                  <w:divBdr>
                    <w:top w:val="none" w:sz="0" w:space="0" w:color="auto"/>
                    <w:left w:val="none" w:sz="0" w:space="0" w:color="auto"/>
                    <w:bottom w:val="none" w:sz="0" w:space="0" w:color="auto"/>
                    <w:right w:val="none" w:sz="0" w:space="0" w:color="auto"/>
                  </w:divBdr>
                </w:div>
              </w:divsChild>
            </w:div>
            <w:div w:id="1522861584">
              <w:marLeft w:val="0"/>
              <w:marRight w:val="0"/>
              <w:marTop w:val="0"/>
              <w:marBottom w:val="0"/>
              <w:divBdr>
                <w:top w:val="none" w:sz="0" w:space="0" w:color="auto"/>
                <w:left w:val="none" w:sz="0" w:space="0" w:color="auto"/>
                <w:bottom w:val="none" w:sz="0" w:space="0" w:color="auto"/>
                <w:right w:val="none" w:sz="0" w:space="0" w:color="auto"/>
              </w:divBdr>
              <w:divsChild>
                <w:div w:id="7603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8364">
      <w:bodyDiv w:val="1"/>
      <w:marLeft w:val="0"/>
      <w:marRight w:val="0"/>
      <w:marTop w:val="0"/>
      <w:marBottom w:val="0"/>
      <w:divBdr>
        <w:top w:val="none" w:sz="0" w:space="0" w:color="auto"/>
        <w:left w:val="none" w:sz="0" w:space="0" w:color="auto"/>
        <w:bottom w:val="none" w:sz="0" w:space="0" w:color="auto"/>
        <w:right w:val="none" w:sz="0" w:space="0" w:color="auto"/>
      </w:divBdr>
      <w:divsChild>
        <w:div w:id="70547981">
          <w:marLeft w:val="0"/>
          <w:marRight w:val="0"/>
          <w:marTop w:val="0"/>
          <w:marBottom w:val="0"/>
          <w:divBdr>
            <w:top w:val="none" w:sz="0" w:space="0" w:color="auto"/>
            <w:left w:val="none" w:sz="0" w:space="0" w:color="auto"/>
            <w:bottom w:val="none" w:sz="0" w:space="0" w:color="auto"/>
            <w:right w:val="none" w:sz="0" w:space="0" w:color="auto"/>
          </w:divBdr>
          <w:divsChild>
            <w:div w:id="1318847838">
              <w:marLeft w:val="0"/>
              <w:marRight w:val="0"/>
              <w:marTop w:val="0"/>
              <w:marBottom w:val="0"/>
              <w:divBdr>
                <w:top w:val="none" w:sz="0" w:space="0" w:color="auto"/>
                <w:left w:val="none" w:sz="0" w:space="0" w:color="auto"/>
                <w:bottom w:val="none" w:sz="0" w:space="0" w:color="auto"/>
                <w:right w:val="none" w:sz="0" w:space="0" w:color="auto"/>
              </w:divBdr>
              <w:divsChild>
                <w:div w:id="1635060335">
                  <w:marLeft w:val="0"/>
                  <w:marRight w:val="0"/>
                  <w:marTop w:val="0"/>
                  <w:marBottom w:val="0"/>
                  <w:divBdr>
                    <w:top w:val="none" w:sz="0" w:space="0" w:color="auto"/>
                    <w:left w:val="none" w:sz="0" w:space="0" w:color="auto"/>
                    <w:bottom w:val="none" w:sz="0" w:space="0" w:color="auto"/>
                    <w:right w:val="none" w:sz="0" w:space="0" w:color="auto"/>
                  </w:divBdr>
                </w:div>
              </w:divsChild>
            </w:div>
            <w:div w:id="1507671890">
              <w:marLeft w:val="0"/>
              <w:marRight w:val="0"/>
              <w:marTop w:val="0"/>
              <w:marBottom w:val="0"/>
              <w:divBdr>
                <w:top w:val="none" w:sz="0" w:space="0" w:color="auto"/>
                <w:left w:val="none" w:sz="0" w:space="0" w:color="auto"/>
                <w:bottom w:val="none" w:sz="0" w:space="0" w:color="auto"/>
                <w:right w:val="none" w:sz="0" w:space="0" w:color="auto"/>
              </w:divBdr>
              <w:divsChild>
                <w:div w:id="2030644496">
                  <w:marLeft w:val="0"/>
                  <w:marRight w:val="0"/>
                  <w:marTop w:val="0"/>
                  <w:marBottom w:val="0"/>
                  <w:divBdr>
                    <w:top w:val="none" w:sz="0" w:space="0" w:color="auto"/>
                    <w:left w:val="none" w:sz="0" w:space="0" w:color="auto"/>
                    <w:bottom w:val="none" w:sz="0" w:space="0" w:color="auto"/>
                    <w:right w:val="none" w:sz="0" w:space="0" w:color="auto"/>
                  </w:divBdr>
                </w:div>
              </w:divsChild>
            </w:div>
            <w:div w:id="1286160407">
              <w:marLeft w:val="0"/>
              <w:marRight w:val="0"/>
              <w:marTop w:val="0"/>
              <w:marBottom w:val="0"/>
              <w:divBdr>
                <w:top w:val="none" w:sz="0" w:space="0" w:color="auto"/>
                <w:left w:val="none" w:sz="0" w:space="0" w:color="auto"/>
                <w:bottom w:val="none" w:sz="0" w:space="0" w:color="auto"/>
                <w:right w:val="none" w:sz="0" w:space="0" w:color="auto"/>
              </w:divBdr>
              <w:divsChild>
                <w:div w:id="1468401209">
                  <w:marLeft w:val="0"/>
                  <w:marRight w:val="0"/>
                  <w:marTop w:val="0"/>
                  <w:marBottom w:val="0"/>
                  <w:divBdr>
                    <w:top w:val="none" w:sz="0" w:space="0" w:color="auto"/>
                    <w:left w:val="none" w:sz="0" w:space="0" w:color="auto"/>
                    <w:bottom w:val="none" w:sz="0" w:space="0" w:color="auto"/>
                    <w:right w:val="none" w:sz="0" w:space="0" w:color="auto"/>
                  </w:divBdr>
                </w:div>
              </w:divsChild>
            </w:div>
            <w:div w:id="913390549">
              <w:marLeft w:val="0"/>
              <w:marRight w:val="0"/>
              <w:marTop w:val="0"/>
              <w:marBottom w:val="0"/>
              <w:divBdr>
                <w:top w:val="none" w:sz="0" w:space="0" w:color="auto"/>
                <w:left w:val="none" w:sz="0" w:space="0" w:color="auto"/>
                <w:bottom w:val="none" w:sz="0" w:space="0" w:color="auto"/>
                <w:right w:val="none" w:sz="0" w:space="0" w:color="auto"/>
              </w:divBdr>
              <w:divsChild>
                <w:div w:id="1191066906">
                  <w:marLeft w:val="0"/>
                  <w:marRight w:val="0"/>
                  <w:marTop w:val="0"/>
                  <w:marBottom w:val="0"/>
                  <w:divBdr>
                    <w:top w:val="none" w:sz="0" w:space="0" w:color="auto"/>
                    <w:left w:val="none" w:sz="0" w:space="0" w:color="auto"/>
                    <w:bottom w:val="none" w:sz="0" w:space="0" w:color="auto"/>
                    <w:right w:val="none" w:sz="0" w:space="0" w:color="auto"/>
                  </w:divBdr>
                </w:div>
              </w:divsChild>
            </w:div>
            <w:div w:id="998654330">
              <w:marLeft w:val="0"/>
              <w:marRight w:val="0"/>
              <w:marTop w:val="0"/>
              <w:marBottom w:val="0"/>
              <w:divBdr>
                <w:top w:val="none" w:sz="0" w:space="0" w:color="auto"/>
                <w:left w:val="none" w:sz="0" w:space="0" w:color="auto"/>
                <w:bottom w:val="none" w:sz="0" w:space="0" w:color="auto"/>
                <w:right w:val="none" w:sz="0" w:space="0" w:color="auto"/>
              </w:divBdr>
              <w:divsChild>
                <w:div w:id="18263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2500">
      <w:bodyDiv w:val="1"/>
      <w:marLeft w:val="0"/>
      <w:marRight w:val="0"/>
      <w:marTop w:val="0"/>
      <w:marBottom w:val="0"/>
      <w:divBdr>
        <w:top w:val="none" w:sz="0" w:space="0" w:color="auto"/>
        <w:left w:val="none" w:sz="0" w:space="0" w:color="auto"/>
        <w:bottom w:val="none" w:sz="0" w:space="0" w:color="auto"/>
        <w:right w:val="none" w:sz="0" w:space="0" w:color="auto"/>
      </w:divBdr>
      <w:divsChild>
        <w:div w:id="1414274156">
          <w:marLeft w:val="0"/>
          <w:marRight w:val="0"/>
          <w:marTop w:val="0"/>
          <w:marBottom w:val="0"/>
          <w:divBdr>
            <w:top w:val="none" w:sz="0" w:space="0" w:color="auto"/>
            <w:left w:val="none" w:sz="0" w:space="0" w:color="auto"/>
            <w:bottom w:val="none" w:sz="0" w:space="0" w:color="auto"/>
            <w:right w:val="none" w:sz="0" w:space="0" w:color="auto"/>
          </w:divBdr>
          <w:divsChild>
            <w:div w:id="1968972805">
              <w:marLeft w:val="0"/>
              <w:marRight w:val="0"/>
              <w:marTop w:val="0"/>
              <w:marBottom w:val="0"/>
              <w:divBdr>
                <w:top w:val="none" w:sz="0" w:space="0" w:color="auto"/>
                <w:left w:val="none" w:sz="0" w:space="0" w:color="auto"/>
                <w:bottom w:val="none" w:sz="0" w:space="0" w:color="auto"/>
                <w:right w:val="none" w:sz="0" w:space="0" w:color="auto"/>
              </w:divBdr>
              <w:divsChild>
                <w:div w:id="3464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079">
      <w:bodyDiv w:val="1"/>
      <w:marLeft w:val="0"/>
      <w:marRight w:val="0"/>
      <w:marTop w:val="0"/>
      <w:marBottom w:val="0"/>
      <w:divBdr>
        <w:top w:val="none" w:sz="0" w:space="0" w:color="auto"/>
        <w:left w:val="none" w:sz="0" w:space="0" w:color="auto"/>
        <w:bottom w:val="none" w:sz="0" w:space="0" w:color="auto"/>
        <w:right w:val="none" w:sz="0" w:space="0" w:color="auto"/>
      </w:divBdr>
      <w:divsChild>
        <w:div w:id="1082213300">
          <w:marLeft w:val="0"/>
          <w:marRight w:val="0"/>
          <w:marTop w:val="0"/>
          <w:marBottom w:val="0"/>
          <w:divBdr>
            <w:top w:val="none" w:sz="0" w:space="0" w:color="auto"/>
            <w:left w:val="none" w:sz="0" w:space="0" w:color="auto"/>
            <w:bottom w:val="none" w:sz="0" w:space="0" w:color="auto"/>
            <w:right w:val="none" w:sz="0" w:space="0" w:color="auto"/>
          </w:divBdr>
          <w:divsChild>
            <w:div w:id="50270103">
              <w:marLeft w:val="0"/>
              <w:marRight w:val="0"/>
              <w:marTop w:val="0"/>
              <w:marBottom w:val="0"/>
              <w:divBdr>
                <w:top w:val="none" w:sz="0" w:space="0" w:color="auto"/>
                <w:left w:val="none" w:sz="0" w:space="0" w:color="auto"/>
                <w:bottom w:val="none" w:sz="0" w:space="0" w:color="auto"/>
                <w:right w:val="none" w:sz="0" w:space="0" w:color="auto"/>
              </w:divBdr>
              <w:divsChild>
                <w:div w:id="616957732">
                  <w:marLeft w:val="0"/>
                  <w:marRight w:val="0"/>
                  <w:marTop w:val="0"/>
                  <w:marBottom w:val="0"/>
                  <w:divBdr>
                    <w:top w:val="none" w:sz="0" w:space="0" w:color="auto"/>
                    <w:left w:val="none" w:sz="0" w:space="0" w:color="auto"/>
                    <w:bottom w:val="none" w:sz="0" w:space="0" w:color="auto"/>
                    <w:right w:val="none" w:sz="0" w:space="0" w:color="auto"/>
                  </w:divBdr>
                </w:div>
              </w:divsChild>
            </w:div>
            <w:div w:id="409037408">
              <w:marLeft w:val="0"/>
              <w:marRight w:val="0"/>
              <w:marTop w:val="0"/>
              <w:marBottom w:val="0"/>
              <w:divBdr>
                <w:top w:val="none" w:sz="0" w:space="0" w:color="auto"/>
                <w:left w:val="none" w:sz="0" w:space="0" w:color="auto"/>
                <w:bottom w:val="none" w:sz="0" w:space="0" w:color="auto"/>
                <w:right w:val="none" w:sz="0" w:space="0" w:color="auto"/>
              </w:divBdr>
              <w:divsChild>
                <w:div w:id="841353224">
                  <w:marLeft w:val="0"/>
                  <w:marRight w:val="0"/>
                  <w:marTop w:val="0"/>
                  <w:marBottom w:val="0"/>
                  <w:divBdr>
                    <w:top w:val="none" w:sz="0" w:space="0" w:color="auto"/>
                    <w:left w:val="none" w:sz="0" w:space="0" w:color="auto"/>
                    <w:bottom w:val="none" w:sz="0" w:space="0" w:color="auto"/>
                    <w:right w:val="none" w:sz="0" w:space="0" w:color="auto"/>
                  </w:divBdr>
                </w:div>
              </w:divsChild>
            </w:div>
            <w:div w:id="1624845513">
              <w:marLeft w:val="0"/>
              <w:marRight w:val="0"/>
              <w:marTop w:val="0"/>
              <w:marBottom w:val="0"/>
              <w:divBdr>
                <w:top w:val="none" w:sz="0" w:space="0" w:color="auto"/>
                <w:left w:val="none" w:sz="0" w:space="0" w:color="auto"/>
                <w:bottom w:val="none" w:sz="0" w:space="0" w:color="auto"/>
                <w:right w:val="none" w:sz="0" w:space="0" w:color="auto"/>
              </w:divBdr>
              <w:divsChild>
                <w:div w:id="2124105182">
                  <w:marLeft w:val="0"/>
                  <w:marRight w:val="0"/>
                  <w:marTop w:val="0"/>
                  <w:marBottom w:val="0"/>
                  <w:divBdr>
                    <w:top w:val="none" w:sz="0" w:space="0" w:color="auto"/>
                    <w:left w:val="none" w:sz="0" w:space="0" w:color="auto"/>
                    <w:bottom w:val="none" w:sz="0" w:space="0" w:color="auto"/>
                    <w:right w:val="none" w:sz="0" w:space="0" w:color="auto"/>
                  </w:divBdr>
                </w:div>
              </w:divsChild>
            </w:div>
            <w:div w:id="1668902424">
              <w:marLeft w:val="0"/>
              <w:marRight w:val="0"/>
              <w:marTop w:val="0"/>
              <w:marBottom w:val="0"/>
              <w:divBdr>
                <w:top w:val="none" w:sz="0" w:space="0" w:color="auto"/>
                <w:left w:val="none" w:sz="0" w:space="0" w:color="auto"/>
                <w:bottom w:val="none" w:sz="0" w:space="0" w:color="auto"/>
                <w:right w:val="none" w:sz="0" w:space="0" w:color="auto"/>
              </w:divBdr>
              <w:divsChild>
                <w:div w:id="702286347">
                  <w:marLeft w:val="0"/>
                  <w:marRight w:val="0"/>
                  <w:marTop w:val="0"/>
                  <w:marBottom w:val="0"/>
                  <w:divBdr>
                    <w:top w:val="none" w:sz="0" w:space="0" w:color="auto"/>
                    <w:left w:val="none" w:sz="0" w:space="0" w:color="auto"/>
                    <w:bottom w:val="none" w:sz="0" w:space="0" w:color="auto"/>
                    <w:right w:val="none" w:sz="0" w:space="0" w:color="auto"/>
                  </w:divBdr>
                </w:div>
              </w:divsChild>
            </w:div>
            <w:div w:id="101462207">
              <w:marLeft w:val="0"/>
              <w:marRight w:val="0"/>
              <w:marTop w:val="0"/>
              <w:marBottom w:val="0"/>
              <w:divBdr>
                <w:top w:val="none" w:sz="0" w:space="0" w:color="auto"/>
                <w:left w:val="none" w:sz="0" w:space="0" w:color="auto"/>
                <w:bottom w:val="none" w:sz="0" w:space="0" w:color="auto"/>
                <w:right w:val="none" w:sz="0" w:space="0" w:color="auto"/>
              </w:divBdr>
              <w:divsChild>
                <w:div w:id="936325267">
                  <w:marLeft w:val="0"/>
                  <w:marRight w:val="0"/>
                  <w:marTop w:val="0"/>
                  <w:marBottom w:val="0"/>
                  <w:divBdr>
                    <w:top w:val="none" w:sz="0" w:space="0" w:color="auto"/>
                    <w:left w:val="none" w:sz="0" w:space="0" w:color="auto"/>
                    <w:bottom w:val="none" w:sz="0" w:space="0" w:color="auto"/>
                    <w:right w:val="none" w:sz="0" w:space="0" w:color="auto"/>
                  </w:divBdr>
                </w:div>
              </w:divsChild>
            </w:div>
            <w:div w:id="1476526432">
              <w:marLeft w:val="0"/>
              <w:marRight w:val="0"/>
              <w:marTop w:val="0"/>
              <w:marBottom w:val="0"/>
              <w:divBdr>
                <w:top w:val="none" w:sz="0" w:space="0" w:color="auto"/>
                <w:left w:val="none" w:sz="0" w:space="0" w:color="auto"/>
                <w:bottom w:val="none" w:sz="0" w:space="0" w:color="auto"/>
                <w:right w:val="none" w:sz="0" w:space="0" w:color="auto"/>
              </w:divBdr>
              <w:divsChild>
                <w:div w:id="4025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5053">
      <w:bodyDiv w:val="1"/>
      <w:marLeft w:val="0"/>
      <w:marRight w:val="0"/>
      <w:marTop w:val="0"/>
      <w:marBottom w:val="0"/>
      <w:divBdr>
        <w:top w:val="none" w:sz="0" w:space="0" w:color="auto"/>
        <w:left w:val="none" w:sz="0" w:space="0" w:color="auto"/>
        <w:bottom w:val="none" w:sz="0" w:space="0" w:color="auto"/>
        <w:right w:val="none" w:sz="0" w:space="0" w:color="auto"/>
      </w:divBdr>
      <w:divsChild>
        <w:div w:id="1587109230">
          <w:marLeft w:val="0"/>
          <w:marRight w:val="0"/>
          <w:marTop w:val="0"/>
          <w:marBottom w:val="0"/>
          <w:divBdr>
            <w:top w:val="none" w:sz="0" w:space="0" w:color="auto"/>
            <w:left w:val="none" w:sz="0" w:space="0" w:color="auto"/>
            <w:bottom w:val="none" w:sz="0" w:space="0" w:color="auto"/>
            <w:right w:val="none" w:sz="0" w:space="0" w:color="auto"/>
          </w:divBdr>
          <w:divsChild>
            <w:div w:id="39060516">
              <w:marLeft w:val="0"/>
              <w:marRight w:val="0"/>
              <w:marTop w:val="0"/>
              <w:marBottom w:val="0"/>
              <w:divBdr>
                <w:top w:val="none" w:sz="0" w:space="0" w:color="auto"/>
                <w:left w:val="none" w:sz="0" w:space="0" w:color="auto"/>
                <w:bottom w:val="none" w:sz="0" w:space="0" w:color="auto"/>
                <w:right w:val="none" w:sz="0" w:space="0" w:color="auto"/>
              </w:divBdr>
              <w:divsChild>
                <w:div w:id="1339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1127">
      <w:bodyDiv w:val="1"/>
      <w:marLeft w:val="0"/>
      <w:marRight w:val="0"/>
      <w:marTop w:val="0"/>
      <w:marBottom w:val="0"/>
      <w:divBdr>
        <w:top w:val="none" w:sz="0" w:space="0" w:color="auto"/>
        <w:left w:val="none" w:sz="0" w:space="0" w:color="auto"/>
        <w:bottom w:val="none" w:sz="0" w:space="0" w:color="auto"/>
        <w:right w:val="none" w:sz="0" w:space="0" w:color="auto"/>
      </w:divBdr>
      <w:divsChild>
        <w:div w:id="1729107465">
          <w:marLeft w:val="0"/>
          <w:marRight w:val="0"/>
          <w:marTop w:val="0"/>
          <w:marBottom w:val="0"/>
          <w:divBdr>
            <w:top w:val="none" w:sz="0" w:space="0" w:color="auto"/>
            <w:left w:val="none" w:sz="0" w:space="0" w:color="auto"/>
            <w:bottom w:val="none" w:sz="0" w:space="0" w:color="auto"/>
            <w:right w:val="none" w:sz="0" w:space="0" w:color="auto"/>
          </w:divBdr>
          <w:divsChild>
            <w:div w:id="1503813004">
              <w:marLeft w:val="0"/>
              <w:marRight w:val="0"/>
              <w:marTop w:val="0"/>
              <w:marBottom w:val="0"/>
              <w:divBdr>
                <w:top w:val="none" w:sz="0" w:space="0" w:color="auto"/>
                <w:left w:val="none" w:sz="0" w:space="0" w:color="auto"/>
                <w:bottom w:val="none" w:sz="0" w:space="0" w:color="auto"/>
                <w:right w:val="none" w:sz="0" w:space="0" w:color="auto"/>
              </w:divBdr>
              <w:divsChild>
                <w:div w:id="1790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4243">
      <w:bodyDiv w:val="1"/>
      <w:marLeft w:val="0"/>
      <w:marRight w:val="0"/>
      <w:marTop w:val="0"/>
      <w:marBottom w:val="0"/>
      <w:divBdr>
        <w:top w:val="none" w:sz="0" w:space="0" w:color="auto"/>
        <w:left w:val="none" w:sz="0" w:space="0" w:color="auto"/>
        <w:bottom w:val="none" w:sz="0" w:space="0" w:color="auto"/>
        <w:right w:val="none" w:sz="0" w:space="0" w:color="auto"/>
      </w:divBdr>
    </w:div>
    <w:div w:id="1964917986">
      <w:bodyDiv w:val="1"/>
      <w:marLeft w:val="0"/>
      <w:marRight w:val="0"/>
      <w:marTop w:val="0"/>
      <w:marBottom w:val="0"/>
      <w:divBdr>
        <w:top w:val="none" w:sz="0" w:space="0" w:color="auto"/>
        <w:left w:val="none" w:sz="0" w:space="0" w:color="auto"/>
        <w:bottom w:val="none" w:sz="0" w:space="0" w:color="auto"/>
        <w:right w:val="none" w:sz="0" w:space="0" w:color="auto"/>
      </w:divBdr>
    </w:div>
    <w:div w:id="2005279700">
      <w:bodyDiv w:val="1"/>
      <w:marLeft w:val="0"/>
      <w:marRight w:val="0"/>
      <w:marTop w:val="0"/>
      <w:marBottom w:val="0"/>
      <w:divBdr>
        <w:top w:val="none" w:sz="0" w:space="0" w:color="auto"/>
        <w:left w:val="none" w:sz="0" w:space="0" w:color="auto"/>
        <w:bottom w:val="none" w:sz="0" w:space="0" w:color="auto"/>
        <w:right w:val="none" w:sz="0" w:space="0" w:color="auto"/>
      </w:divBdr>
      <w:divsChild>
        <w:div w:id="1230268977">
          <w:marLeft w:val="0"/>
          <w:marRight w:val="0"/>
          <w:marTop w:val="0"/>
          <w:marBottom w:val="0"/>
          <w:divBdr>
            <w:top w:val="none" w:sz="0" w:space="0" w:color="auto"/>
            <w:left w:val="none" w:sz="0" w:space="0" w:color="auto"/>
            <w:bottom w:val="none" w:sz="0" w:space="0" w:color="auto"/>
            <w:right w:val="none" w:sz="0" w:space="0" w:color="auto"/>
          </w:divBdr>
          <w:divsChild>
            <w:div w:id="615406004">
              <w:marLeft w:val="0"/>
              <w:marRight w:val="0"/>
              <w:marTop w:val="0"/>
              <w:marBottom w:val="0"/>
              <w:divBdr>
                <w:top w:val="none" w:sz="0" w:space="0" w:color="auto"/>
                <w:left w:val="none" w:sz="0" w:space="0" w:color="auto"/>
                <w:bottom w:val="none" w:sz="0" w:space="0" w:color="auto"/>
                <w:right w:val="none" w:sz="0" w:space="0" w:color="auto"/>
              </w:divBdr>
              <w:divsChild>
                <w:div w:id="1414280670">
                  <w:marLeft w:val="0"/>
                  <w:marRight w:val="0"/>
                  <w:marTop w:val="0"/>
                  <w:marBottom w:val="0"/>
                  <w:divBdr>
                    <w:top w:val="none" w:sz="0" w:space="0" w:color="auto"/>
                    <w:left w:val="none" w:sz="0" w:space="0" w:color="auto"/>
                    <w:bottom w:val="none" w:sz="0" w:space="0" w:color="auto"/>
                    <w:right w:val="none" w:sz="0" w:space="0" w:color="auto"/>
                  </w:divBdr>
                </w:div>
              </w:divsChild>
            </w:div>
            <w:div w:id="1488549962">
              <w:marLeft w:val="0"/>
              <w:marRight w:val="0"/>
              <w:marTop w:val="0"/>
              <w:marBottom w:val="0"/>
              <w:divBdr>
                <w:top w:val="none" w:sz="0" w:space="0" w:color="auto"/>
                <w:left w:val="none" w:sz="0" w:space="0" w:color="auto"/>
                <w:bottom w:val="none" w:sz="0" w:space="0" w:color="auto"/>
                <w:right w:val="none" w:sz="0" w:space="0" w:color="auto"/>
              </w:divBdr>
              <w:divsChild>
                <w:div w:id="359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4325">
      <w:bodyDiv w:val="1"/>
      <w:marLeft w:val="0"/>
      <w:marRight w:val="0"/>
      <w:marTop w:val="0"/>
      <w:marBottom w:val="0"/>
      <w:divBdr>
        <w:top w:val="none" w:sz="0" w:space="0" w:color="auto"/>
        <w:left w:val="none" w:sz="0" w:space="0" w:color="auto"/>
        <w:bottom w:val="none" w:sz="0" w:space="0" w:color="auto"/>
        <w:right w:val="none" w:sz="0" w:space="0" w:color="auto"/>
      </w:divBdr>
      <w:divsChild>
        <w:div w:id="134758344">
          <w:marLeft w:val="0"/>
          <w:marRight w:val="0"/>
          <w:marTop w:val="0"/>
          <w:marBottom w:val="0"/>
          <w:divBdr>
            <w:top w:val="none" w:sz="0" w:space="0" w:color="auto"/>
            <w:left w:val="none" w:sz="0" w:space="0" w:color="auto"/>
            <w:bottom w:val="none" w:sz="0" w:space="0" w:color="auto"/>
            <w:right w:val="none" w:sz="0" w:space="0" w:color="auto"/>
          </w:divBdr>
          <w:divsChild>
            <w:div w:id="2134714650">
              <w:marLeft w:val="0"/>
              <w:marRight w:val="0"/>
              <w:marTop w:val="0"/>
              <w:marBottom w:val="0"/>
              <w:divBdr>
                <w:top w:val="none" w:sz="0" w:space="0" w:color="auto"/>
                <w:left w:val="none" w:sz="0" w:space="0" w:color="auto"/>
                <w:bottom w:val="none" w:sz="0" w:space="0" w:color="auto"/>
                <w:right w:val="none" w:sz="0" w:space="0" w:color="auto"/>
              </w:divBdr>
              <w:divsChild>
                <w:div w:id="838499443">
                  <w:marLeft w:val="0"/>
                  <w:marRight w:val="0"/>
                  <w:marTop w:val="0"/>
                  <w:marBottom w:val="0"/>
                  <w:divBdr>
                    <w:top w:val="none" w:sz="0" w:space="0" w:color="auto"/>
                    <w:left w:val="none" w:sz="0" w:space="0" w:color="auto"/>
                    <w:bottom w:val="none" w:sz="0" w:space="0" w:color="auto"/>
                    <w:right w:val="none" w:sz="0" w:space="0" w:color="auto"/>
                  </w:divBdr>
                </w:div>
              </w:divsChild>
            </w:div>
            <w:div w:id="695159576">
              <w:marLeft w:val="0"/>
              <w:marRight w:val="0"/>
              <w:marTop w:val="0"/>
              <w:marBottom w:val="0"/>
              <w:divBdr>
                <w:top w:val="none" w:sz="0" w:space="0" w:color="auto"/>
                <w:left w:val="none" w:sz="0" w:space="0" w:color="auto"/>
                <w:bottom w:val="none" w:sz="0" w:space="0" w:color="auto"/>
                <w:right w:val="none" w:sz="0" w:space="0" w:color="auto"/>
              </w:divBdr>
              <w:divsChild>
                <w:div w:id="146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20/uspu12865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decisiones/2012/USAD900-08ES.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62_esp.pdf" TargetMode="External"/><Relationship Id="rId13" Type="http://schemas.openxmlformats.org/officeDocument/2006/relationships/hyperlink" Target="https://www.ohchr.org/sp/professionalinterest/pages/remedyandreparation.aspx" TargetMode="External"/><Relationship Id="rId18" Type="http://schemas.openxmlformats.org/officeDocument/2006/relationships/hyperlink" Target="http://www.corteidh.or.cr/docs/casos/articulos/seriec_162_esp.pdf" TargetMode="External"/><Relationship Id="rId3" Type="http://schemas.openxmlformats.org/officeDocument/2006/relationships/hyperlink" Target="http://www.corteidh.or.cr/docs/casos/articulos/seriec_162_esp.pdf" TargetMode="External"/><Relationship Id="rId21" Type="http://schemas.openxmlformats.org/officeDocument/2006/relationships/hyperlink" Target="http://www.corteidh.or.cr/docs/casos/articulos/seriec_162_esp.pdf" TargetMode="External"/><Relationship Id="rId7" Type="http://schemas.openxmlformats.org/officeDocument/2006/relationships/hyperlink" Target="http://www.corteidh.or.cr/docs/casos/articulos/seriec_162_esp.pdf" TargetMode="External"/><Relationship Id="rId12" Type="http://schemas.openxmlformats.org/officeDocument/2006/relationships/hyperlink" Target="http://www.cidh.org/pdf%20files/Lineamientos%20principales%20para%20una%20pol%C3%ADtica%20integral%20de%20reparaciones.pdf" TargetMode="External"/><Relationship Id="rId17" Type="http://schemas.openxmlformats.org/officeDocument/2006/relationships/hyperlink" Target="http://www.corteidh.or.cr/docs/casos/articulos/seriec_162_esp.pdf" TargetMode="External"/><Relationship Id="rId2" Type="http://schemas.openxmlformats.org/officeDocument/2006/relationships/hyperlink" Target="http://www.corteidh.or.cr/docs/casos/articulos/seriec_162_esp.pdf" TargetMode="External"/><Relationship Id="rId16" Type="http://schemas.openxmlformats.org/officeDocument/2006/relationships/hyperlink" Target="http://www.corteidh.or.cr/docs/casos/articulos/seriec_162_esp.pdf" TargetMode="External"/><Relationship Id="rId20" Type="http://schemas.openxmlformats.org/officeDocument/2006/relationships/hyperlink" Target="http://www.corteidh.or.cr/docs/casos/articulos/seriec_162_esp.pdf" TargetMode="External"/><Relationship Id="rId1" Type="http://schemas.openxmlformats.org/officeDocument/2006/relationships/hyperlink" Target="http://www.corteidh.or.cr/docs/casos/articulos/seriec_162_esp.pdf"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corteidh.or.cr/docs/casos/articulos/seriec_162_esp.pdf" TargetMode="External"/><Relationship Id="rId24" Type="http://schemas.openxmlformats.org/officeDocument/2006/relationships/hyperlink" Target="http://www.corteidh.or.cr/docs/casos/articulos/seriec_162_esp.pdf" TargetMode="External"/><Relationship Id="rId5" Type="http://schemas.openxmlformats.org/officeDocument/2006/relationships/hyperlink" Target="http://www.corteidh.or.cr/docs/casos/articulos/seriec_162_esp.pdf" TargetMode="External"/><Relationship Id="rId15" Type="http://schemas.openxmlformats.org/officeDocument/2006/relationships/hyperlink" Target="http://www.corteidh.or.cr/docs/casos/articulos/seriec_162_esp.pdf" TargetMode="External"/><Relationship Id="rId23" Type="http://schemas.openxmlformats.org/officeDocument/2006/relationships/hyperlink" Target="http://www.corteidh.or.cr/docs/casos/articulos/seriec_162_esp.pdf" TargetMode="External"/><Relationship Id="rId10" Type="http://schemas.openxmlformats.org/officeDocument/2006/relationships/hyperlink" Target="http://www.corteidh.or.cr/docs/casos/articulos/seriec_162_esp.pdf" TargetMode="External"/><Relationship Id="rId19" Type="http://schemas.openxmlformats.org/officeDocument/2006/relationships/hyperlink" Target="http://www.corteidh.or.cr/docs/casos/articulos/seriec_162_esp.pdf" TargetMode="External"/><Relationship Id="rId4" Type="http://schemas.openxmlformats.org/officeDocument/2006/relationships/hyperlink" Target="http://www.corteidh.or.cr/docs/casos/articulos/seriec_162_esp.pdf" TargetMode="External"/><Relationship Id="rId9" Type="http://schemas.openxmlformats.org/officeDocument/2006/relationships/hyperlink" Target="http://www.corteidh.or.cr/docs/casos/articulos/seriec_162_esp.pdf" TargetMode="External"/><Relationship Id="rId14" Type="http://schemas.openxmlformats.org/officeDocument/2006/relationships/hyperlink" Target="http://www.corteidh.or.cr/docs/casos/articulos/seriec_162_esp.pdf" TargetMode="External"/><Relationship Id="rId22"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0203-F2BF-4D00-AC33-CDF9D889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2022-04-21T12:42:00Z</dcterms:created>
  <dcterms:modified xsi:type="dcterms:W3CDTF">2022-04-21T12:42:00Z</dcterms:modified>
</cp:coreProperties>
</file>