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49EA9" w14:textId="77777777" w:rsidR="006136C7" w:rsidRDefault="006136C7" w:rsidP="006136C7">
      <w:pPr>
        <w:tabs>
          <w:tab w:val="left" w:pos="6750"/>
        </w:tabs>
        <w:spacing w:after="0" w:line="240" w:lineRule="auto"/>
        <w:ind w:right="-1080"/>
        <w:rPr>
          <w:rFonts w:ascii="Times New Roman" w:eastAsia="Times" w:hAnsi="Times New Roman" w:cs="Times New Roman"/>
          <w:b/>
          <w:bCs/>
        </w:rPr>
      </w:pPr>
    </w:p>
    <w:p w14:paraId="494457BD" w14:textId="22843D9B" w:rsidR="00DA2568" w:rsidRPr="00664C77" w:rsidRDefault="00DA2568" w:rsidP="006136C7">
      <w:pPr>
        <w:tabs>
          <w:tab w:val="left" w:pos="6750"/>
        </w:tabs>
        <w:spacing w:after="0" w:line="240" w:lineRule="auto"/>
        <w:ind w:right="-1080"/>
        <w:rPr>
          <w:rFonts w:ascii="Times New Roman" w:eastAsia="Times New Roman" w:hAnsi="Times New Roman" w:cs="Times New Roman"/>
        </w:rPr>
      </w:pPr>
      <w:r w:rsidRPr="00CF032A">
        <w:rPr>
          <w:rFonts w:ascii="Times New Roman" w:eastAsia="Times" w:hAnsi="Times New Roman" w:cs="Times New Roman"/>
          <w:b/>
          <w:bCs/>
        </w:rPr>
        <w:t>TENTH REGULAR MEETING OF THE</w:t>
      </w:r>
      <w:r w:rsidRPr="00CF032A">
        <w:rPr>
          <w:rFonts w:ascii="Times New Roman" w:eastAsia="Times New Roman" w:hAnsi="Times New Roman" w:cs="Times New Roman"/>
          <w:sz w:val="20"/>
          <w:szCs w:val="20"/>
        </w:rPr>
        <w:tab/>
      </w:r>
      <w:r w:rsidRPr="00CF032A">
        <w:rPr>
          <w:rFonts w:ascii="Times New Roman" w:eastAsia="Times New Roman" w:hAnsi="Times New Roman" w:cs="Times New Roman"/>
          <w:sz w:val="20"/>
          <w:szCs w:val="20"/>
        </w:rPr>
        <w:tab/>
      </w:r>
      <w:bookmarkStart w:id="0" w:name="_Hlk84433870"/>
      <w:r w:rsidRPr="00664C77">
        <w:rPr>
          <w:rFonts w:ascii="Times New Roman" w:eastAsia="Times New Roman" w:hAnsi="Times New Roman" w:cs="Times New Roman"/>
        </w:rPr>
        <w:t>OEA/</w:t>
      </w:r>
      <w:proofErr w:type="spellStart"/>
      <w:r w:rsidRPr="00664C77">
        <w:rPr>
          <w:rFonts w:ascii="Times New Roman" w:eastAsia="Times New Roman" w:hAnsi="Times New Roman" w:cs="Times New Roman"/>
        </w:rPr>
        <w:t>Ser.W</w:t>
      </w:r>
      <w:proofErr w:type="spellEnd"/>
      <w:r w:rsidRPr="00664C77">
        <w:rPr>
          <w:rFonts w:ascii="Times New Roman" w:eastAsia="Times New Roman" w:hAnsi="Times New Roman" w:cs="Times New Roman"/>
        </w:rPr>
        <w:t>/XIII.6.</w:t>
      </w:r>
      <w:r w:rsidR="00664C77" w:rsidRPr="00664C77">
        <w:rPr>
          <w:rFonts w:ascii="Times New Roman" w:eastAsia="Times New Roman" w:hAnsi="Times New Roman" w:cs="Times New Roman"/>
        </w:rPr>
        <w:t>10</w:t>
      </w:r>
    </w:p>
    <w:bookmarkEnd w:id="0"/>
    <w:p w14:paraId="5DE6C4A7" w14:textId="26A3099B" w:rsidR="00DA2568" w:rsidRPr="00664C77" w:rsidRDefault="00DA2568" w:rsidP="006136C7">
      <w:pPr>
        <w:tabs>
          <w:tab w:val="left" w:pos="6750"/>
        </w:tabs>
        <w:spacing w:after="0" w:line="240" w:lineRule="auto"/>
        <w:ind w:right="-1080"/>
        <w:rPr>
          <w:rFonts w:ascii="Times New Roman" w:eastAsia="Times New Roman" w:hAnsi="Times New Roman" w:cs="Times New Roman"/>
        </w:rPr>
      </w:pPr>
      <w:r w:rsidRPr="00664C77">
        <w:rPr>
          <w:rFonts w:ascii="Times New Roman" w:eastAsia="Times" w:hAnsi="Times New Roman" w:cs="Times New Roman"/>
          <w:b/>
          <w:bCs/>
        </w:rPr>
        <w:t>INTER-AMERICAN COMMITTEE ON EDUCATION</w:t>
      </w:r>
      <w:r w:rsidRPr="00664C77">
        <w:rPr>
          <w:rFonts w:ascii="Times New Roman" w:eastAsia="Times New Roman" w:hAnsi="Times New Roman" w:cs="Times New Roman"/>
          <w:sz w:val="20"/>
          <w:szCs w:val="20"/>
        </w:rPr>
        <w:tab/>
      </w:r>
      <w:r w:rsidRPr="00664C77">
        <w:rPr>
          <w:rFonts w:ascii="Times New Roman" w:eastAsia="Times New Roman" w:hAnsi="Times New Roman" w:cs="Times New Roman"/>
          <w:sz w:val="20"/>
          <w:szCs w:val="20"/>
        </w:rPr>
        <w:tab/>
      </w:r>
      <w:r w:rsidRPr="00664C77">
        <w:rPr>
          <w:rFonts w:ascii="Times New Roman" w:eastAsia="Times New Roman" w:hAnsi="Times New Roman" w:cs="Times New Roman"/>
        </w:rPr>
        <w:t>CIDI/CIE/doc.</w:t>
      </w:r>
      <w:r w:rsidR="00664C77" w:rsidRPr="00664C77">
        <w:rPr>
          <w:rFonts w:ascii="Times New Roman" w:eastAsia="Times New Roman" w:hAnsi="Times New Roman" w:cs="Times New Roman"/>
        </w:rPr>
        <w:t>8</w:t>
      </w:r>
      <w:r w:rsidRPr="00664C77">
        <w:rPr>
          <w:rFonts w:ascii="Times New Roman" w:eastAsia="Times New Roman" w:hAnsi="Times New Roman" w:cs="Times New Roman"/>
        </w:rPr>
        <w:t>/2</w:t>
      </w:r>
      <w:r w:rsidR="00664C77" w:rsidRPr="00664C77">
        <w:rPr>
          <w:rFonts w:ascii="Times New Roman" w:eastAsia="Times New Roman" w:hAnsi="Times New Roman" w:cs="Times New Roman"/>
        </w:rPr>
        <w:t>4</w:t>
      </w:r>
    </w:p>
    <w:p w14:paraId="79131015" w14:textId="44C554C5" w:rsidR="00DA2568" w:rsidRDefault="00DA2568" w:rsidP="006136C7">
      <w:pPr>
        <w:tabs>
          <w:tab w:val="left" w:pos="6750"/>
        </w:tabs>
        <w:spacing w:after="0" w:line="240" w:lineRule="auto"/>
        <w:ind w:right="-270"/>
        <w:rPr>
          <w:rFonts w:ascii="Times New Roman" w:eastAsia="Times New Roman" w:hAnsi="Times New Roman" w:cs="Times New Roman"/>
        </w:rPr>
      </w:pPr>
      <w:r w:rsidRPr="00664C77">
        <w:rPr>
          <w:rFonts w:ascii="Times New Roman" w:eastAsia="Times New Roman" w:hAnsi="Times New Roman" w:cs="Times New Roman"/>
        </w:rPr>
        <w:t xml:space="preserve">November 7-8, </w:t>
      </w:r>
      <w:proofErr w:type="gramStart"/>
      <w:r w:rsidRPr="00664C77">
        <w:rPr>
          <w:rFonts w:ascii="Times New Roman" w:eastAsia="Times New Roman" w:hAnsi="Times New Roman" w:cs="Times New Roman"/>
        </w:rPr>
        <w:t>2024</w:t>
      </w:r>
      <w:proofErr w:type="gramEnd"/>
      <w:r w:rsidRPr="00664C77">
        <w:rPr>
          <w:rFonts w:ascii="Times New Roman" w:eastAsia="Times New Roman" w:hAnsi="Times New Roman" w:cs="Times New Roman"/>
          <w:sz w:val="20"/>
          <w:szCs w:val="20"/>
        </w:rPr>
        <w:tab/>
      </w:r>
      <w:r w:rsidRPr="00664C77">
        <w:rPr>
          <w:rFonts w:ascii="Times New Roman" w:eastAsia="Times New Roman" w:hAnsi="Times New Roman" w:cs="Times New Roman"/>
          <w:sz w:val="20"/>
          <w:szCs w:val="20"/>
        </w:rPr>
        <w:tab/>
      </w:r>
      <w:r w:rsidR="00664C77">
        <w:rPr>
          <w:rFonts w:ascii="Times New Roman" w:eastAsia="Times New Roman" w:hAnsi="Times New Roman" w:cs="Times New Roman"/>
        </w:rPr>
        <w:t>2</w:t>
      </w:r>
      <w:r w:rsidRPr="00664C77">
        <w:rPr>
          <w:rFonts w:ascii="Times New Roman" w:eastAsia="Times New Roman" w:hAnsi="Times New Roman" w:cs="Times New Roman"/>
        </w:rPr>
        <w:t xml:space="preserve">8 </w:t>
      </w:r>
      <w:r w:rsidR="00664C77">
        <w:rPr>
          <w:rFonts w:ascii="Times New Roman" w:eastAsia="Times New Roman" w:hAnsi="Times New Roman" w:cs="Times New Roman"/>
        </w:rPr>
        <w:t>October</w:t>
      </w:r>
      <w:r w:rsidRPr="00664C77">
        <w:rPr>
          <w:rFonts w:ascii="Times New Roman" w:eastAsia="Times New Roman" w:hAnsi="Times New Roman" w:cs="Times New Roman"/>
        </w:rPr>
        <w:t xml:space="preserve"> 202</w:t>
      </w:r>
      <w:r w:rsidR="00E3274A">
        <w:rPr>
          <w:rFonts w:ascii="Times New Roman" w:eastAsia="Times New Roman" w:hAnsi="Times New Roman" w:cs="Times New Roman"/>
        </w:rPr>
        <w:t>4</w:t>
      </w:r>
      <w:r w:rsidRPr="00CF032A">
        <w:rPr>
          <w:rFonts w:ascii="Times New Roman" w:eastAsia="Times New Roman" w:hAnsi="Times New Roman" w:cs="Times New Roman"/>
        </w:rPr>
        <w:t xml:space="preserve"> </w:t>
      </w:r>
      <w:r w:rsidRPr="00CF032A">
        <w:rPr>
          <w:rFonts w:ascii="Times New Roman" w:eastAsia="Times New Roman" w:hAnsi="Times New Roman" w:cs="Times New Roman"/>
          <w:color w:val="000000" w:themeColor="text1"/>
        </w:rPr>
        <w:t>Washington, D.C., United States of America</w:t>
      </w:r>
      <w:r w:rsidRPr="00CF032A">
        <w:rPr>
          <w:rFonts w:ascii="Times New Roman" w:eastAsia="Times New Roman" w:hAnsi="Times New Roman" w:cs="Times New Roman"/>
          <w:sz w:val="20"/>
          <w:szCs w:val="20"/>
        </w:rPr>
        <w:tab/>
      </w:r>
      <w:r w:rsidRPr="00CF032A">
        <w:rPr>
          <w:rFonts w:ascii="Times New Roman" w:eastAsia="Times New Roman" w:hAnsi="Times New Roman" w:cs="Times New Roman"/>
          <w:sz w:val="20"/>
          <w:szCs w:val="20"/>
        </w:rPr>
        <w:tab/>
      </w:r>
      <w:r w:rsidRPr="00CF032A">
        <w:rPr>
          <w:rFonts w:ascii="Times New Roman" w:eastAsia="Times New Roman" w:hAnsi="Times New Roman" w:cs="Times New Roman"/>
        </w:rPr>
        <w:t>Original: Spanish</w:t>
      </w:r>
    </w:p>
    <w:p w14:paraId="6B5CF887" w14:textId="77777777" w:rsidR="00DA2568" w:rsidRPr="00CF032A" w:rsidRDefault="00DA2568" w:rsidP="006136C7">
      <w:pPr>
        <w:tabs>
          <w:tab w:val="left" w:pos="6750"/>
        </w:tabs>
        <w:spacing w:after="0" w:line="240" w:lineRule="auto"/>
        <w:ind w:right="-270"/>
        <w:rPr>
          <w:rFonts w:ascii="Times New Roman" w:eastAsia="Times New Roman" w:hAnsi="Times New Roman" w:cs="Times New Roman"/>
        </w:rPr>
      </w:pPr>
      <w:r>
        <w:rPr>
          <w:rFonts w:ascii="Times New Roman" w:eastAsia="Times New Roman" w:hAnsi="Times New Roman" w:cs="Times New Roman"/>
        </w:rPr>
        <w:t>VIRTUAL</w:t>
      </w:r>
    </w:p>
    <w:p w14:paraId="68B73978" w14:textId="77777777" w:rsidR="00DA2568" w:rsidRPr="00CF032A" w:rsidRDefault="00DA2568" w:rsidP="006136C7">
      <w:pPr>
        <w:pBdr>
          <w:bottom w:val="single" w:sz="12" w:space="0" w:color="000000"/>
        </w:pBdr>
        <w:tabs>
          <w:tab w:val="left" w:pos="6840"/>
        </w:tabs>
        <w:spacing w:after="0" w:line="240" w:lineRule="auto"/>
        <w:ind w:right="-29"/>
        <w:rPr>
          <w:rFonts w:ascii="Times New Roman" w:eastAsia="Times New Roman" w:hAnsi="Times New Roman" w:cs="Times New Roman"/>
        </w:rPr>
      </w:pPr>
    </w:p>
    <w:p w14:paraId="5824961F" w14:textId="77777777" w:rsidR="00DA2568" w:rsidRPr="00697649" w:rsidRDefault="00DA2568" w:rsidP="006136C7">
      <w:pPr>
        <w:spacing w:before="240" w:line="240" w:lineRule="auto"/>
        <w:jc w:val="center"/>
        <w:rPr>
          <w:rFonts w:ascii="Times New Roman" w:hAnsi="Times New Roman" w:cs="Times New Roman"/>
          <w:b/>
          <w:bCs/>
        </w:rPr>
      </w:pPr>
      <w:r w:rsidRPr="001A1362">
        <w:rPr>
          <w:rFonts w:ascii="Times New Roman" w:hAnsi="Times New Roman" w:cs="Times New Roman"/>
          <w:b/>
          <w:bCs/>
        </w:rPr>
        <w:t xml:space="preserve"> </w:t>
      </w:r>
    </w:p>
    <w:p w14:paraId="0EA001D3" w14:textId="77777777" w:rsidR="00DA2568" w:rsidRPr="00697649" w:rsidRDefault="00DA2568" w:rsidP="006136C7">
      <w:pPr>
        <w:spacing w:before="240" w:line="240" w:lineRule="auto"/>
        <w:jc w:val="center"/>
        <w:rPr>
          <w:rFonts w:ascii="Times New Roman" w:hAnsi="Times New Roman" w:cs="Times New Roman"/>
          <w:b/>
          <w:bCs/>
        </w:rPr>
      </w:pPr>
    </w:p>
    <w:p w14:paraId="2B72B7F9" w14:textId="77777777" w:rsidR="00DA2568" w:rsidRPr="00697649" w:rsidRDefault="00DA2568" w:rsidP="006136C7">
      <w:pPr>
        <w:spacing w:before="240" w:line="240" w:lineRule="auto"/>
        <w:jc w:val="center"/>
        <w:rPr>
          <w:rFonts w:ascii="Times New Roman" w:hAnsi="Times New Roman" w:cs="Times New Roman"/>
          <w:b/>
          <w:bCs/>
        </w:rPr>
      </w:pPr>
    </w:p>
    <w:p w14:paraId="6B088766" w14:textId="77777777" w:rsidR="00DA2568" w:rsidRPr="00697649" w:rsidRDefault="00DA2568" w:rsidP="006136C7">
      <w:pPr>
        <w:spacing w:before="240" w:line="240" w:lineRule="auto"/>
        <w:jc w:val="center"/>
        <w:rPr>
          <w:rFonts w:ascii="Times New Roman" w:hAnsi="Times New Roman" w:cs="Times New Roman"/>
          <w:b/>
          <w:bCs/>
        </w:rPr>
      </w:pPr>
    </w:p>
    <w:p w14:paraId="413F39E2" w14:textId="77777777" w:rsidR="00DA2568" w:rsidRPr="00697649" w:rsidRDefault="00DA2568" w:rsidP="006136C7">
      <w:pPr>
        <w:spacing w:before="240" w:line="240" w:lineRule="auto"/>
        <w:jc w:val="center"/>
        <w:rPr>
          <w:rFonts w:ascii="Times New Roman" w:hAnsi="Times New Roman" w:cs="Times New Roman"/>
          <w:b/>
          <w:bCs/>
        </w:rPr>
      </w:pPr>
    </w:p>
    <w:p w14:paraId="319C673F" w14:textId="77777777" w:rsidR="00DA2568" w:rsidRPr="00697649" w:rsidRDefault="00DA2568" w:rsidP="006136C7">
      <w:pPr>
        <w:spacing w:after="0" w:line="240" w:lineRule="auto"/>
        <w:jc w:val="center"/>
        <w:rPr>
          <w:rFonts w:ascii="Times New Roman" w:hAnsi="Times New Roman" w:cs="Times New Roman"/>
          <w:b/>
          <w:bCs/>
        </w:rPr>
      </w:pPr>
    </w:p>
    <w:p w14:paraId="5831B50D" w14:textId="77777777" w:rsidR="00DA2568" w:rsidRPr="0055751C" w:rsidRDefault="00DA2568" w:rsidP="006136C7">
      <w:pPr>
        <w:spacing w:after="0" w:line="240" w:lineRule="auto"/>
        <w:jc w:val="center"/>
        <w:rPr>
          <w:rFonts w:ascii="Times New Roman" w:hAnsi="Times New Roman" w:cs="Times New Roman"/>
          <w:b/>
          <w:bCs/>
        </w:rPr>
      </w:pPr>
      <w:r w:rsidRPr="0055751C">
        <w:rPr>
          <w:rFonts w:ascii="Times New Roman" w:hAnsi="Times New Roman" w:cs="Times New Roman"/>
          <w:b/>
          <w:bCs/>
        </w:rPr>
        <w:t>Progress Report on Compliance with the Work Plan of the</w:t>
      </w:r>
    </w:p>
    <w:p w14:paraId="05FB9369" w14:textId="77777777" w:rsidR="00DA2568" w:rsidRDefault="00DA2568" w:rsidP="006136C7">
      <w:pPr>
        <w:spacing w:after="0" w:line="240" w:lineRule="auto"/>
        <w:jc w:val="center"/>
        <w:rPr>
          <w:rFonts w:ascii="Times New Roman" w:hAnsi="Times New Roman" w:cs="Times New Roman"/>
          <w:b/>
          <w:bCs/>
        </w:rPr>
      </w:pPr>
      <w:r w:rsidRPr="0055751C">
        <w:rPr>
          <w:rFonts w:ascii="Times New Roman" w:hAnsi="Times New Roman" w:cs="Times New Roman"/>
          <w:b/>
          <w:bCs/>
        </w:rPr>
        <w:t>Inter-American Committee on Education (</w:t>
      </w:r>
      <w:r>
        <w:rPr>
          <w:rFonts w:ascii="Times New Roman" w:hAnsi="Times New Roman" w:cs="Times New Roman"/>
          <w:b/>
          <w:bCs/>
        </w:rPr>
        <w:t>WP</w:t>
      </w:r>
      <w:r w:rsidRPr="0055751C">
        <w:rPr>
          <w:rFonts w:ascii="Times New Roman" w:hAnsi="Times New Roman" w:cs="Times New Roman"/>
          <w:b/>
          <w:bCs/>
        </w:rPr>
        <w:t>CIE)</w:t>
      </w:r>
      <w:r>
        <w:rPr>
          <w:rFonts w:ascii="Times New Roman" w:hAnsi="Times New Roman" w:cs="Times New Roman"/>
          <w:b/>
          <w:bCs/>
        </w:rPr>
        <w:t xml:space="preserve"> </w:t>
      </w:r>
      <w:r w:rsidRPr="009E6BAE">
        <w:rPr>
          <w:rFonts w:ascii="Times New Roman" w:hAnsi="Times New Roman" w:cs="Times New Roman"/>
          <w:b/>
          <w:bCs/>
        </w:rPr>
        <w:t>2022-2025</w:t>
      </w:r>
    </w:p>
    <w:p w14:paraId="1F52D4E6" w14:textId="77777777" w:rsidR="00DA2568" w:rsidRPr="00697649" w:rsidRDefault="00DA2568" w:rsidP="006136C7">
      <w:pPr>
        <w:spacing w:after="0" w:line="240" w:lineRule="auto"/>
        <w:jc w:val="center"/>
        <w:rPr>
          <w:rFonts w:ascii="Times New Roman" w:hAnsi="Times New Roman" w:cs="Times New Roman"/>
          <w:b/>
          <w:bCs/>
        </w:rPr>
      </w:pPr>
    </w:p>
    <w:p w14:paraId="76680D7B" w14:textId="1F0B4464" w:rsidR="008C6AD5" w:rsidRPr="00CF17D0" w:rsidRDefault="00B75FB2" w:rsidP="006136C7">
      <w:pPr>
        <w:spacing w:before="240" w:line="240" w:lineRule="auto"/>
        <w:jc w:val="center"/>
        <w:rPr>
          <w:rFonts w:ascii="Times New Roman" w:hAnsi="Times New Roman" w:cs="Times New Roman"/>
          <w:b/>
          <w:bCs/>
          <w:caps/>
        </w:rPr>
      </w:pPr>
      <w:r w:rsidRPr="009E6BAE">
        <w:rPr>
          <w:rFonts w:ascii="Times New Roman" w:hAnsi="Times New Roman" w:cs="Times New Roman"/>
          <w:b/>
          <w:bCs/>
          <w:caps/>
        </w:rPr>
        <w:t>Systematization of dialogue</w:t>
      </w:r>
    </w:p>
    <w:p w14:paraId="27E01A5F" w14:textId="6DC9D3AF" w:rsidR="001A4D25" w:rsidRPr="00CF17D0" w:rsidRDefault="00E968F8" w:rsidP="006136C7">
      <w:pPr>
        <w:spacing w:before="240" w:line="240" w:lineRule="auto"/>
        <w:jc w:val="center"/>
        <w:rPr>
          <w:rFonts w:ascii="Times New Roman" w:hAnsi="Times New Roman" w:cs="Times New Roman"/>
          <w:b/>
          <w:bCs/>
        </w:rPr>
      </w:pPr>
      <w:r w:rsidRPr="009E6BAE">
        <w:rPr>
          <w:rFonts w:ascii="Times New Roman" w:hAnsi="Times New Roman" w:cs="Times New Roman"/>
          <w:b/>
          <w:bCs/>
        </w:rPr>
        <w:t>Dialogue and Exchange of Experiences on Public Policies and Programs under the Hemispheric Program for the Recovery, Reparation and Reactivation of the Education Sector (3R4E)</w:t>
      </w:r>
    </w:p>
    <w:p w14:paraId="0AFD17C1" w14:textId="2A850BAD" w:rsidR="009B173E" w:rsidRPr="00CF17D0" w:rsidRDefault="009B173E" w:rsidP="006136C7">
      <w:pPr>
        <w:spacing w:before="240" w:line="240" w:lineRule="auto"/>
        <w:jc w:val="center"/>
        <w:rPr>
          <w:rFonts w:ascii="Times New Roman" w:hAnsi="Times New Roman" w:cs="Times New Roman"/>
          <w:b/>
          <w:bCs/>
        </w:rPr>
      </w:pPr>
    </w:p>
    <w:p w14:paraId="4D1DA70A" w14:textId="059E1782" w:rsidR="009B173E" w:rsidRPr="00CF17D0" w:rsidRDefault="009B173E" w:rsidP="006136C7">
      <w:pPr>
        <w:spacing w:before="240" w:line="240" w:lineRule="auto"/>
        <w:jc w:val="center"/>
        <w:rPr>
          <w:rFonts w:ascii="Times New Roman" w:hAnsi="Times New Roman" w:cs="Times New Roman"/>
          <w:b/>
          <w:bCs/>
        </w:rPr>
      </w:pPr>
    </w:p>
    <w:p w14:paraId="1CF886C8" w14:textId="0557751C" w:rsidR="009B173E" w:rsidRPr="00CF17D0" w:rsidRDefault="009B173E" w:rsidP="006136C7">
      <w:pPr>
        <w:spacing w:before="240" w:line="240" w:lineRule="auto"/>
        <w:jc w:val="center"/>
        <w:rPr>
          <w:rFonts w:ascii="Times New Roman" w:hAnsi="Times New Roman" w:cs="Times New Roman"/>
          <w:b/>
          <w:bCs/>
        </w:rPr>
      </w:pPr>
    </w:p>
    <w:p w14:paraId="07346D78" w14:textId="01585436" w:rsidR="009B173E" w:rsidRPr="00CF17D0" w:rsidRDefault="009B173E" w:rsidP="006136C7">
      <w:pPr>
        <w:spacing w:before="240" w:line="240" w:lineRule="auto"/>
        <w:jc w:val="center"/>
        <w:rPr>
          <w:rFonts w:ascii="Times New Roman" w:hAnsi="Times New Roman" w:cs="Times New Roman"/>
          <w:b/>
          <w:bCs/>
        </w:rPr>
      </w:pPr>
    </w:p>
    <w:p w14:paraId="34A35743" w14:textId="79576F4B" w:rsidR="009B173E" w:rsidRPr="00CF17D0" w:rsidRDefault="009B173E" w:rsidP="006136C7">
      <w:pPr>
        <w:spacing w:before="240" w:line="240" w:lineRule="auto"/>
        <w:jc w:val="center"/>
        <w:rPr>
          <w:rFonts w:ascii="Times New Roman" w:hAnsi="Times New Roman" w:cs="Times New Roman"/>
          <w:b/>
          <w:bCs/>
        </w:rPr>
      </w:pPr>
    </w:p>
    <w:p w14:paraId="2A55804E" w14:textId="2D27E95C" w:rsidR="009B173E" w:rsidRPr="00CF17D0" w:rsidRDefault="009B173E" w:rsidP="006136C7">
      <w:pPr>
        <w:spacing w:before="240" w:line="240" w:lineRule="auto"/>
        <w:jc w:val="center"/>
        <w:rPr>
          <w:rFonts w:ascii="Times New Roman" w:hAnsi="Times New Roman" w:cs="Times New Roman"/>
          <w:b/>
          <w:bCs/>
        </w:rPr>
      </w:pPr>
    </w:p>
    <w:p w14:paraId="6F302AA9" w14:textId="25E19719" w:rsidR="009B173E" w:rsidRPr="00CF17D0" w:rsidRDefault="009B173E" w:rsidP="006136C7">
      <w:pPr>
        <w:spacing w:before="240" w:line="240" w:lineRule="auto"/>
        <w:jc w:val="center"/>
        <w:rPr>
          <w:rFonts w:ascii="Times New Roman" w:hAnsi="Times New Roman" w:cs="Times New Roman"/>
          <w:b/>
          <w:bCs/>
        </w:rPr>
      </w:pPr>
    </w:p>
    <w:p w14:paraId="720BACD5" w14:textId="44F25AC5" w:rsidR="009B173E" w:rsidRPr="00CF17D0" w:rsidRDefault="009B173E" w:rsidP="006136C7">
      <w:pPr>
        <w:spacing w:before="240" w:line="240" w:lineRule="auto"/>
        <w:jc w:val="center"/>
        <w:rPr>
          <w:rFonts w:ascii="Times New Roman" w:hAnsi="Times New Roman" w:cs="Times New Roman"/>
          <w:b/>
          <w:bCs/>
        </w:rPr>
      </w:pPr>
    </w:p>
    <w:p w14:paraId="209106EB" w14:textId="76C3268E" w:rsidR="009B173E" w:rsidRPr="00CF17D0" w:rsidRDefault="009B173E" w:rsidP="006136C7">
      <w:pPr>
        <w:spacing w:before="240" w:line="240" w:lineRule="auto"/>
        <w:jc w:val="center"/>
        <w:rPr>
          <w:rFonts w:ascii="Times New Roman" w:hAnsi="Times New Roman" w:cs="Times New Roman"/>
          <w:b/>
          <w:bCs/>
        </w:rPr>
      </w:pPr>
    </w:p>
    <w:p w14:paraId="37AB16D7" w14:textId="3997F652" w:rsidR="009B173E" w:rsidRPr="00CF17D0" w:rsidRDefault="009B173E" w:rsidP="006136C7">
      <w:pPr>
        <w:spacing w:before="240" w:line="240" w:lineRule="auto"/>
        <w:jc w:val="center"/>
        <w:rPr>
          <w:rFonts w:ascii="Times New Roman" w:hAnsi="Times New Roman" w:cs="Times New Roman"/>
          <w:b/>
          <w:bCs/>
        </w:rPr>
      </w:pPr>
    </w:p>
    <w:p w14:paraId="78D3E748" w14:textId="77777777" w:rsidR="00D41BC4" w:rsidRPr="00CF17D0" w:rsidRDefault="00D41BC4" w:rsidP="006136C7">
      <w:pPr>
        <w:spacing w:before="240" w:line="240" w:lineRule="auto"/>
        <w:rPr>
          <w:rFonts w:ascii="Times New Roman" w:hAnsi="Times New Roman" w:cs="Times New Roman"/>
          <w:b/>
          <w:bCs/>
        </w:rPr>
      </w:pPr>
    </w:p>
    <w:p w14:paraId="3BCBD97B" w14:textId="166305A0" w:rsidR="009B173E" w:rsidRPr="00CF17D0" w:rsidRDefault="3BD53E01" w:rsidP="006136C7">
      <w:pPr>
        <w:spacing w:before="240" w:line="240" w:lineRule="auto"/>
        <w:jc w:val="center"/>
        <w:rPr>
          <w:rFonts w:ascii="Times New Roman" w:hAnsi="Times New Roman" w:cs="Times New Roman"/>
          <w:b/>
          <w:bCs/>
        </w:rPr>
      </w:pPr>
      <w:r>
        <w:rPr>
          <w:noProof/>
        </w:rPr>
        <w:lastRenderedPageBreak/>
        <w:drawing>
          <wp:inline distT="0" distB="0" distL="0" distR="0" wp14:anchorId="159C78BD" wp14:editId="3B9BC44D">
            <wp:extent cx="6083956" cy="8608591"/>
            <wp:effectExtent l="0" t="0" r="0" b="0"/>
            <wp:docPr id="2005915975" name="Picture 200591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3956" cy="8608591"/>
                    </a:xfrm>
                    <a:prstGeom prst="rect">
                      <a:avLst/>
                    </a:prstGeom>
                  </pic:spPr>
                </pic:pic>
              </a:graphicData>
            </a:graphic>
          </wp:inline>
        </w:drawing>
      </w:r>
    </w:p>
    <w:tbl>
      <w:tblPr>
        <w:tblStyle w:val="TableGrid"/>
        <w:tblpPr w:leftFromText="141" w:rightFromText="141" w:vertAnchor="page" w:horzAnchor="margin" w:tblpY="141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75"/>
        <w:gridCol w:w="2955"/>
      </w:tblGrid>
      <w:tr w:rsidR="0036259C" w:rsidRPr="009E6BAE" w14:paraId="7072F13F" w14:textId="77777777" w:rsidTr="0036259C">
        <w:tc>
          <w:tcPr>
            <w:tcW w:w="6375" w:type="dxa"/>
            <w:vAlign w:val="center"/>
            <w:hideMark/>
          </w:tcPr>
          <w:p w14:paraId="6CD38EB8" w14:textId="77777777" w:rsidR="0036259C" w:rsidRPr="00CF17D0" w:rsidRDefault="0036259C" w:rsidP="006136C7">
            <w:pPr>
              <w:jc w:val="both"/>
              <w:rPr>
                <w:rFonts w:ascii="Times New Roman" w:eastAsia="Times New Roman" w:hAnsi="Times New Roman" w:cs="Times New Roman"/>
              </w:rPr>
            </w:pPr>
            <w:r w:rsidRPr="009E6BAE">
              <w:rPr>
                <w:rFonts w:ascii="Times New Roman" w:hAnsi="Times New Roman" w:cs="Times New Roman"/>
                <w:b/>
                <w:bCs/>
              </w:rPr>
              <w:lastRenderedPageBreak/>
              <w:t>Event:</w:t>
            </w:r>
            <w:r w:rsidRPr="009E6BAE">
              <w:rPr>
                <w:rFonts w:ascii="Times New Roman" w:hAnsi="Times New Roman" w:cs="Times New Roman"/>
              </w:rPr>
              <w:t xml:space="preserve">  Dialogue on Public Policies and Programs and Exchange of Experiences under the Hemispheric Program for the Recovery, Reparation and Reactivation of the Education Sector (3R4E)</w:t>
            </w:r>
          </w:p>
          <w:p w14:paraId="0B172BD2" w14:textId="77777777" w:rsidR="0036259C" w:rsidRPr="00CF17D0" w:rsidRDefault="0036259C" w:rsidP="006136C7">
            <w:pPr>
              <w:rPr>
                <w:rFonts w:ascii="Times New Roman" w:hAnsi="Times New Roman" w:cs="Times New Roman"/>
              </w:rPr>
            </w:pPr>
          </w:p>
        </w:tc>
        <w:tc>
          <w:tcPr>
            <w:tcW w:w="2955" w:type="dxa"/>
            <w:vAlign w:val="center"/>
            <w:hideMark/>
          </w:tcPr>
          <w:p w14:paraId="12F8DE40" w14:textId="77777777" w:rsidR="0036259C" w:rsidRPr="009E6BAE" w:rsidRDefault="0036259C" w:rsidP="006136C7">
            <w:pPr>
              <w:jc w:val="both"/>
              <w:rPr>
                <w:rFonts w:ascii="Times New Roman" w:hAnsi="Times New Roman" w:cs="Times New Roman"/>
                <w:lang w:val="es-DO"/>
              </w:rPr>
            </w:pPr>
            <w:r w:rsidRPr="009E6BAE">
              <w:rPr>
                <w:rFonts w:ascii="Times New Roman" w:hAnsi="Times New Roman" w:cs="Times New Roman"/>
                <w:b/>
                <w:bCs/>
              </w:rPr>
              <w:t>Date:</w:t>
            </w:r>
            <w:r w:rsidRPr="009E6BAE">
              <w:rPr>
                <w:rFonts w:ascii="Times New Roman" w:hAnsi="Times New Roman" w:cs="Times New Roman"/>
              </w:rPr>
              <w:t xml:space="preserve"> November 28, 2023</w:t>
            </w:r>
          </w:p>
        </w:tc>
      </w:tr>
      <w:tr w:rsidR="0036259C" w:rsidRPr="009E11D7" w14:paraId="3C7FC639" w14:textId="77777777" w:rsidTr="0036259C">
        <w:tc>
          <w:tcPr>
            <w:tcW w:w="9330" w:type="dxa"/>
            <w:gridSpan w:val="2"/>
            <w:vAlign w:val="center"/>
            <w:hideMark/>
          </w:tcPr>
          <w:p w14:paraId="049E0057" w14:textId="69459618" w:rsidR="0036259C" w:rsidRPr="00CF17D0" w:rsidRDefault="0036259C" w:rsidP="006136C7">
            <w:pPr>
              <w:jc w:val="both"/>
              <w:rPr>
                <w:rFonts w:ascii="Times New Roman" w:hAnsi="Times New Roman" w:cs="Times New Roman"/>
              </w:rPr>
            </w:pPr>
            <w:r w:rsidRPr="67B9F63C">
              <w:rPr>
                <w:rFonts w:ascii="Times New Roman" w:hAnsi="Times New Roman" w:cs="Times New Roman"/>
                <w:b/>
                <w:bCs/>
              </w:rPr>
              <w:t xml:space="preserve">Purpose of the Event: </w:t>
            </w:r>
            <w:r w:rsidRPr="67B9F63C">
              <w:rPr>
                <w:rFonts w:ascii="Times New Roman" w:hAnsi="Times New Roman" w:cs="Times New Roman"/>
              </w:rPr>
              <w:t>To promote dialogues, reflections</w:t>
            </w:r>
            <w:r w:rsidR="00B8784B">
              <w:rPr>
                <w:rFonts w:ascii="Times New Roman" w:hAnsi="Times New Roman" w:cs="Times New Roman"/>
              </w:rPr>
              <w:t>,</w:t>
            </w:r>
            <w:r w:rsidRPr="67B9F63C">
              <w:rPr>
                <w:rFonts w:ascii="Times New Roman" w:hAnsi="Times New Roman" w:cs="Times New Roman"/>
              </w:rPr>
              <w:t xml:space="preserve"> and analysis on the design and implementation of public policies for effective and equitable educational recovery, supporting the transformations that education systems need to address the growing inequality that has worsened in recent years and that allow the consolidation of perspectives and recommendations for the region. </w:t>
            </w:r>
          </w:p>
        </w:tc>
      </w:tr>
      <w:tr w:rsidR="0036259C" w:rsidRPr="009E11D7" w14:paraId="3777C2DC" w14:textId="77777777" w:rsidTr="0036259C">
        <w:tc>
          <w:tcPr>
            <w:tcW w:w="9330" w:type="dxa"/>
            <w:gridSpan w:val="2"/>
            <w:vAlign w:val="center"/>
            <w:hideMark/>
          </w:tcPr>
          <w:p w14:paraId="0CE45087" w14:textId="77777777" w:rsidR="0036259C" w:rsidRPr="00CF17D0" w:rsidRDefault="0036259C" w:rsidP="006136C7">
            <w:pPr>
              <w:jc w:val="both"/>
              <w:rPr>
                <w:rFonts w:ascii="Times New Roman" w:hAnsi="Times New Roman" w:cs="Times New Roman"/>
              </w:rPr>
            </w:pPr>
            <w:r w:rsidRPr="009E6BAE">
              <w:rPr>
                <w:rFonts w:ascii="Times New Roman" w:hAnsi="Times New Roman" w:cs="Times New Roman"/>
                <w:b/>
                <w:bCs/>
              </w:rPr>
              <w:t>Participating Countries (19)</w:t>
            </w:r>
            <w:r w:rsidRPr="009E6BAE">
              <w:rPr>
                <w:rFonts w:ascii="Times New Roman" w:hAnsi="Times New Roman" w:cs="Times New Roman"/>
              </w:rPr>
              <w:t xml:space="preserve"> Antigua and Barbuda, Argentina, Bolivia, Chile, Colombia, Costa Rica, Dominican Republic, Ecuador, El Salvador, Guatemala, Mexico, Panama, Paraguay, Peru, Saint Kitts and Nevis, Saint Vincent and the Grenadines, Suriname, United States</w:t>
            </w:r>
          </w:p>
          <w:p w14:paraId="2DF1FA06" w14:textId="77777777" w:rsidR="0036259C" w:rsidRPr="00CF17D0" w:rsidRDefault="0036259C" w:rsidP="006136C7">
            <w:pPr>
              <w:jc w:val="both"/>
              <w:rPr>
                <w:rFonts w:ascii="Times New Roman" w:hAnsi="Times New Roman" w:cs="Times New Roman"/>
              </w:rPr>
            </w:pPr>
          </w:p>
          <w:p w14:paraId="37118DC0" w14:textId="77777777" w:rsidR="0036259C" w:rsidRPr="00CF17D0" w:rsidRDefault="0036259C" w:rsidP="006136C7">
            <w:pPr>
              <w:jc w:val="both"/>
              <w:rPr>
                <w:rFonts w:ascii="Times New Roman" w:hAnsi="Times New Roman" w:cs="Times New Roman"/>
              </w:rPr>
            </w:pPr>
            <w:r w:rsidRPr="009E6BAE">
              <w:rPr>
                <w:rFonts w:ascii="Times New Roman" w:hAnsi="Times New Roman" w:cs="Times New Roman"/>
                <w:b/>
                <w:bCs/>
              </w:rPr>
              <w:t xml:space="preserve">Activity Led by: </w:t>
            </w:r>
            <w:r w:rsidRPr="009E6BAE">
              <w:rPr>
                <w:rFonts w:ascii="Times New Roman" w:hAnsi="Times New Roman" w:cs="Times New Roman"/>
              </w:rPr>
              <w:t>Authorities of Working Group 1 (Colombia and Peru) on Systemic Approach for Building Resilient Education Systems</w:t>
            </w:r>
          </w:p>
        </w:tc>
      </w:tr>
    </w:tbl>
    <w:p w14:paraId="1919D6F1" w14:textId="1B6A5B97" w:rsidR="007A043B" w:rsidRPr="00CF17D0" w:rsidRDefault="002521DE" w:rsidP="006136C7">
      <w:pPr>
        <w:spacing w:before="240" w:line="240" w:lineRule="auto"/>
        <w:ind w:firstLine="426"/>
        <w:jc w:val="both"/>
        <w:rPr>
          <w:rFonts w:ascii="Times New Roman" w:hAnsi="Times New Roman" w:cs="Times New Roman"/>
        </w:rPr>
      </w:pPr>
      <w:r w:rsidRPr="4FEEFDF1">
        <w:rPr>
          <w:rFonts w:ascii="Times New Roman" w:hAnsi="Times New Roman" w:cs="Times New Roman"/>
        </w:rPr>
        <w:t xml:space="preserve">The Dialogue and Exchange of Experiences under the framework of the Hemispheric Program for the Recovery, Repair and Reactivation of the Education Sector (3R4E) led by the Authorities of Working Group 1 on systemic approach to building resilient education systems was held on November 28, </w:t>
      </w:r>
      <w:r w:rsidR="728FACA0" w:rsidRPr="4FEEFDF1">
        <w:rPr>
          <w:rFonts w:ascii="Times New Roman" w:hAnsi="Times New Roman" w:cs="Times New Roman"/>
        </w:rPr>
        <w:t>2023,</w:t>
      </w:r>
      <w:r w:rsidRPr="4FEEFDF1">
        <w:rPr>
          <w:rFonts w:ascii="Times New Roman" w:hAnsi="Times New Roman" w:cs="Times New Roman"/>
        </w:rPr>
        <w:t xml:space="preserve"> and lasted approximately three hours. The event was attended by representatives of the Ministries of Education of 19 participating countries.</w:t>
      </w:r>
    </w:p>
    <w:p w14:paraId="7B699776" w14:textId="2BE83FBF" w:rsidR="004D1EB7" w:rsidRPr="0036259C" w:rsidRDefault="00015171" w:rsidP="006136C7">
      <w:pPr>
        <w:tabs>
          <w:tab w:val="left" w:pos="142"/>
          <w:tab w:val="left" w:pos="709"/>
        </w:tabs>
        <w:spacing w:before="240" w:line="240" w:lineRule="auto"/>
        <w:ind w:firstLine="709"/>
        <w:jc w:val="both"/>
        <w:rPr>
          <w:rFonts w:ascii="Times New Roman" w:hAnsi="Times New Roman" w:cs="Times New Roman"/>
        </w:rPr>
      </w:pPr>
      <w:r w:rsidRPr="67B9F63C">
        <w:rPr>
          <w:rFonts w:ascii="Times New Roman" w:hAnsi="Times New Roman" w:cs="Times New Roman"/>
        </w:rPr>
        <w:t xml:space="preserve">The Hemispheric Program for the Recovery, Reparation and Reactivation of the Education Sector (3R4E) seeks to carry out dialogues, reflections and </w:t>
      </w:r>
      <w:r w:rsidR="171F7834" w:rsidRPr="4A2973D9">
        <w:rPr>
          <w:rFonts w:ascii="Times New Roman" w:hAnsi="Times New Roman" w:cs="Times New Roman"/>
        </w:rPr>
        <w:t>analysis around</w:t>
      </w:r>
      <w:r w:rsidRPr="67B9F63C">
        <w:rPr>
          <w:rFonts w:ascii="Times New Roman" w:hAnsi="Times New Roman" w:cs="Times New Roman"/>
        </w:rPr>
        <w:t xml:space="preserve"> the design and implementation of public policies for effective and equitable educational recovery, supporting the transformations that education systems need to address the inequality</w:t>
      </w:r>
      <w:r w:rsidR="171F7834" w:rsidRPr="4A2973D9">
        <w:rPr>
          <w:rFonts w:ascii="Times New Roman" w:hAnsi="Times New Roman" w:cs="Times New Roman"/>
        </w:rPr>
        <w:t xml:space="preserve"> gaps</w:t>
      </w:r>
      <w:r w:rsidRPr="67B9F63C">
        <w:rPr>
          <w:rFonts w:ascii="Times New Roman" w:hAnsi="Times New Roman" w:cs="Times New Roman"/>
        </w:rPr>
        <w:t xml:space="preserve"> that </w:t>
      </w:r>
      <w:r w:rsidR="171F7834" w:rsidRPr="4A2973D9">
        <w:rPr>
          <w:rFonts w:ascii="Times New Roman" w:hAnsi="Times New Roman" w:cs="Times New Roman"/>
        </w:rPr>
        <w:t>have widened</w:t>
      </w:r>
      <w:r w:rsidRPr="67B9F63C">
        <w:rPr>
          <w:rFonts w:ascii="Times New Roman" w:hAnsi="Times New Roman" w:cs="Times New Roman"/>
        </w:rPr>
        <w:t xml:space="preserve"> in recent years. This virtual event revolved around the socialization of </w:t>
      </w:r>
      <w:r w:rsidR="00B8784B" w:rsidRPr="1B0E9BCE">
        <w:rPr>
          <w:rFonts w:ascii="Times New Roman" w:hAnsi="Times New Roman" w:cs="Times New Roman"/>
        </w:rPr>
        <w:t>the</w:t>
      </w:r>
      <w:r w:rsidRPr="67B9F63C">
        <w:rPr>
          <w:rFonts w:ascii="Times New Roman" w:hAnsi="Times New Roman" w:cs="Times New Roman"/>
        </w:rPr>
        <w:t xml:space="preserve"> </w:t>
      </w:r>
      <w:r w:rsidR="2564E190" w:rsidRPr="1ED68362">
        <w:rPr>
          <w:rFonts w:ascii="Times New Roman" w:hAnsi="Times New Roman" w:cs="Times New Roman"/>
        </w:rPr>
        <w:t>countries’</w:t>
      </w:r>
      <w:r w:rsidRPr="34390408">
        <w:rPr>
          <w:rFonts w:ascii="Times New Roman" w:hAnsi="Times New Roman" w:cs="Times New Roman"/>
        </w:rPr>
        <w:t xml:space="preserve"> </w:t>
      </w:r>
      <w:r w:rsidRPr="67B9F63C">
        <w:rPr>
          <w:rFonts w:ascii="Times New Roman" w:hAnsi="Times New Roman" w:cs="Times New Roman"/>
        </w:rPr>
        <w:t xml:space="preserve">progress, </w:t>
      </w:r>
      <w:r w:rsidR="003515EC">
        <w:rPr>
          <w:rFonts w:ascii="Times New Roman" w:hAnsi="Times New Roman" w:cs="Times New Roman"/>
        </w:rPr>
        <w:t xml:space="preserve">and the </w:t>
      </w:r>
      <w:r w:rsidR="003515EC" w:rsidRPr="37B06AD9">
        <w:rPr>
          <w:rFonts w:ascii="Times New Roman" w:hAnsi="Times New Roman" w:cs="Times New Roman"/>
        </w:rPr>
        <w:t>exch</w:t>
      </w:r>
      <w:r w:rsidR="1868A2A4" w:rsidRPr="37B06AD9">
        <w:rPr>
          <w:rFonts w:ascii="Times New Roman" w:hAnsi="Times New Roman" w:cs="Times New Roman"/>
        </w:rPr>
        <w:t>a</w:t>
      </w:r>
      <w:r w:rsidR="003515EC">
        <w:rPr>
          <w:rFonts w:ascii="Times New Roman" w:hAnsi="Times New Roman" w:cs="Times New Roman"/>
        </w:rPr>
        <w:t xml:space="preserve">nges </w:t>
      </w:r>
      <w:r w:rsidR="00093D8D">
        <w:rPr>
          <w:rFonts w:ascii="Times New Roman" w:hAnsi="Times New Roman" w:cs="Times New Roman"/>
        </w:rPr>
        <w:t>made dur</w:t>
      </w:r>
      <w:r w:rsidR="003F4E40">
        <w:rPr>
          <w:rFonts w:ascii="Times New Roman" w:hAnsi="Times New Roman" w:cs="Times New Roman"/>
        </w:rPr>
        <w:t>ing breakout sessions</w:t>
      </w:r>
      <w:r w:rsidRPr="67B9F63C">
        <w:rPr>
          <w:rFonts w:ascii="Times New Roman" w:hAnsi="Times New Roman" w:cs="Times New Roman"/>
        </w:rPr>
        <w:t xml:space="preserve"> to working groups that allow consolidating perspectives and recommendations for the region. To this end, the </w:t>
      </w:r>
      <w:r w:rsidR="20F55135" w:rsidRPr="20275971">
        <w:rPr>
          <w:rFonts w:ascii="Times New Roman" w:hAnsi="Times New Roman" w:cs="Times New Roman"/>
        </w:rPr>
        <w:t>event</w:t>
      </w:r>
      <w:r w:rsidRPr="67B9F63C">
        <w:rPr>
          <w:rFonts w:ascii="Times New Roman" w:hAnsi="Times New Roman" w:cs="Times New Roman"/>
        </w:rPr>
        <w:t xml:space="preserve"> </w:t>
      </w:r>
      <w:r w:rsidR="009E1BA4">
        <w:rPr>
          <w:rFonts w:ascii="Times New Roman" w:hAnsi="Times New Roman" w:cs="Times New Roman"/>
        </w:rPr>
        <w:t>focused</w:t>
      </w:r>
      <w:r w:rsidRPr="67B9F63C">
        <w:rPr>
          <w:rFonts w:ascii="Times New Roman" w:hAnsi="Times New Roman" w:cs="Times New Roman"/>
        </w:rPr>
        <w:t xml:space="preserve"> on three components: policies and programs, teacher training and educational resources</w:t>
      </w:r>
      <w:r w:rsidR="00B8784B">
        <w:rPr>
          <w:rFonts w:ascii="Times New Roman" w:hAnsi="Times New Roman" w:cs="Times New Roman"/>
        </w:rPr>
        <w:t>,</w:t>
      </w:r>
      <w:r w:rsidRPr="67B9F63C">
        <w:rPr>
          <w:rFonts w:ascii="Times New Roman" w:hAnsi="Times New Roman" w:cs="Times New Roman"/>
        </w:rPr>
        <w:t xml:space="preserve"> and research within the framework of the recovery, </w:t>
      </w:r>
      <w:r w:rsidR="4A017F51" w:rsidRPr="67B9F63C">
        <w:rPr>
          <w:rFonts w:ascii="Times New Roman" w:hAnsi="Times New Roman" w:cs="Times New Roman"/>
        </w:rPr>
        <w:t>repair,</w:t>
      </w:r>
      <w:r w:rsidRPr="67B9F63C">
        <w:rPr>
          <w:rFonts w:ascii="Times New Roman" w:hAnsi="Times New Roman" w:cs="Times New Roman"/>
        </w:rPr>
        <w:t xml:space="preserve"> and reactivation of the education sector in contexts of change. The activity was </w:t>
      </w:r>
      <w:r w:rsidR="2358B22D" w:rsidRPr="73D08C14">
        <w:rPr>
          <w:rFonts w:ascii="Times New Roman" w:hAnsi="Times New Roman" w:cs="Times New Roman"/>
        </w:rPr>
        <w:t>structured</w:t>
      </w:r>
      <w:r w:rsidR="00525C72" w:rsidRPr="67B9F63C">
        <w:rPr>
          <w:rFonts w:ascii="Times New Roman" w:hAnsi="Times New Roman" w:cs="Times New Roman"/>
        </w:rPr>
        <w:t xml:space="preserve"> </w:t>
      </w:r>
      <w:r w:rsidRPr="67B9F63C">
        <w:rPr>
          <w:rFonts w:ascii="Times New Roman" w:hAnsi="Times New Roman" w:cs="Times New Roman"/>
        </w:rPr>
        <w:t>into five moments.</w:t>
      </w:r>
    </w:p>
    <w:p w14:paraId="5A608B8C" w14:textId="2400B54D" w:rsidR="002521DE" w:rsidRPr="00CF17D0" w:rsidRDefault="008409F8" w:rsidP="006136C7">
      <w:pPr>
        <w:tabs>
          <w:tab w:val="left" w:pos="142"/>
          <w:tab w:val="left" w:pos="709"/>
        </w:tabs>
        <w:spacing w:before="240" w:line="240" w:lineRule="auto"/>
        <w:ind w:firstLine="709"/>
        <w:jc w:val="both"/>
        <w:rPr>
          <w:rFonts w:ascii="Times New Roman" w:hAnsi="Times New Roman" w:cs="Times New Roman"/>
        </w:rPr>
      </w:pPr>
      <w:r w:rsidRPr="009E6BAE">
        <w:rPr>
          <w:rFonts w:ascii="Times New Roman" w:hAnsi="Times New Roman" w:cs="Times New Roman"/>
        </w:rPr>
        <w:t>The activity began with welcoming remarks by Jesús Schucry Giacoman Zapata, Director of the Department of Human Development, Education and Employment (</w:t>
      </w:r>
      <w:r w:rsidRPr="77B39C21">
        <w:rPr>
          <w:rFonts w:ascii="Times New Roman" w:hAnsi="Times New Roman" w:cs="Times New Roman"/>
        </w:rPr>
        <w:t>DH</w:t>
      </w:r>
      <w:r w:rsidR="2278159C" w:rsidRPr="77B39C21">
        <w:rPr>
          <w:rFonts w:ascii="Times New Roman" w:hAnsi="Times New Roman" w:cs="Times New Roman"/>
        </w:rPr>
        <w:t>D</w:t>
      </w:r>
      <w:r w:rsidRPr="77B39C21">
        <w:rPr>
          <w:rFonts w:ascii="Times New Roman" w:hAnsi="Times New Roman" w:cs="Times New Roman"/>
        </w:rPr>
        <w:t>EE</w:t>
      </w:r>
      <w:r w:rsidRPr="009E6BAE">
        <w:rPr>
          <w:rFonts w:ascii="Times New Roman" w:hAnsi="Times New Roman" w:cs="Times New Roman"/>
        </w:rPr>
        <w:t xml:space="preserve">) of the Organization of American States (OAS), who offered a brief explanation of the </w:t>
      </w:r>
      <w:r w:rsidR="008C7E6D" w:rsidRPr="009E6BAE">
        <w:rPr>
          <w:rFonts w:ascii="Times New Roman" w:hAnsi="Times New Roman" w:cs="Times New Roman"/>
        </w:rPr>
        <w:t xml:space="preserve">building </w:t>
      </w:r>
      <w:r w:rsidRPr="009E6BAE">
        <w:rPr>
          <w:rFonts w:ascii="Times New Roman" w:hAnsi="Times New Roman" w:cs="Times New Roman"/>
        </w:rPr>
        <w:t>process of the CIE Work Plan and its four hemispheric programs, their components</w:t>
      </w:r>
      <w:r w:rsidR="00B8784B">
        <w:rPr>
          <w:rFonts w:ascii="Times New Roman" w:hAnsi="Times New Roman" w:cs="Times New Roman"/>
        </w:rPr>
        <w:t>,</w:t>
      </w:r>
      <w:r w:rsidRPr="009E6BAE">
        <w:rPr>
          <w:rFonts w:ascii="Times New Roman" w:hAnsi="Times New Roman" w:cs="Times New Roman"/>
        </w:rPr>
        <w:t xml:space="preserve"> and expected results. Each of these programs has a clear path to 2025. In addition, he </w:t>
      </w:r>
      <w:r w:rsidR="00B95118">
        <w:rPr>
          <w:rFonts w:ascii="Times New Roman" w:hAnsi="Times New Roman" w:cs="Times New Roman"/>
        </w:rPr>
        <w:t>highlighted</w:t>
      </w:r>
      <w:r w:rsidR="00B95118" w:rsidRPr="009E6BAE">
        <w:rPr>
          <w:rFonts w:ascii="Times New Roman" w:hAnsi="Times New Roman" w:cs="Times New Roman"/>
        </w:rPr>
        <w:t xml:space="preserve"> </w:t>
      </w:r>
      <w:r w:rsidRPr="009E6BAE">
        <w:rPr>
          <w:rFonts w:ascii="Times New Roman" w:hAnsi="Times New Roman" w:cs="Times New Roman"/>
        </w:rPr>
        <w:t xml:space="preserve">that the Program for the Recovery, Repair and Reactivation of the </w:t>
      </w:r>
      <w:r w:rsidR="5F236480" w:rsidRPr="7419E0FF">
        <w:rPr>
          <w:rFonts w:ascii="Times New Roman" w:hAnsi="Times New Roman" w:cs="Times New Roman"/>
        </w:rPr>
        <w:t>E</w:t>
      </w:r>
      <w:r w:rsidRPr="7419E0FF">
        <w:rPr>
          <w:rFonts w:ascii="Times New Roman" w:hAnsi="Times New Roman" w:cs="Times New Roman"/>
        </w:rPr>
        <w:t>ducation</w:t>
      </w:r>
      <w:r w:rsidRPr="009E6BAE">
        <w:rPr>
          <w:rFonts w:ascii="Times New Roman" w:hAnsi="Times New Roman" w:cs="Times New Roman"/>
        </w:rPr>
        <w:t xml:space="preserve"> </w:t>
      </w:r>
      <w:r w:rsidR="7FE32D18" w:rsidRPr="176BF707">
        <w:rPr>
          <w:rFonts w:ascii="Times New Roman" w:hAnsi="Times New Roman" w:cs="Times New Roman"/>
        </w:rPr>
        <w:t>S</w:t>
      </w:r>
      <w:r w:rsidRPr="176BF707">
        <w:rPr>
          <w:rFonts w:ascii="Times New Roman" w:hAnsi="Times New Roman" w:cs="Times New Roman"/>
        </w:rPr>
        <w:t>ector</w:t>
      </w:r>
      <w:r w:rsidRPr="009E6BAE">
        <w:rPr>
          <w:rFonts w:ascii="Times New Roman" w:hAnsi="Times New Roman" w:cs="Times New Roman"/>
        </w:rPr>
        <w:t xml:space="preserve"> has</w:t>
      </w:r>
      <w:r w:rsidR="00B8784B">
        <w:rPr>
          <w:rFonts w:ascii="Times New Roman" w:hAnsi="Times New Roman" w:cs="Times New Roman"/>
        </w:rPr>
        <w:t>,</w:t>
      </w:r>
      <w:r w:rsidRPr="009E6BAE">
        <w:rPr>
          <w:rFonts w:ascii="Times New Roman" w:hAnsi="Times New Roman" w:cs="Times New Roman"/>
        </w:rPr>
        <w:t xml:space="preserve"> as an expected result</w:t>
      </w:r>
      <w:r w:rsidR="00B8784B">
        <w:rPr>
          <w:rFonts w:ascii="Times New Roman" w:hAnsi="Times New Roman" w:cs="Times New Roman"/>
        </w:rPr>
        <w:t>,</w:t>
      </w:r>
      <w:r w:rsidRPr="009E6BAE">
        <w:rPr>
          <w:rFonts w:ascii="Times New Roman" w:hAnsi="Times New Roman" w:cs="Times New Roman"/>
        </w:rPr>
        <w:t xml:space="preserve"> a regional mechanism for scientific dissemination for public education policies in contexts of change and that this meeting </w:t>
      </w:r>
      <w:r w:rsidRPr="0B4C4BEA">
        <w:rPr>
          <w:rFonts w:ascii="Times New Roman" w:hAnsi="Times New Roman" w:cs="Times New Roman"/>
        </w:rPr>
        <w:t>represent</w:t>
      </w:r>
      <w:r w:rsidR="0F87D799" w:rsidRPr="0B4C4BEA">
        <w:rPr>
          <w:rFonts w:ascii="Times New Roman" w:hAnsi="Times New Roman" w:cs="Times New Roman"/>
        </w:rPr>
        <w:t>ed</w:t>
      </w:r>
      <w:r w:rsidRPr="009E6BAE">
        <w:rPr>
          <w:rFonts w:ascii="Times New Roman" w:hAnsi="Times New Roman" w:cs="Times New Roman"/>
        </w:rPr>
        <w:t xml:space="preserve"> the starting point to achieve this result. He concluded his remarks by indicating that </w:t>
      </w:r>
      <w:r w:rsidR="0036259C">
        <w:rPr>
          <w:rFonts w:ascii="Times New Roman" w:hAnsi="Times New Roman" w:cs="Times New Roman"/>
        </w:rPr>
        <w:t xml:space="preserve">a structure with three large areas </w:t>
      </w:r>
      <w:r w:rsidR="52E1F04F" w:rsidRPr="300E9691">
        <w:rPr>
          <w:rFonts w:ascii="Times New Roman" w:hAnsi="Times New Roman" w:cs="Times New Roman"/>
        </w:rPr>
        <w:t>was</w:t>
      </w:r>
      <w:r w:rsidR="0036259C">
        <w:rPr>
          <w:rFonts w:ascii="Times New Roman" w:hAnsi="Times New Roman" w:cs="Times New Roman"/>
        </w:rPr>
        <w:t xml:space="preserve"> proposed in this dialogue</w:t>
      </w:r>
      <w:r w:rsidRPr="009E6BAE">
        <w:rPr>
          <w:rFonts w:ascii="Times New Roman" w:hAnsi="Times New Roman" w:cs="Times New Roman"/>
        </w:rPr>
        <w:t xml:space="preserve">, so the session </w:t>
      </w:r>
      <w:r w:rsidR="757F6EB4" w:rsidRPr="300E9691">
        <w:rPr>
          <w:rFonts w:ascii="Times New Roman" w:hAnsi="Times New Roman" w:cs="Times New Roman"/>
        </w:rPr>
        <w:t>wa</w:t>
      </w:r>
      <w:r w:rsidRPr="300E9691">
        <w:rPr>
          <w:rFonts w:ascii="Times New Roman" w:hAnsi="Times New Roman" w:cs="Times New Roman"/>
        </w:rPr>
        <w:t>s</w:t>
      </w:r>
      <w:r w:rsidRPr="009E6BAE">
        <w:rPr>
          <w:rFonts w:ascii="Times New Roman" w:hAnsi="Times New Roman" w:cs="Times New Roman"/>
        </w:rPr>
        <w:t xml:space="preserve"> organized with three working </w:t>
      </w:r>
      <w:r w:rsidR="00B8784B">
        <w:rPr>
          <w:rFonts w:ascii="Times New Roman" w:hAnsi="Times New Roman" w:cs="Times New Roman"/>
        </w:rPr>
        <w:t>groups</w:t>
      </w:r>
      <w:r w:rsidRPr="009E6BAE">
        <w:rPr>
          <w:rFonts w:ascii="Times New Roman" w:hAnsi="Times New Roman" w:cs="Times New Roman"/>
        </w:rPr>
        <w:t>, one for each of these pillars.</w:t>
      </w:r>
    </w:p>
    <w:p w14:paraId="508EA700" w14:textId="35244CD5" w:rsidR="007A043B" w:rsidRPr="00CF17D0" w:rsidRDefault="008409F8" w:rsidP="006136C7">
      <w:pPr>
        <w:tabs>
          <w:tab w:val="left" w:pos="142"/>
          <w:tab w:val="left" w:pos="709"/>
        </w:tabs>
        <w:spacing w:before="240" w:line="240" w:lineRule="auto"/>
        <w:ind w:firstLine="709"/>
        <w:jc w:val="both"/>
        <w:rPr>
          <w:rFonts w:ascii="Times New Roman" w:hAnsi="Times New Roman" w:cs="Times New Roman"/>
        </w:rPr>
      </w:pPr>
      <w:r w:rsidRPr="67B9F63C">
        <w:rPr>
          <w:rFonts w:ascii="Times New Roman" w:hAnsi="Times New Roman" w:cs="Times New Roman"/>
        </w:rPr>
        <w:t xml:space="preserve">In a second moment, the topics to be addressed through the planned activities were introduced and framed </w:t>
      </w:r>
      <w:r w:rsidR="00B80E95">
        <w:rPr>
          <w:rFonts w:ascii="Times New Roman" w:hAnsi="Times New Roman" w:cs="Times New Roman"/>
        </w:rPr>
        <w:t>by</w:t>
      </w:r>
      <w:r w:rsidRPr="67B9F63C">
        <w:rPr>
          <w:rFonts w:ascii="Times New Roman" w:hAnsi="Times New Roman" w:cs="Times New Roman"/>
        </w:rPr>
        <w:t xml:space="preserve"> </w:t>
      </w:r>
      <w:r w:rsidRPr="300E9691">
        <w:rPr>
          <w:rFonts w:ascii="Times New Roman" w:hAnsi="Times New Roman" w:cs="Times New Roman"/>
        </w:rPr>
        <w:t>Ms</w:t>
      </w:r>
      <w:r w:rsidRPr="67B9F63C">
        <w:rPr>
          <w:rFonts w:ascii="Times New Roman" w:hAnsi="Times New Roman" w:cs="Times New Roman"/>
        </w:rPr>
        <w:t xml:space="preserve">. Marcela Cascavita, Deputy Director of Skills Development, Ministry of National Education of Colombia as Chair of Working Group 1 of the Inter-American Committee on Education (CIE) on Systemic Approach for </w:t>
      </w:r>
      <w:r w:rsidR="00B8784B">
        <w:rPr>
          <w:rFonts w:ascii="Times New Roman" w:hAnsi="Times New Roman" w:cs="Times New Roman"/>
        </w:rPr>
        <w:t>Building</w:t>
      </w:r>
      <w:r w:rsidRPr="67B9F63C">
        <w:rPr>
          <w:rFonts w:ascii="Times New Roman" w:hAnsi="Times New Roman" w:cs="Times New Roman"/>
        </w:rPr>
        <w:t xml:space="preserve"> Resilient Education Systems. The third moment was </w:t>
      </w:r>
      <w:r w:rsidR="00225BA7">
        <w:rPr>
          <w:rFonts w:ascii="Times New Roman" w:hAnsi="Times New Roman" w:cs="Times New Roman"/>
        </w:rPr>
        <w:t xml:space="preserve">a panel </w:t>
      </w:r>
      <w:r w:rsidRPr="67B9F63C">
        <w:rPr>
          <w:rFonts w:ascii="Times New Roman" w:hAnsi="Times New Roman" w:cs="Times New Roman"/>
        </w:rPr>
        <w:t xml:space="preserve">focused on sharing the experiences and lessons learned from Chile, </w:t>
      </w:r>
      <w:r w:rsidR="3CFD86AB" w:rsidRPr="67B9F63C">
        <w:rPr>
          <w:rFonts w:ascii="Times New Roman" w:hAnsi="Times New Roman" w:cs="Times New Roman"/>
        </w:rPr>
        <w:t>Ecuador,</w:t>
      </w:r>
      <w:r w:rsidRPr="67B9F63C">
        <w:rPr>
          <w:rFonts w:ascii="Times New Roman" w:hAnsi="Times New Roman" w:cs="Times New Roman"/>
        </w:rPr>
        <w:t xml:space="preserve"> and the United States </w:t>
      </w:r>
      <w:r w:rsidR="00225BA7">
        <w:rPr>
          <w:rFonts w:ascii="Times New Roman" w:hAnsi="Times New Roman" w:cs="Times New Roman"/>
        </w:rPr>
        <w:t>regarding</w:t>
      </w:r>
      <w:r w:rsidR="00225BA7" w:rsidRPr="67B9F63C">
        <w:rPr>
          <w:rFonts w:ascii="Times New Roman" w:hAnsi="Times New Roman" w:cs="Times New Roman"/>
        </w:rPr>
        <w:t xml:space="preserve"> </w:t>
      </w:r>
      <w:r w:rsidRPr="67B9F63C">
        <w:rPr>
          <w:rFonts w:ascii="Times New Roman" w:hAnsi="Times New Roman" w:cs="Times New Roman"/>
        </w:rPr>
        <w:t xml:space="preserve">initiatives implemented around the topic. Following the panel, the discussion </w:t>
      </w:r>
      <w:r w:rsidR="00DC2AE0">
        <w:rPr>
          <w:rFonts w:ascii="Times New Roman" w:hAnsi="Times New Roman" w:cs="Times New Roman"/>
        </w:rPr>
        <w:t>in the</w:t>
      </w:r>
      <w:r w:rsidRPr="67B9F63C">
        <w:rPr>
          <w:rFonts w:ascii="Times New Roman" w:hAnsi="Times New Roman" w:cs="Times New Roman"/>
        </w:rPr>
        <w:t xml:space="preserve"> working groups </w:t>
      </w:r>
      <w:r w:rsidR="00DC2AE0">
        <w:rPr>
          <w:rFonts w:ascii="Times New Roman" w:hAnsi="Times New Roman" w:cs="Times New Roman"/>
        </w:rPr>
        <w:t xml:space="preserve">started </w:t>
      </w:r>
      <w:r w:rsidRPr="67B9F63C">
        <w:rPr>
          <w:rFonts w:ascii="Times New Roman" w:hAnsi="Times New Roman" w:cs="Times New Roman"/>
        </w:rPr>
        <w:t>addressing the components of policies and programs, teacher training</w:t>
      </w:r>
      <w:r w:rsidR="00B8784B">
        <w:rPr>
          <w:rFonts w:ascii="Times New Roman" w:hAnsi="Times New Roman" w:cs="Times New Roman"/>
        </w:rPr>
        <w:t>,</w:t>
      </w:r>
      <w:r w:rsidRPr="67B9F63C">
        <w:rPr>
          <w:rFonts w:ascii="Times New Roman" w:hAnsi="Times New Roman" w:cs="Times New Roman"/>
        </w:rPr>
        <w:t xml:space="preserve"> </w:t>
      </w:r>
      <w:r w:rsidR="00FC08E0">
        <w:rPr>
          <w:rFonts w:ascii="Times New Roman" w:hAnsi="Times New Roman" w:cs="Times New Roman"/>
        </w:rPr>
        <w:t xml:space="preserve">educational resources </w:t>
      </w:r>
      <w:r w:rsidRPr="67B9F63C">
        <w:rPr>
          <w:rFonts w:ascii="Times New Roman" w:hAnsi="Times New Roman" w:cs="Times New Roman"/>
        </w:rPr>
        <w:t xml:space="preserve">and research. Fourthly, a summary of the contributions of the different countries during the </w:t>
      </w:r>
      <w:r w:rsidR="00E23C15">
        <w:rPr>
          <w:rFonts w:ascii="Times New Roman" w:hAnsi="Times New Roman" w:cs="Times New Roman"/>
        </w:rPr>
        <w:t xml:space="preserve">discussions on the </w:t>
      </w:r>
      <w:r w:rsidRPr="67B9F63C">
        <w:rPr>
          <w:rFonts w:ascii="Times New Roman" w:hAnsi="Times New Roman" w:cs="Times New Roman"/>
        </w:rPr>
        <w:t xml:space="preserve">working groups was shared in </w:t>
      </w:r>
      <w:r w:rsidR="00E23C15">
        <w:rPr>
          <w:rFonts w:ascii="Times New Roman" w:hAnsi="Times New Roman" w:cs="Times New Roman"/>
        </w:rPr>
        <w:t xml:space="preserve">the </w:t>
      </w:r>
      <w:r w:rsidRPr="67B9F63C">
        <w:rPr>
          <w:rFonts w:ascii="Times New Roman" w:hAnsi="Times New Roman" w:cs="Times New Roman"/>
        </w:rPr>
        <w:t>plenary. Finally, the event concluded by establishing the next steps and conclusions.</w:t>
      </w:r>
    </w:p>
    <w:p w14:paraId="124C2B40" w14:textId="51FC0707" w:rsidR="00DA3C54" w:rsidRPr="00CF17D0" w:rsidRDefault="002621EA" w:rsidP="006136C7">
      <w:pPr>
        <w:tabs>
          <w:tab w:val="left" w:pos="142"/>
          <w:tab w:val="left" w:pos="709"/>
        </w:tabs>
        <w:spacing w:before="240" w:line="240" w:lineRule="auto"/>
        <w:ind w:firstLine="709"/>
        <w:jc w:val="both"/>
        <w:rPr>
          <w:rFonts w:ascii="Times New Roman" w:hAnsi="Times New Roman" w:cs="Times New Roman"/>
        </w:rPr>
      </w:pPr>
      <w:r w:rsidRPr="67B9F63C">
        <w:rPr>
          <w:rFonts w:ascii="Times New Roman" w:hAnsi="Times New Roman" w:cs="Times New Roman"/>
        </w:rPr>
        <w:lastRenderedPageBreak/>
        <w:t xml:space="preserve">This document compiles the contributions and exchanges of ideas </w:t>
      </w:r>
      <w:r w:rsidR="005D4A78" w:rsidRPr="67B9F63C">
        <w:rPr>
          <w:rFonts w:ascii="Times New Roman" w:hAnsi="Times New Roman" w:cs="Times New Roman"/>
        </w:rPr>
        <w:t>produced</w:t>
      </w:r>
      <w:r w:rsidRPr="67B9F63C">
        <w:rPr>
          <w:rFonts w:ascii="Times New Roman" w:hAnsi="Times New Roman" w:cs="Times New Roman"/>
        </w:rPr>
        <w:t xml:space="preserve"> in this virtual meeting. For this document, the knowledge shared at the event </w:t>
      </w:r>
      <w:r w:rsidR="7BC1121C" w:rsidRPr="3404AA97">
        <w:rPr>
          <w:rFonts w:ascii="Times New Roman" w:hAnsi="Times New Roman" w:cs="Times New Roman"/>
        </w:rPr>
        <w:t xml:space="preserve">is </w:t>
      </w:r>
      <w:r w:rsidRPr="3404AA97">
        <w:rPr>
          <w:rFonts w:ascii="Times New Roman" w:hAnsi="Times New Roman" w:cs="Times New Roman"/>
        </w:rPr>
        <w:t>structured</w:t>
      </w:r>
      <w:r w:rsidRPr="67B9F63C">
        <w:rPr>
          <w:rFonts w:ascii="Times New Roman" w:hAnsi="Times New Roman" w:cs="Times New Roman"/>
        </w:rPr>
        <w:t xml:space="preserve"> in four sections: Framing the conversation, panel, discussion in working groups, conclusions</w:t>
      </w:r>
      <w:r w:rsidR="00B8784B">
        <w:rPr>
          <w:rFonts w:ascii="Times New Roman" w:hAnsi="Times New Roman" w:cs="Times New Roman"/>
        </w:rPr>
        <w:t>,</w:t>
      </w:r>
      <w:r w:rsidRPr="67B9F63C">
        <w:rPr>
          <w:rFonts w:ascii="Times New Roman" w:hAnsi="Times New Roman" w:cs="Times New Roman"/>
        </w:rPr>
        <w:t xml:space="preserve"> and next steps. It also includes a summary of the initiatives shared through the </w:t>
      </w:r>
      <w:r w:rsidR="00A70688">
        <w:rPr>
          <w:rFonts w:ascii="Times New Roman" w:hAnsi="Times New Roman" w:cs="Times New Roman"/>
        </w:rPr>
        <w:t xml:space="preserve">digital </w:t>
      </w:r>
      <w:r w:rsidRPr="67B9F63C">
        <w:rPr>
          <w:rFonts w:ascii="Times New Roman" w:hAnsi="Times New Roman" w:cs="Times New Roman"/>
        </w:rPr>
        <w:t>form sent with the call</w:t>
      </w:r>
      <w:r w:rsidR="0026448A">
        <w:rPr>
          <w:rFonts w:ascii="Times New Roman" w:hAnsi="Times New Roman" w:cs="Times New Roman"/>
        </w:rPr>
        <w:t xml:space="preserve"> to Member </w:t>
      </w:r>
      <w:r w:rsidR="00D750C9">
        <w:rPr>
          <w:rFonts w:ascii="Times New Roman" w:hAnsi="Times New Roman" w:cs="Times New Roman"/>
        </w:rPr>
        <w:t>States</w:t>
      </w:r>
      <w:r w:rsidRPr="67B9F63C">
        <w:rPr>
          <w:rFonts w:ascii="Times New Roman" w:hAnsi="Times New Roman" w:cs="Times New Roman"/>
        </w:rPr>
        <w:t xml:space="preserve">. </w:t>
      </w:r>
      <w:r w:rsidR="3216629F" w:rsidRPr="67B9F63C">
        <w:rPr>
          <w:rFonts w:ascii="Times New Roman" w:hAnsi="Times New Roman" w:cs="Times New Roman"/>
        </w:rPr>
        <w:t>In this case, 9 contributions</w:t>
      </w:r>
      <w:r w:rsidR="00D750C9">
        <w:rPr>
          <w:rFonts w:ascii="Times New Roman" w:hAnsi="Times New Roman" w:cs="Times New Roman"/>
        </w:rPr>
        <w:t xml:space="preserve"> were received</w:t>
      </w:r>
      <w:r w:rsidR="69F6DE57" w:rsidRPr="73D08C14">
        <w:rPr>
          <w:rFonts w:ascii="Times New Roman" w:hAnsi="Times New Roman" w:cs="Times New Roman"/>
        </w:rPr>
        <w:t>.</w:t>
      </w:r>
      <w:r w:rsidRPr="67B9F63C">
        <w:rPr>
          <w:rFonts w:ascii="Times New Roman" w:hAnsi="Times New Roman" w:cs="Times New Roman"/>
        </w:rPr>
        <w:t xml:space="preserve"> It should be noted that the </w:t>
      </w:r>
      <w:r w:rsidR="00B8784B">
        <w:rPr>
          <w:rFonts w:ascii="Times New Roman" w:hAnsi="Times New Roman" w:cs="Times New Roman"/>
        </w:rPr>
        <w:t>countries' contributions are presented alphabetically</w:t>
      </w:r>
      <w:r w:rsidRPr="67B9F63C">
        <w:rPr>
          <w:rFonts w:ascii="Times New Roman" w:hAnsi="Times New Roman" w:cs="Times New Roman"/>
        </w:rPr>
        <w:t xml:space="preserve"> in all sections. </w:t>
      </w:r>
    </w:p>
    <w:p w14:paraId="3A0254ED" w14:textId="58D8DABB" w:rsidR="00CC5066" w:rsidRPr="009E6BAE" w:rsidRDefault="00CC5066" w:rsidP="006136C7">
      <w:pPr>
        <w:pStyle w:val="Heading1"/>
        <w:spacing w:line="240" w:lineRule="auto"/>
        <w:rPr>
          <w:rFonts w:ascii="Times New Roman" w:eastAsiaTheme="minorHAnsi" w:hAnsi="Times New Roman" w:cs="Times New Roman"/>
          <w:b/>
          <w:bCs/>
          <w:color w:val="auto"/>
          <w:sz w:val="22"/>
          <w:szCs w:val="22"/>
          <w:lang w:val="es-DO"/>
        </w:rPr>
      </w:pPr>
      <w:r w:rsidRPr="009E6BAE">
        <w:rPr>
          <w:rFonts w:ascii="Times New Roman" w:eastAsiaTheme="minorHAnsi" w:hAnsi="Times New Roman" w:cs="Times New Roman"/>
          <w:b/>
          <w:bCs/>
          <w:color w:val="auto"/>
          <w:sz w:val="22"/>
          <w:szCs w:val="22"/>
        </w:rPr>
        <w:t xml:space="preserve">Framing the Conversation </w:t>
      </w:r>
    </w:p>
    <w:p w14:paraId="5778A0DD" w14:textId="4D79687E" w:rsidR="00CB6F43" w:rsidRPr="00CF17D0" w:rsidRDefault="00CB6F43" w:rsidP="006136C7">
      <w:pPr>
        <w:pStyle w:val="ListParagraph"/>
        <w:numPr>
          <w:ilvl w:val="0"/>
          <w:numId w:val="14"/>
        </w:numPr>
        <w:spacing w:before="240" w:line="240" w:lineRule="auto"/>
        <w:rPr>
          <w:rFonts w:ascii="Times New Roman" w:hAnsi="Times New Roman" w:cs="Times New Roman"/>
        </w:rPr>
      </w:pPr>
      <w:r w:rsidRPr="009E6BAE">
        <w:rPr>
          <w:rFonts w:ascii="Times New Roman" w:hAnsi="Times New Roman" w:cs="Times New Roman"/>
        </w:rPr>
        <w:t>Marcela Cascavita, Deputy Director of Skills Development, Ministry of National Education of Colombia</w:t>
      </w:r>
    </w:p>
    <w:p w14:paraId="1A22B266" w14:textId="45AA82F0" w:rsidR="00827654" w:rsidRPr="00CF17D0" w:rsidRDefault="00184787" w:rsidP="006136C7">
      <w:pPr>
        <w:spacing w:before="240" w:line="240" w:lineRule="auto"/>
        <w:rPr>
          <w:rFonts w:ascii="Times New Roman" w:hAnsi="Times New Roman" w:cs="Times New Roman"/>
        </w:rPr>
      </w:pPr>
      <w:r w:rsidRPr="009E6BAE">
        <w:rPr>
          <w:rFonts w:ascii="Times New Roman" w:hAnsi="Times New Roman" w:cs="Times New Roman"/>
          <w:noProof/>
        </w:rPr>
        <mc:AlternateContent>
          <mc:Choice Requires="wps">
            <w:drawing>
              <wp:anchor distT="45720" distB="45720" distL="114300" distR="114300" simplePos="0" relativeHeight="251658240" behindDoc="0" locked="0" layoutInCell="1" allowOverlap="1" wp14:anchorId="7BF15C9C" wp14:editId="23BF87A9">
                <wp:simplePos x="0" y="0"/>
                <wp:positionH relativeFrom="margin">
                  <wp:align>right</wp:align>
                </wp:positionH>
                <wp:positionV relativeFrom="paragraph">
                  <wp:posOffset>31115</wp:posOffset>
                </wp:positionV>
                <wp:extent cx="5915025" cy="670560"/>
                <wp:effectExtent l="0" t="0" r="28575" b="1524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70560"/>
                        </a:xfrm>
                        <a:prstGeom prst="rect">
                          <a:avLst/>
                        </a:prstGeom>
                        <a:solidFill>
                          <a:srgbClr val="FFFFFF"/>
                        </a:solidFill>
                        <a:ln w="9525">
                          <a:solidFill>
                            <a:srgbClr val="000000"/>
                          </a:solidFill>
                          <a:miter lim="800000"/>
                          <a:headEnd/>
                          <a:tailEnd/>
                        </a:ln>
                      </wps:spPr>
                      <wps:txbx>
                        <w:txbxContent>
                          <w:p w14:paraId="5C1B9FE5" w14:textId="2AAB7594" w:rsidR="00A15E10" w:rsidRPr="00CF17D0" w:rsidRDefault="0036259C" w:rsidP="00147DE5">
                            <w:pPr>
                              <w:jc w:val="both"/>
                              <w:rPr>
                                <w:rFonts w:ascii="Times New Roman" w:hAnsi="Times New Roman" w:cs="Times New Roman"/>
                              </w:rPr>
                            </w:pPr>
                            <w:r w:rsidRPr="00DA3C54">
                              <w:rPr>
                                <w:rFonts w:ascii="Times New Roman" w:hAnsi="Times New Roman" w:cs="Times New Roman"/>
                                <w:b/>
                                <w:bCs/>
                              </w:rPr>
                              <w:t>Highlights include</w:t>
                            </w:r>
                            <w:r w:rsidR="00A15E10" w:rsidRPr="00DA3C54">
                              <w:rPr>
                                <w:rFonts w:ascii="Times New Roman" w:hAnsi="Times New Roman" w:cs="Times New Roman"/>
                                <w:b/>
                                <w:bCs/>
                              </w:rPr>
                              <w:t xml:space="preserve">: </w:t>
                            </w:r>
                            <w:r w:rsidR="00C146BF" w:rsidRPr="00C146BF">
                              <w:rPr>
                                <w:rFonts w:ascii="Times New Roman" w:hAnsi="Times New Roman" w:cs="Times New Roman"/>
                              </w:rPr>
                              <w:t>Resilience and strengthening in post-pandemic education, regional collaboration and dialogue, expanded perspectives to be able to face educational challenges, overcome historical inequalities with collaborative policies, build inclusive and contextualized policies with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15C9C" id="_x0000_t202" coordsize="21600,21600" o:spt="202" path="m,l,21600r21600,l21600,xe">
                <v:stroke joinstyle="miter"/>
                <v:path gradientshapeok="t" o:connecttype="rect"/>
              </v:shapetype>
              <v:shape id="Text Box 217" o:spid="_x0000_s1026" type="#_x0000_t202" style="position:absolute;margin-left:414.55pt;margin-top:2.45pt;width:465.75pt;height:52.8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">
                <v:textbox>
                  <w:txbxContent>
                    <w:p w14:paraId="5C1B9FE5" w14:textId="2AAB7594" w:rsidR="00A15E10" w:rsidRPr="00CF17D0" w:rsidRDefault="0036259C" w:rsidP="00147DE5">
                      <w:pPr>
                        <w:jc w:val="both"/>
                        <w:rPr>
                          <w:rFonts w:ascii="Times New Roman" w:hAnsi="Times New Roman" w:cs="Times New Roman"/>
                        </w:rPr>
                      </w:pPr>
                      <w:r w:rsidRPr="00DA3C54">
                        <w:rPr>
                          <w:rFonts w:ascii="Times New Roman" w:hAnsi="Times New Roman" w:cs="Times New Roman"/>
                          <w:b/>
                          <w:bCs/>
                        </w:rPr>
                        <w:t>Highlights include</w:t>
                      </w:r>
                      <w:r w:rsidR="00A15E10" w:rsidRPr="00DA3C54">
                        <w:rPr>
                          <w:rFonts w:ascii="Times New Roman" w:hAnsi="Times New Roman" w:cs="Times New Roman"/>
                          <w:b/>
                          <w:bCs/>
                        </w:rPr>
                        <w:t xml:space="preserve">: </w:t>
                      </w:r>
                      <w:r w:rsidR="00C146BF" w:rsidRPr="00C146BF">
                        <w:rPr>
                          <w:rFonts w:ascii="Times New Roman" w:hAnsi="Times New Roman" w:cs="Times New Roman"/>
                        </w:rPr>
                        <w:t>Resilience and strengthening in post-pandemic education, regional collaboration and dialogue, expanded perspectives to be able to face educational challenges, overcome historical inequalities with collaborative policies, build inclusive and contextualized policies with communities.</w:t>
                      </w:r>
                    </w:p>
                  </w:txbxContent>
                </v:textbox>
                <w10:wrap anchorx="margin"/>
              </v:shape>
            </w:pict>
          </mc:Fallback>
        </mc:AlternateContent>
      </w:r>
    </w:p>
    <w:p w14:paraId="5F577E9B" w14:textId="199487D7" w:rsidR="00EB22B3" w:rsidRPr="00CF17D0" w:rsidRDefault="00EB22B3" w:rsidP="006136C7">
      <w:pPr>
        <w:spacing w:before="240" w:line="240" w:lineRule="auto"/>
        <w:jc w:val="both"/>
        <w:rPr>
          <w:rFonts w:ascii="Times New Roman" w:hAnsi="Times New Roman" w:cs="Times New Roman"/>
        </w:rPr>
      </w:pPr>
    </w:p>
    <w:p w14:paraId="1F2AED52" w14:textId="77777777" w:rsidR="00A56130" w:rsidRPr="00CF17D0" w:rsidRDefault="00A56130" w:rsidP="006136C7">
      <w:pPr>
        <w:spacing w:before="240" w:line="240" w:lineRule="auto"/>
        <w:jc w:val="both"/>
        <w:rPr>
          <w:rFonts w:ascii="Times New Roman" w:hAnsi="Times New Roman" w:cs="Times New Roman"/>
        </w:rPr>
      </w:pPr>
    </w:p>
    <w:p w14:paraId="5EB1273C" w14:textId="096DF36E" w:rsidR="00A45D8C" w:rsidRPr="00CF17D0" w:rsidRDefault="002F3513" w:rsidP="006136C7">
      <w:pPr>
        <w:tabs>
          <w:tab w:val="left" w:pos="142"/>
          <w:tab w:val="left" w:pos="709"/>
        </w:tabs>
        <w:spacing w:before="240" w:line="240" w:lineRule="auto"/>
        <w:ind w:firstLine="709"/>
        <w:jc w:val="both"/>
        <w:rPr>
          <w:rFonts w:ascii="Times New Roman" w:hAnsi="Times New Roman" w:cs="Times New Roman"/>
        </w:rPr>
      </w:pPr>
      <w:r w:rsidRPr="009E6BAE">
        <w:rPr>
          <w:rFonts w:ascii="Times New Roman" w:hAnsi="Times New Roman" w:cs="Times New Roman"/>
        </w:rPr>
        <w:t xml:space="preserve">Deputy Director </w:t>
      </w:r>
      <w:proofErr w:type="spellStart"/>
      <w:r w:rsidRPr="009E6BAE">
        <w:rPr>
          <w:rFonts w:ascii="Times New Roman" w:hAnsi="Times New Roman" w:cs="Times New Roman"/>
        </w:rPr>
        <w:t>Cascavitas</w:t>
      </w:r>
      <w:proofErr w:type="spellEnd"/>
      <w:r w:rsidRPr="009E6BAE">
        <w:rPr>
          <w:rFonts w:ascii="Times New Roman" w:hAnsi="Times New Roman" w:cs="Times New Roman"/>
        </w:rPr>
        <w:t xml:space="preserve">, representing the Ministry of Education of Colombia as chair of working group 1 on the systemic approach to building resilient education systems, began her speech by focusing on the Hemispheric Program for the Recovery, Repair and Reactivation of the education sector, </w:t>
      </w:r>
      <w:r w:rsidR="008C4223">
        <w:rPr>
          <w:rFonts w:ascii="Times New Roman" w:hAnsi="Times New Roman" w:cs="Times New Roman"/>
        </w:rPr>
        <w:t>aiming</w:t>
      </w:r>
      <w:r w:rsidR="0036259C">
        <w:rPr>
          <w:rFonts w:ascii="Times New Roman" w:hAnsi="Times New Roman" w:cs="Times New Roman"/>
        </w:rPr>
        <w:t xml:space="preserve"> to analyze and strengthen</w:t>
      </w:r>
      <w:r w:rsidRPr="009E6BAE">
        <w:rPr>
          <w:rFonts w:ascii="Times New Roman" w:hAnsi="Times New Roman" w:cs="Times New Roman"/>
        </w:rPr>
        <w:t xml:space="preserve"> policies that promote resilient education systems in the context of the three "R's":  recovery, repair and reactivation.</w:t>
      </w:r>
    </w:p>
    <w:p w14:paraId="6F5EF0AA" w14:textId="5CC01EEE" w:rsidR="00A45D8C" w:rsidRPr="00CF17D0" w:rsidRDefault="00A76406" w:rsidP="006136C7">
      <w:pPr>
        <w:tabs>
          <w:tab w:val="left" w:pos="142"/>
          <w:tab w:val="left" w:pos="709"/>
        </w:tabs>
        <w:spacing w:before="240" w:line="240" w:lineRule="auto"/>
        <w:ind w:firstLine="709"/>
        <w:jc w:val="both"/>
        <w:rPr>
          <w:rFonts w:ascii="Times New Roman" w:hAnsi="Times New Roman" w:cs="Times New Roman"/>
        </w:rPr>
      </w:pPr>
      <w:r>
        <w:rPr>
          <w:rFonts w:ascii="Times New Roman" w:hAnsi="Times New Roman" w:cs="Times New Roman"/>
        </w:rPr>
        <w:t>T</w:t>
      </w:r>
      <w:r w:rsidR="002F3513" w:rsidRPr="009E6BAE">
        <w:rPr>
          <w:rFonts w:ascii="Times New Roman" w:hAnsi="Times New Roman" w:cs="Times New Roman"/>
        </w:rPr>
        <w:t>he importance of regional collaboration and the need to address t</w:t>
      </w:r>
      <w:r w:rsidR="00B8784B">
        <w:rPr>
          <w:rFonts w:ascii="Times New Roman" w:hAnsi="Times New Roman" w:cs="Times New Roman"/>
        </w:rPr>
        <w:t xml:space="preserve">oday's </w:t>
      </w:r>
      <w:r w:rsidR="0003259F">
        <w:rPr>
          <w:rFonts w:ascii="Times New Roman" w:hAnsi="Times New Roman" w:cs="Times New Roman"/>
        </w:rPr>
        <w:t xml:space="preserve">day-to-day </w:t>
      </w:r>
      <w:r w:rsidR="00B8784B">
        <w:rPr>
          <w:rFonts w:ascii="Times New Roman" w:hAnsi="Times New Roman" w:cs="Times New Roman"/>
        </w:rPr>
        <w:t>education systems' challenges, particularly in emergencie</w:t>
      </w:r>
      <w:r w:rsidR="002F3513" w:rsidRPr="009E6BAE">
        <w:rPr>
          <w:rFonts w:ascii="Times New Roman" w:hAnsi="Times New Roman" w:cs="Times New Roman"/>
        </w:rPr>
        <w:t xml:space="preserve">s such as the </w:t>
      </w:r>
      <w:r w:rsidR="00B8784B">
        <w:rPr>
          <w:rFonts w:ascii="Times New Roman" w:hAnsi="Times New Roman" w:cs="Times New Roman"/>
        </w:rPr>
        <w:t xml:space="preserve">COVID-19 </w:t>
      </w:r>
      <w:r w:rsidR="002F3513" w:rsidRPr="009E6BAE">
        <w:rPr>
          <w:rFonts w:ascii="Times New Roman" w:hAnsi="Times New Roman" w:cs="Times New Roman"/>
        </w:rPr>
        <w:t>pandemic</w:t>
      </w:r>
      <w:r>
        <w:rPr>
          <w:rFonts w:ascii="Times New Roman" w:hAnsi="Times New Roman" w:cs="Times New Roman"/>
        </w:rPr>
        <w:t xml:space="preserve"> was </w:t>
      </w:r>
      <w:proofErr w:type="spellStart"/>
      <w:r>
        <w:rPr>
          <w:rFonts w:ascii="Times New Roman" w:hAnsi="Times New Roman" w:cs="Times New Roman"/>
        </w:rPr>
        <w:t>hughlighted</w:t>
      </w:r>
      <w:proofErr w:type="spellEnd"/>
      <w:r w:rsidR="002F3513" w:rsidRPr="009E6BAE">
        <w:rPr>
          <w:rFonts w:ascii="Times New Roman" w:hAnsi="Times New Roman" w:cs="Times New Roman"/>
        </w:rPr>
        <w:t xml:space="preserve">. </w:t>
      </w:r>
      <w:r w:rsidR="0036259C">
        <w:rPr>
          <w:rFonts w:ascii="Times New Roman" w:hAnsi="Times New Roman" w:cs="Times New Roman"/>
        </w:rPr>
        <w:t>The next Meeting of Ministers of Education in 2025</w:t>
      </w:r>
      <w:r w:rsidR="000A094E" w:rsidRPr="000A094E">
        <w:rPr>
          <w:rFonts w:ascii="Times New Roman" w:hAnsi="Times New Roman" w:cs="Times New Roman"/>
        </w:rPr>
        <w:t xml:space="preserve"> </w:t>
      </w:r>
      <w:r w:rsidR="000A094E">
        <w:rPr>
          <w:rFonts w:ascii="Times New Roman" w:hAnsi="Times New Roman" w:cs="Times New Roman"/>
        </w:rPr>
        <w:t>was mention</w:t>
      </w:r>
      <w:r w:rsidR="000A094E" w:rsidRPr="009E6BAE">
        <w:rPr>
          <w:rFonts w:ascii="Times New Roman" w:hAnsi="Times New Roman" w:cs="Times New Roman"/>
        </w:rPr>
        <w:t>ed</w:t>
      </w:r>
      <w:r w:rsidR="000A094E">
        <w:rPr>
          <w:rFonts w:ascii="Times New Roman" w:hAnsi="Times New Roman" w:cs="Times New Roman"/>
        </w:rPr>
        <w:t xml:space="preserve"> as the space where </w:t>
      </w:r>
      <w:r w:rsidR="00B8784B">
        <w:rPr>
          <w:rFonts w:ascii="Times New Roman" w:hAnsi="Times New Roman" w:cs="Times New Roman"/>
        </w:rPr>
        <w:t>the progress derived from these talks will be presented</w:t>
      </w:r>
      <w:r w:rsidR="788E608F" w:rsidRPr="73D08C14">
        <w:rPr>
          <w:rFonts w:ascii="Times New Roman" w:hAnsi="Times New Roman" w:cs="Times New Roman"/>
        </w:rPr>
        <w:t>.</w:t>
      </w:r>
    </w:p>
    <w:p w14:paraId="5FC8ADFD" w14:textId="46466803" w:rsidR="00A45D8C" w:rsidRPr="00CF17D0" w:rsidRDefault="00A76406" w:rsidP="006136C7">
      <w:pPr>
        <w:tabs>
          <w:tab w:val="left" w:pos="142"/>
          <w:tab w:val="left" w:pos="709"/>
        </w:tabs>
        <w:spacing w:before="240" w:line="240" w:lineRule="auto"/>
        <w:ind w:firstLine="709"/>
        <w:jc w:val="both"/>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highligths</w:t>
      </w:r>
      <w:proofErr w:type="spellEnd"/>
      <w:r>
        <w:rPr>
          <w:rFonts w:ascii="Times New Roman" w:hAnsi="Times New Roman" w:cs="Times New Roman"/>
        </w:rPr>
        <w:t xml:space="preserve"> of</w:t>
      </w:r>
      <w:r w:rsidR="002F3513" w:rsidRPr="67B9F63C">
        <w:rPr>
          <w:rFonts w:ascii="Times New Roman" w:hAnsi="Times New Roman" w:cs="Times New Roman"/>
        </w:rPr>
        <w:t xml:space="preserve"> Colombia's experience during the pandemic, </w:t>
      </w:r>
      <w:r>
        <w:rPr>
          <w:rFonts w:ascii="Times New Roman" w:hAnsi="Times New Roman" w:cs="Times New Roman"/>
        </w:rPr>
        <w:t>were group in</w:t>
      </w:r>
      <w:r w:rsidRPr="67B9F63C">
        <w:rPr>
          <w:rFonts w:ascii="Times New Roman" w:hAnsi="Times New Roman" w:cs="Times New Roman"/>
        </w:rPr>
        <w:t xml:space="preserve"> </w:t>
      </w:r>
      <w:r w:rsidR="002F3513" w:rsidRPr="67B9F63C">
        <w:rPr>
          <w:rFonts w:ascii="Times New Roman" w:hAnsi="Times New Roman" w:cs="Times New Roman"/>
        </w:rPr>
        <w:t xml:space="preserve">four key moments: mandatory isolation and academic work at home, smart isolation with </w:t>
      </w:r>
      <w:r w:rsidR="00BA34C2">
        <w:rPr>
          <w:rFonts w:ascii="Times New Roman" w:hAnsi="Times New Roman" w:cs="Times New Roman"/>
        </w:rPr>
        <w:t>the provision</w:t>
      </w:r>
      <w:r w:rsidR="005B5998">
        <w:rPr>
          <w:rFonts w:ascii="Times New Roman" w:hAnsi="Times New Roman" w:cs="Times New Roman"/>
        </w:rPr>
        <w:t xml:space="preserve"> of</w:t>
      </w:r>
      <w:r w:rsidR="00BA34C2" w:rsidRPr="67B9F63C">
        <w:rPr>
          <w:rFonts w:ascii="Times New Roman" w:hAnsi="Times New Roman" w:cs="Times New Roman"/>
        </w:rPr>
        <w:t xml:space="preserve"> </w:t>
      </w:r>
      <w:r w:rsidR="002F3513" w:rsidRPr="67B9F63C">
        <w:rPr>
          <w:rFonts w:ascii="Times New Roman" w:hAnsi="Times New Roman" w:cs="Times New Roman"/>
        </w:rPr>
        <w:t xml:space="preserve">educational services in alternation mode, selective isolation with individual and responsible distancing, and finally, the return to face-to-face learning. </w:t>
      </w:r>
      <w:r w:rsidR="00D27F54">
        <w:rPr>
          <w:rFonts w:ascii="Times New Roman" w:hAnsi="Times New Roman" w:cs="Times New Roman"/>
        </w:rPr>
        <w:t xml:space="preserve">Another </w:t>
      </w:r>
      <w:bookmarkStart w:id="1" w:name="_Int_Z6Jd3BcW"/>
      <w:r w:rsidR="00D27F54">
        <w:rPr>
          <w:rFonts w:ascii="Times New Roman" w:hAnsi="Times New Roman" w:cs="Times New Roman"/>
        </w:rPr>
        <w:t>important point</w:t>
      </w:r>
      <w:bookmarkEnd w:id="1"/>
      <w:r w:rsidR="002531EB">
        <w:rPr>
          <w:rFonts w:ascii="Times New Roman" w:hAnsi="Times New Roman" w:cs="Times New Roman"/>
        </w:rPr>
        <w:t xml:space="preserve"> was the</w:t>
      </w:r>
      <w:r w:rsidR="002F3513" w:rsidRPr="67B9F63C">
        <w:rPr>
          <w:rFonts w:ascii="Times New Roman" w:hAnsi="Times New Roman" w:cs="Times New Roman"/>
        </w:rPr>
        <w:t xml:space="preserve"> three simultaneous lines of work during these times, focused on the </w:t>
      </w:r>
      <w:r w:rsidR="00470039" w:rsidRPr="67B9F63C">
        <w:rPr>
          <w:rFonts w:ascii="Times New Roman" w:hAnsi="Times New Roman" w:cs="Times New Roman"/>
        </w:rPr>
        <w:t>supplement</w:t>
      </w:r>
      <w:r w:rsidR="002F3513" w:rsidRPr="67B9F63C">
        <w:rPr>
          <w:rFonts w:ascii="Times New Roman" w:hAnsi="Times New Roman" w:cs="Times New Roman"/>
        </w:rPr>
        <w:t xml:space="preserve"> and strengthening of capacities in the secretariats of education and educational establishments, </w:t>
      </w:r>
      <w:r w:rsidR="0036259C">
        <w:rPr>
          <w:rFonts w:ascii="Times New Roman" w:hAnsi="Times New Roman" w:cs="Times New Roman"/>
        </w:rPr>
        <w:t>providing resources to educational institutions, and implementing</w:t>
      </w:r>
      <w:r w:rsidR="002F3513" w:rsidRPr="67B9F63C">
        <w:rPr>
          <w:rFonts w:ascii="Times New Roman" w:hAnsi="Times New Roman" w:cs="Times New Roman"/>
        </w:rPr>
        <w:t xml:space="preserve"> pedagogical strategies with the support of teachers and directors. Flagship programs, such as </w:t>
      </w:r>
      <w:r w:rsidR="00A45D8C" w:rsidRPr="67B9F63C">
        <w:rPr>
          <w:rFonts w:ascii="Times New Roman" w:hAnsi="Times New Roman" w:cs="Times New Roman"/>
          <w:b/>
          <w:bCs/>
        </w:rPr>
        <w:t>"</w:t>
      </w:r>
      <w:proofErr w:type="spellStart"/>
      <w:r w:rsidR="00A45D8C" w:rsidRPr="67B9F63C">
        <w:rPr>
          <w:rFonts w:ascii="Times New Roman" w:hAnsi="Times New Roman" w:cs="Times New Roman"/>
          <w:b/>
          <w:bCs/>
        </w:rPr>
        <w:t>Todos</w:t>
      </w:r>
      <w:proofErr w:type="spellEnd"/>
      <w:r w:rsidR="00A45D8C" w:rsidRPr="67B9F63C">
        <w:rPr>
          <w:rFonts w:ascii="Times New Roman" w:hAnsi="Times New Roman" w:cs="Times New Roman"/>
          <w:b/>
          <w:bCs/>
        </w:rPr>
        <w:t xml:space="preserve"> a </w:t>
      </w:r>
      <w:proofErr w:type="spellStart"/>
      <w:r w:rsidR="00A45D8C" w:rsidRPr="67B9F63C">
        <w:rPr>
          <w:rFonts w:ascii="Times New Roman" w:hAnsi="Times New Roman" w:cs="Times New Roman"/>
          <w:b/>
          <w:bCs/>
        </w:rPr>
        <w:t>Aprender</w:t>
      </w:r>
      <w:proofErr w:type="spellEnd"/>
      <w:r w:rsidR="00A45D8C" w:rsidRPr="67B9F63C">
        <w:rPr>
          <w:rFonts w:ascii="Times New Roman" w:hAnsi="Times New Roman" w:cs="Times New Roman"/>
          <w:b/>
          <w:bCs/>
        </w:rPr>
        <w:t>,"</w:t>
      </w:r>
      <w:r w:rsidR="00A45D8C" w:rsidRPr="67B9F63C">
        <w:rPr>
          <w:rFonts w:ascii="Times New Roman" w:hAnsi="Times New Roman" w:cs="Times New Roman"/>
        </w:rPr>
        <w:t xml:space="preserve"> </w:t>
      </w:r>
      <w:r w:rsidR="00470039" w:rsidRPr="67B9F63C">
        <w:rPr>
          <w:rFonts w:ascii="Times New Roman" w:hAnsi="Times New Roman" w:cs="Times New Roman"/>
        </w:rPr>
        <w:t>stressed</w:t>
      </w:r>
      <w:r w:rsidR="00A45D8C" w:rsidRPr="67B9F63C">
        <w:rPr>
          <w:rFonts w:ascii="Times New Roman" w:hAnsi="Times New Roman" w:cs="Times New Roman"/>
        </w:rPr>
        <w:t xml:space="preserve"> the importance of effective communication and collaboration with families. In addition, the Ministry of National Education's approach to comprehensive, inclusive, equitable education with an emphasis on comprehensive training through art, culture, sports, </w:t>
      </w:r>
      <w:r w:rsidR="007F17CA" w:rsidRPr="67B9F63C">
        <w:rPr>
          <w:rFonts w:ascii="Times New Roman" w:hAnsi="Times New Roman" w:cs="Times New Roman"/>
        </w:rPr>
        <w:t>science,</w:t>
      </w:r>
      <w:r w:rsidR="00A45D8C" w:rsidRPr="67B9F63C">
        <w:rPr>
          <w:rFonts w:ascii="Times New Roman" w:hAnsi="Times New Roman" w:cs="Times New Roman"/>
        </w:rPr>
        <w:t xml:space="preserve"> and technology was summarized. In addition, </w:t>
      </w:r>
      <w:r w:rsidR="0A600990" w:rsidRPr="67B9F63C">
        <w:rPr>
          <w:rFonts w:ascii="Times New Roman" w:hAnsi="Times New Roman" w:cs="Times New Roman"/>
        </w:rPr>
        <w:t>the "</w:t>
      </w:r>
      <w:r w:rsidR="00A45D8C" w:rsidRPr="67B9F63C">
        <w:rPr>
          <w:rFonts w:ascii="Times New Roman" w:hAnsi="Times New Roman" w:cs="Times New Roman"/>
          <w:b/>
          <w:bCs/>
        </w:rPr>
        <w:t>CRESE"</w:t>
      </w:r>
      <w:r w:rsidR="00A45D8C" w:rsidRPr="67B9F63C">
        <w:rPr>
          <w:rFonts w:ascii="Times New Roman" w:hAnsi="Times New Roman" w:cs="Times New Roman"/>
        </w:rPr>
        <w:t xml:space="preserve"> strategy was </w:t>
      </w:r>
      <w:r w:rsidR="6B7BD7EA" w:rsidRPr="67B9F63C">
        <w:rPr>
          <w:rFonts w:ascii="Times New Roman" w:hAnsi="Times New Roman" w:cs="Times New Roman"/>
        </w:rPr>
        <w:t>presented, which</w:t>
      </w:r>
      <w:r w:rsidR="00A45D8C" w:rsidRPr="67B9F63C">
        <w:rPr>
          <w:rFonts w:ascii="Times New Roman" w:hAnsi="Times New Roman" w:cs="Times New Roman"/>
        </w:rPr>
        <w:t xml:space="preserve"> seeks citizen education for reconciliation, anti-racist, socio-emotional</w:t>
      </w:r>
      <w:r w:rsidR="00B8784B">
        <w:rPr>
          <w:rFonts w:ascii="Times New Roman" w:hAnsi="Times New Roman" w:cs="Times New Roman"/>
        </w:rPr>
        <w:t>,</w:t>
      </w:r>
      <w:r w:rsidR="00A45D8C" w:rsidRPr="67B9F63C">
        <w:rPr>
          <w:rFonts w:ascii="Times New Roman" w:hAnsi="Times New Roman" w:cs="Times New Roman"/>
        </w:rPr>
        <w:t xml:space="preserve"> and climate action. It was mentioned that five challenges ha</w:t>
      </w:r>
      <w:r w:rsidR="007805B6">
        <w:rPr>
          <w:rFonts w:ascii="Times New Roman" w:hAnsi="Times New Roman" w:cs="Times New Roman"/>
        </w:rPr>
        <w:t>d</w:t>
      </w:r>
      <w:r w:rsidR="00A45D8C" w:rsidRPr="67B9F63C">
        <w:rPr>
          <w:rFonts w:ascii="Times New Roman" w:hAnsi="Times New Roman" w:cs="Times New Roman"/>
        </w:rPr>
        <w:t xml:space="preserve"> been raised for preschool, primary</w:t>
      </w:r>
      <w:r w:rsidR="00B8784B">
        <w:rPr>
          <w:rFonts w:ascii="Times New Roman" w:hAnsi="Times New Roman" w:cs="Times New Roman"/>
        </w:rPr>
        <w:t>,</w:t>
      </w:r>
      <w:r w:rsidR="00A45D8C" w:rsidRPr="67B9F63C">
        <w:rPr>
          <w:rFonts w:ascii="Times New Roman" w:hAnsi="Times New Roman" w:cs="Times New Roman"/>
        </w:rPr>
        <w:t xml:space="preserve"> and secondary education, including reducing inequalities, recognizing teachers, building peace </w:t>
      </w:r>
      <w:r w:rsidR="46F48753" w:rsidRPr="67B9F63C">
        <w:rPr>
          <w:rFonts w:ascii="Times New Roman" w:hAnsi="Times New Roman" w:cs="Times New Roman"/>
        </w:rPr>
        <w:t>scenarios,</w:t>
      </w:r>
      <w:r w:rsidR="00A45D8C" w:rsidRPr="67B9F63C">
        <w:rPr>
          <w:rFonts w:ascii="Times New Roman" w:hAnsi="Times New Roman" w:cs="Times New Roman"/>
        </w:rPr>
        <w:t xml:space="preserve"> and establishing ambitious agreements with the </w:t>
      </w:r>
      <w:r w:rsidR="00B8784B">
        <w:rPr>
          <w:rFonts w:ascii="Times New Roman" w:hAnsi="Times New Roman" w:cs="Times New Roman"/>
        </w:rPr>
        <w:t>state's and other ministries' participation</w:t>
      </w:r>
      <w:r w:rsidR="00A45D8C" w:rsidRPr="67B9F63C">
        <w:rPr>
          <w:rFonts w:ascii="Times New Roman" w:hAnsi="Times New Roman" w:cs="Times New Roman"/>
        </w:rPr>
        <w:t>.</w:t>
      </w:r>
    </w:p>
    <w:p w14:paraId="70F9ECBE" w14:textId="2CC8F7C1" w:rsidR="00A45D8C" w:rsidRDefault="00DD0465" w:rsidP="006136C7">
      <w:pPr>
        <w:tabs>
          <w:tab w:val="left" w:pos="142"/>
          <w:tab w:val="left" w:pos="709"/>
        </w:tabs>
        <w:spacing w:before="240" w:line="240" w:lineRule="auto"/>
        <w:ind w:firstLine="709"/>
        <w:jc w:val="both"/>
        <w:rPr>
          <w:rFonts w:ascii="Times New Roman" w:hAnsi="Times New Roman" w:cs="Times New Roman"/>
        </w:rPr>
      </w:pPr>
      <w:r w:rsidRPr="009E6BAE">
        <w:rPr>
          <w:rFonts w:ascii="Times New Roman" w:hAnsi="Times New Roman" w:cs="Times New Roman"/>
        </w:rPr>
        <w:t xml:space="preserve">Finally, </w:t>
      </w:r>
      <w:r w:rsidR="0036259C">
        <w:rPr>
          <w:rFonts w:ascii="Times New Roman" w:hAnsi="Times New Roman" w:cs="Times New Roman"/>
        </w:rPr>
        <w:t>s</w:t>
      </w:r>
      <w:r w:rsidRPr="009E6BAE">
        <w:rPr>
          <w:rFonts w:ascii="Times New Roman" w:hAnsi="Times New Roman" w:cs="Times New Roman"/>
        </w:rPr>
        <w:t>he emphasized the need to build resilient education systems, address current and future challenges, and highlight the importance of regional collaboration and the active participation of the education community.</w:t>
      </w:r>
    </w:p>
    <w:p w14:paraId="7B2E9FED" w14:textId="77777777" w:rsidR="00B8784B" w:rsidRPr="00CF17D0" w:rsidRDefault="00B8784B" w:rsidP="006136C7">
      <w:pPr>
        <w:tabs>
          <w:tab w:val="left" w:pos="142"/>
          <w:tab w:val="left" w:pos="709"/>
        </w:tabs>
        <w:spacing w:before="240" w:line="240" w:lineRule="auto"/>
        <w:ind w:firstLine="709"/>
        <w:jc w:val="both"/>
        <w:rPr>
          <w:rFonts w:ascii="Times New Roman" w:hAnsi="Times New Roman" w:cs="Times New Roman"/>
        </w:rPr>
      </w:pPr>
    </w:p>
    <w:p w14:paraId="6F217066" w14:textId="51B6E848" w:rsidR="00433286" w:rsidRPr="009E6BAE" w:rsidRDefault="00E968F8" w:rsidP="006136C7">
      <w:pPr>
        <w:pStyle w:val="Heading1"/>
        <w:spacing w:line="240" w:lineRule="auto"/>
        <w:rPr>
          <w:rStyle w:val="normaltextrun"/>
          <w:rFonts w:ascii="Times New Roman" w:hAnsi="Times New Roman" w:cs="Times New Roman"/>
          <w:b/>
          <w:bCs/>
          <w:color w:val="000000"/>
          <w:shd w:val="clear" w:color="auto" w:fill="FFFFFF"/>
          <w:lang w:val="es-DO"/>
        </w:rPr>
      </w:pPr>
      <w:r w:rsidRPr="009E6BAE">
        <w:rPr>
          <w:rFonts w:ascii="Times New Roman" w:eastAsiaTheme="minorHAnsi" w:hAnsi="Times New Roman" w:cs="Times New Roman"/>
          <w:b/>
          <w:bCs/>
          <w:color w:val="auto"/>
          <w:sz w:val="22"/>
          <w:szCs w:val="22"/>
        </w:rPr>
        <w:t>Panel</w:t>
      </w:r>
    </w:p>
    <w:p w14:paraId="66CA8640" w14:textId="3A26FC96" w:rsidR="008B5770" w:rsidRPr="00CF17D0" w:rsidRDefault="008B5770" w:rsidP="006136C7">
      <w:pPr>
        <w:pStyle w:val="ListParagraph"/>
        <w:numPr>
          <w:ilvl w:val="0"/>
          <w:numId w:val="21"/>
        </w:numPr>
        <w:spacing w:before="240" w:line="240" w:lineRule="auto"/>
        <w:jc w:val="both"/>
        <w:rPr>
          <w:rFonts w:ascii="Times New Roman" w:hAnsi="Times New Roman" w:cs="Times New Roman"/>
        </w:rPr>
      </w:pPr>
      <w:r w:rsidRPr="36C1CA78">
        <w:rPr>
          <w:rFonts w:ascii="Times New Roman" w:hAnsi="Times New Roman" w:cs="Times New Roman"/>
        </w:rPr>
        <w:t>Chile: "Educational Reactivation Plan" - Joaquín Walker Martínez, Executive Secretary of the Educational Reactivation Plan</w:t>
      </w:r>
      <w:r w:rsidR="0A2DFC47" w:rsidRPr="36C1CA78">
        <w:rPr>
          <w:rFonts w:ascii="Times New Roman" w:hAnsi="Times New Roman" w:cs="Times New Roman"/>
        </w:rPr>
        <w:t>, Ministry of Education</w:t>
      </w:r>
    </w:p>
    <w:p w14:paraId="1765B438" w14:textId="036D8C91" w:rsidR="00237BDF" w:rsidRPr="00CF17D0" w:rsidRDefault="004C7A98" w:rsidP="006136C7">
      <w:pPr>
        <w:pStyle w:val="ListParagraph"/>
        <w:spacing w:before="240" w:line="240" w:lineRule="auto"/>
        <w:jc w:val="both"/>
        <w:rPr>
          <w:rFonts w:ascii="Times New Roman" w:hAnsi="Times New Roman" w:cs="Times New Roman"/>
        </w:rPr>
      </w:pPr>
      <w:r w:rsidRPr="009E6BAE">
        <w:rPr>
          <w:rFonts w:ascii="Times New Roman" w:hAnsi="Times New Roman" w:cs="Times New Roman"/>
          <w:noProof/>
        </w:rPr>
        <mc:AlternateContent>
          <mc:Choice Requires="wps">
            <w:drawing>
              <wp:anchor distT="45720" distB="45720" distL="114300" distR="114300" simplePos="0" relativeHeight="251658241" behindDoc="0" locked="0" layoutInCell="1" allowOverlap="1" wp14:anchorId="3360E196" wp14:editId="6988314A">
                <wp:simplePos x="0" y="0"/>
                <wp:positionH relativeFrom="margin">
                  <wp:align>right</wp:align>
                </wp:positionH>
                <wp:positionV relativeFrom="paragraph">
                  <wp:posOffset>137160</wp:posOffset>
                </wp:positionV>
                <wp:extent cx="5915025" cy="1219200"/>
                <wp:effectExtent l="0" t="0" r="28575" b="19050"/>
                <wp:wrapNone/>
                <wp:docPr id="68710397" name="Rectangle 68710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915025" cy="1219200"/>
                        </a:xfrm>
                        <a:prstGeom prst="rect">
                          <a:avLst/>
                        </a:prstGeom>
                        <a:solidFill>
                          <a:srgbClr val="FFFFFF"/>
                        </a:solidFill>
                        <a:ln w="9525">
                          <a:solidFill>
                            <a:srgbClr val="000000"/>
                          </a:solidFill>
                          <a:miter/>
                        </a:ln>
                      </wps:spPr>
                      <wps:txbx>
                        <w:txbxContent>
                          <w:p w14:paraId="62B41399" w14:textId="1FE2A5D9" w:rsidR="00310165" w:rsidRPr="00CF17D0" w:rsidRDefault="0036259C" w:rsidP="00C706B5">
                            <w:pPr>
                              <w:spacing w:line="256" w:lineRule="auto"/>
                              <w:jc w:val="both"/>
                              <w:rPr>
                                <w:rFonts w:ascii="Times New Roman" w:hAnsi="Times New Roman" w:cs="Times New Roman"/>
                                <w:b/>
                              </w:rPr>
                            </w:pPr>
                            <w:r w:rsidRPr="00DA3C54">
                              <w:rPr>
                                <w:rFonts w:ascii="Times New Roman" w:hAnsi="Times New Roman" w:cs="Times New Roman"/>
                                <w:b/>
                                <w:bCs/>
                              </w:rPr>
                              <w:t>Highlights include</w:t>
                            </w:r>
                            <w:r w:rsidR="00C706B5" w:rsidRPr="009E50C3">
                              <w:rPr>
                                <w:rFonts w:ascii="Times New Roman" w:hAnsi="Times New Roman" w:cs="Times New Roman"/>
                              </w:rPr>
                              <w:t>: Intersectoral strategy, focus on the exacerbation of post-pandemic educational challenges, three axes: coexistence and mental health, strengthening of learning, improvement of attendance, actions for disengagement and school dropout at different socioeconomic levels, guidance to schools for efficient use of existing resources, training of principals and those in charge of coexistence in alliance with universities, early detection of the lag in reading and plan National Tutoring System, monitoring and reporting system for early warnings to identify at-risk students.</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360E196" id="Rectangle 68710397" o:spid="_x0000_s1027" style="position:absolute;left:0;text-align:left;margin-left:414.55pt;margin-top:10.8pt;width:465.75pt;height:96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">
                <v:textbox>
                  <w:txbxContent>
                    <w:p w14:paraId="62B41399" w14:textId="1FE2A5D9" w:rsidR="00310165" w:rsidRPr="00CF17D0" w:rsidRDefault="0036259C" w:rsidP="00C706B5">
                      <w:pPr>
                        <w:spacing w:line="256" w:lineRule="auto"/>
                        <w:jc w:val="both"/>
                        <w:rPr>
                          <w:rFonts w:ascii="Times New Roman" w:hAnsi="Times New Roman" w:cs="Times New Roman"/>
                          <w:b/>
                        </w:rPr>
                      </w:pPr>
                      <w:r w:rsidRPr="00DA3C54">
                        <w:rPr>
                          <w:rFonts w:ascii="Times New Roman" w:hAnsi="Times New Roman" w:cs="Times New Roman"/>
                          <w:b/>
                          <w:bCs/>
                        </w:rPr>
                        <w:t>Highlights include</w:t>
                      </w:r>
                      <w:r w:rsidR="00C706B5" w:rsidRPr="009E50C3">
                        <w:rPr>
                          <w:rFonts w:ascii="Times New Roman" w:hAnsi="Times New Roman" w:cs="Times New Roman"/>
                        </w:rPr>
                        <w:t>: Intersectoral strategy, focus on the exacerbation of post-pandemic educational challenges, three axes: coexistence and mental health, strengthening of learning, improvement of attendance, actions for disengagement and school dropout at different socioeconomic levels, guidance to schools for efficient use of existing resources, training of principals and those in charge of coexistence in alliance with universities, early detection of the lag in reading and plan National Tutoring System, monitoring and reporting system for early warnings to identify at-risk students.</w:t>
                      </w:r>
                    </w:p>
                  </w:txbxContent>
                </v:textbox>
                <w10:wrap anchorx="margin"/>
              </v:rect>
            </w:pict>
          </mc:Fallback>
        </mc:AlternateContent>
      </w:r>
    </w:p>
    <w:p w14:paraId="53B05C74" w14:textId="77777777" w:rsidR="00237BDF" w:rsidRPr="00CF17D0" w:rsidRDefault="00237BDF" w:rsidP="006136C7">
      <w:pPr>
        <w:pStyle w:val="ListParagraph"/>
        <w:spacing w:before="240" w:line="240" w:lineRule="auto"/>
        <w:jc w:val="both"/>
        <w:rPr>
          <w:rFonts w:ascii="Times New Roman" w:hAnsi="Times New Roman" w:cs="Times New Roman"/>
        </w:rPr>
      </w:pPr>
    </w:p>
    <w:p w14:paraId="4FE9F6A1" w14:textId="77777777" w:rsidR="00310165" w:rsidRPr="00CF17D0" w:rsidRDefault="00310165" w:rsidP="006136C7">
      <w:pPr>
        <w:spacing w:before="240" w:line="240" w:lineRule="auto"/>
        <w:jc w:val="both"/>
        <w:rPr>
          <w:rFonts w:ascii="Times New Roman" w:hAnsi="Times New Roman" w:cs="Times New Roman"/>
        </w:rPr>
      </w:pPr>
    </w:p>
    <w:p w14:paraId="7971BA0C" w14:textId="722C01E5" w:rsidR="00310165" w:rsidRPr="00CF17D0" w:rsidRDefault="00310165" w:rsidP="006136C7">
      <w:pPr>
        <w:spacing w:before="240" w:line="240" w:lineRule="auto"/>
        <w:jc w:val="both"/>
        <w:rPr>
          <w:rFonts w:ascii="Times New Roman" w:hAnsi="Times New Roman" w:cs="Times New Roman"/>
        </w:rPr>
      </w:pPr>
    </w:p>
    <w:p w14:paraId="7819ADC3" w14:textId="77777777" w:rsidR="00AA277C" w:rsidRPr="00CF17D0" w:rsidRDefault="00AA277C" w:rsidP="006136C7">
      <w:pPr>
        <w:tabs>
          <w:tab w:val="left" w:pos="142"/>
          <w:tab w:val="left" w:pos="709"/>
        </w:tabs>
        <w:spacing w:before="240" w:line="240" w:lineRule="auto"/>
        <w:ind w:firstLine="709"/>
        <w:jc w:val="both"/>
        <w:rPr>
          <w:rFonts w:ascii="Times New Roman" w:hAnsi="Times New Roman" w:cs="Times New Roman"/>
        </w:rPr>
      </w:pPr>
    </w:p>
    <w:p w14:paraId="5EC63FDF" w14:textId="46BA377D" w:rsidR="005B74E2" w:rsidRPr="00CF17D0" w:rsidRDefault="0036259C" w:rsidP="006136C7">
      <w:pPr>
        <w:tabs>
          <w:tab w:val="left" w:pos="142"/>
          <w:tab w:val="left" w:pos="709"/>
        </w:tabs>
        <w:spacing w:before="240" w:line="240" w:lineRule="auto"/>
        <w:ind w:firstLine="709"/>
        <w:jc w:val="both"/>
        <w:rPr>
          <w:rFonts w:ascii="Times New Roman" w:hAnsi="Times New Roman" w:cs="Times New Roman"/>
        </w:rPr>
      </w:pPr>
      <w:r>
        <w:rPr>
          <w:rFonts w:ascii="Times New Roman" w:hAnsi="Times New Roman" w:cs="Times New Roman"/>
        </w:rPr>
        <w:t>The presentation on the Educational Reactivation Plan of the Ministry of Education of Chile</w:t>
      </w:r>
      <w:r w:rsidR="005B74E2" w:rsidRPr="67B9F63C">
        <w:rPr>
          <w:rFonts w:ascii="Times New Roman" w:hAnsi="Times New Roman" w:cs="Times New Roman"/>
        </w:rPr>
        <w:t xml:space="preserve"> highlighted that it is a strategy promoted to address the educational challenges aggravated by the pandemic. The approach seeks an intersectoral response involving </w:t>
      </w:r>
      <w:r>
        <w:rPr>
          <w:rFonts w:ascii="Times New Roman" w:hAnsi="Times New Roman" w:cs="Times New Roman"/>
        </w:rPr>
        <w:t>the Ministry of Education and</w:t>
      </w:r>
      <w:r w:rsidR="005B74E2" w:rsidRPr="67B9F63C">
        <w:rPr>
          <w:rFonts w:ascii="Times New Roman" w:hAnsi="Times New Roman" w:cs="Times New Roman"/>
        </w:rPr>
        <w:t xml:space="preserve"> other ministries, civil </w:t>
      </w:r>
      <w:r w:rsidR="76CBDE75" w:rsidRPr="67B9F63C">
        <w:rPr>
          <w:rFonts w:ascii="Times New Roman" w:hAnsi="Times New Roman" w:cs="Times New Roman"/>
        </w:rPr>
        <w:t>society,</w:t>
      </w:r>
      <w:r w:rsidR="005B74E2" w:rsidRPr="67B9F63C">
        <w:rPr>
          <w:rFonts w:ascii="Times New Roman" w:hAnsi="Times New Roman" w:cs="Times New Roman"/>
        </w:rPr>
        <w:t xml:space="preserve"> and academia.</w:t>
      </w:r>
    </w:p>
    <w:p w14:paraId="5881829C" w14:textId="77777777" w:rsidR="00832BD9" w:rsidRPr="00CF17D0" w:rsidRDefault="005B74E2" w:rsidP="006136C7">
      <w:pPr>
        <w:tabs>
          <w:tab w:val="left" w:pos="142"/>
          <w:tab w:val="left" w:pos="709"/>
        </w:tabs>
        <w:spacing w:before="240" w:line="240" w:lineRule="auto"/>
        <w:ind w:firstLine="709"/>
        <w:jc w:val="both"/>
        <w:rPr>
          <w:rFonts w:ascii="Times New Roman" w:hAnsi="Times New Roman" w:cs="Times New Roman"/>
        </w:rPr>
      </w:pPr>
      <w:r w:rsidRPr="009E6BAE">
        <w:rPr>
          <w:rFonts w:ascii="Times New Roman" w:hAnsi="Times New Roman" w:cs="Times New Roman"/>
        </w:rPr>
        <w:t xml:space="preserve">The plan includes the creation of a presidential advisory council composed of 23 leading figures in the field of education in Chile. This council provides recommendations to strengthen educational reactivation measures, recognizing the importance of addressing the problem as a state mission, not just a governmental one. </w:t>
      </w:r>
    </w:p>
    <w:p w14:paraId="57E70495" w14:textId="2E5939A2" w:rsidR="005B74E2" w:rsidRPr="00CF17D0" w:rsidRDefault="00E42F5C" w:rsidP="006136C7">
      <w:pPr>
        <w:tabs>
          <w:tab w:val="left" w:pos="142"/>
          <w:tab w:val="left" w:pos="709"/>
        </w:tabs>
        <w:spacing w:before="240" w:line="240" w:lineRule="auto"/>
        <w:ind w:firstLine="709"/>
        <w:jc w:val="both"/>
        <w:rPr>
          <w:rFonts w:ascii="Times New Roman" w:hAnsi="Times New Roman" w:cs="Times New Roman"/>
        </w:rPr>
      </w:pPr>
      <w:r w:rsidRPr="67B9F63C">
        <w:rPr>
          <w:rFonts w:ascii="Times New Roman" w:hAnsi="Times New Roman" w:cs="Times New Roman"/>
          <w:b/>
          <w:bCs/>
        </w:rPr>
        <w:t xml:space="preserve">The plan </w:t>
      </w:r>
      <w:r w:rsidR="007805B6">
        <w:rPr>
          <w:rFonts w:ascii="Times New Roman" w:hAnsi="Times New Roman" w:cs="Times New Roman"/>
          <w:b/>
          <w:bCs/>
        </w:rPr>
        <w:t>has</w:t>
      </w:r>
      <w:r w:rsidRPr="67B9F63C">
        <w:rPr>
          <w:rFonts w:ascii="Times New Roman" w:hAnsi="Times New Roman" w:cs="Times New Roman"/>
          <w:b/>
          <w:bCs/>
        </w:rPr>
        <w:t xml:space="preserve"> three axes: coexistence and mental health, strengthening </w:t>
      </w:r>
      <w:r w:rsidR="001F3620">
        <w:rPr>
          <w:rFonts w:ascii="Times New Roman" w:hAnsi="Times New Roman" w:cs="Times New Roman"/>
          <w:b/>
          <w:bCs/>
        </w:rPr>
        <w:t xml:space="preserve">of </w:t>
      </w:r>
      <w:r w:rsidRPr="67B9F63C">
        <w:rPr>
          <w:rFonts w:ascii="Times New Roman" w:hAnsi="Times New Roman" w:cs="Times New Roman"/>
          <w:b/>
          <w:bCs/>
        </w:rPr>
        <w:t xml:space="preserve">learning, and improving attendance and educational </w:t>
      </w:r>
      <w:r w:rsidR="00AE17DB">
        <w:rPr>
          <w:rFonts w:ascii="Times New Roman" w:hAnsi="Times New Roman" w:cs="Times New Roman"/>
          <w:b/>
          <w:bCs/>
        </w:rPr>
        <w:t>paths</w:t>
      </w:r>
      <w:r w:rsidRPr="67B9F63C">
        <w:rPr>
          <w:rFonts w:ascii="Times New Roman" w:hAnsi="Times New Roman" w:cs="Times New Roman"/>
        </w:rPr>
        <w:t xml:space="preserve">. Emergency measures and actions to improve basic conditions, such as infrastructure and teaching staff, are mentioned. The strategy also </w:t>
      </w:r>
      <w:r w:rsidR="00B8784B">
        <w:rPr>
          <w:rFonts w:ascii="Times New Roman" w:hAnsi="Times New Roman" w:cs="Times New Roman"/>
        </w:rPr>
        <w:t>guides</w:t>
      </w:r>
      <w:r w:rsidRPr="67B9F63C">
        <w:rPr>
          <w:rFonts w:ascii="Times New Roman" w:hAnsi="Times New Roman" w:cs="Times New Roman"/>
        </w:rPr>
        <w:t xml:space="preserve"> schools and establishments to </w:t>
      </w:r>
      <w:r w:rsidR="0036259C">
        <w:rPr>
          <w:rFonts w:ascii="Times New Roman" w:hAnsi="Times New Roman" w:cs="Times New Roman"/>
        </w:rPr>
        <w:t>use existing resources efficiently</w:t>
      </w:r>
      <w:r w:rsidRPr="67B9F63C">
        <w:rPr>
          <w:rFonts w:ascii="Times New Roman" w:hAnsi="Times New Roman" w:cs="Times New Roman"/>
        </w:rPr>
        <w:t>. In terms of coexistence, a focus on t</w:t>
      </w:r>
      <w:r w:rsidR="0036259C">
        <w:rPr>
          <w:rFonts w:ascii="Times New Roman" w:hAnsi="Times New Roman" w:cs="Times New Roman"/>
        </w:rPr>
        <w:t>raining</w:t>
      </w:r>
      <w:r w:rsidRPr="67B9F63C">
        <w:rPr>
          <w:rFonts w:ascii="Times New Roman" w:hAnsi="Times New Roman" w:cs="Times New Roman"/>
        </w:rPr>
        <w:t xml:space="preserve"> school principals and those in charge of coexistence stands out, with alliances</w:t>
      </w:r>
      <w:r w:rsidR="006A4FBB">
        <w:rPr>
          <w:rFonts w:ascii="Times New Roman" w:hAnsi="Times New Roman" w:cs="Times New Roman"/>
        </w:rPr>
        <w:t xml:space="preserve"> </w:t>
      </w:r>
      <w:r w:rsidR="29BF4891" w:rsidRPr="73D08C14">
        <w:rPr>
          <w:rFonts w:ascii="Times New Roman" w:hAnsi="Times New Roman" w:cs="Times New Roman"/>
        </w:rPr>
        <w:t>established</w:t>
      </w:r>
      <w:r w:rsidRPr="67B9F63C">
        <w:rPr>
          <w:rFonts w:ascii="Times New Roman" w:hAnsi="Times New Roman" w:cs="Times New Roman"/>
        </w:rPr>
        <w:t xml:space="preserve"> with universities. Programs </w:t>
      </w:r>
      <w:r w:rsidR="0036259C">
        <w:rPr>
          <w:rFonts w:ascii="Times New Roman" w:hAnsi="Times New Roman" w:cs="Times New Roman"/>
        </w:rPr>
        <w:t>that address coexistence with cultural relevance are implemented</w:t>
      </w:r>
      <w:r w:rsidRPr="67B9F63C">
        <w:rPr>
          <w:rFonts w:ascii="Times New Roman" w:hAnsi="Times New Roman" w:cs="Times New Roman"/>
        </w:rPr>
        <w:t xml:space="preserve">, seeking to learn how to relate to each other after two years of closure. </w:t>
      </w:r>
      <w:r w:rsidR="6529457A" w:rsidRPr="67B9F63C">
        <w:rPr>
          <w:rFonts w:ascii="Times New Roman" w:hAnsi="Times New Roman" w:cs="Times New Roman"/>
        </w:rPr>
        <w:t xml:space="preserve">In </w:t>
      </w:r>
      <w:r w:rsidR="00A37B97">
        <w:rPr>
          <w:rFonts w:ascii="Times New Roman" w:hAnsi="Times New Roman" w:cs="Times New Roman"/>
        </w:rPr>
        <w:t xml:space="preserve">terms of </w:t>
      </w:r>
      <w:r w:rsidR="6529457A" w:rsidRPr="67B9F63C">
        <w:rPr>
          <w:rFonts w:ascii="Times New Roman" w:hAnsi="Times New Roman" w:cs="Times New Roman"/>
        </w:rPr>
        <w:t xml:space="preserve">learning, a focus </w:t>
      </w:r>
      <w:r w:rsidR="00A37B97">
        <w:rPr>
          <w:rFonts w:ascii="Times New Roman" w:hAnsi="Times New Roman" w:cs="Times New Roman"/>
        </w:rPr>
        <w:t>was</w:t>
      </w:r>
      <w:r w:rsidR="00A37B97" w:rsidRPr="67B9F63C">
        <w:rPr>
          <w:rFonts w:ascii="Times New Roman" w:hAnsi="Times New Roman" w:cs="Times New Roman"/>
        </w:rPr>
        <w:t xml:space="preserve"> </w:t>
      </w:r>
      <w:r w:rsidR="6529457A" w:rsidRPr="67B9F63C">
        <w:rPr>
          <w:rFonts w:ascii="Times New Roman" w:hAnsi="Times New Roman" w:cs="Times New Roman"/>
        </w:rPr>
        <w:t>presented on the early detection of reading lag, with diagnoses and tools to address the problems identified.</w:t>
      </w:r>
      <w:r w:rsidRPr="67B9F63C">
        <w:rPr>
          <w:rFonts w:ascii="Times New Roman" w:hAnsi="Times New Roman" w:cs="Times New Roman"/>
        </w:rPr>
        <w:t xml:space="preserve"> In addition, a national tutoring plan is highlighted. In </w:t>
      </w:r>
      <w:r w:rsidR="00D45BBC">
        <w:rPr>
          <w:rFonts w:ascii="Times New Roman" w:hAnsi="Times New Roman" w:cs="Times New Roman"/>
        </w:rPr>
        <w:t>reference</w:t>
      </w:r>
      <w:r w:rsidR="00D45BBC" w:rsidRPr="67B9F63C">
        <w:rPr>
          <w:rFonts w:ascii="Times New Roman" w:hAnsi="Times New Roman" w:cs="Times New Roman"/>
        </w:rPr>
        <w:t xml:space="preserve"> </w:t>
      </w:r>
      <w:r w:rsidRPr="67B9F63C">
        <w:rPr>
          <w:rFonts w:ascii="Times New Roman" w:hAnsi="Times New Roman" w:cs="Times New Roman"/>
        </w:rPr>
        <w:t>to attendance and regulation, a monitoring and reporting system is implemented for all schools</w:t>
      </w:r>
      <w:r w:rsidR="00B8784B">
        <w:rPr>
          <w:rFonts w:ascii="Times New Roman" w:hAnsi="Times New Roman" w:cs="Times New Roman"/>
        </w:rPr>
        <w:t xml:space="preserve"> to identify</w:t>
      </w:r>
      <w:r w:rsidRPr="67B9F63C">
        <w:rPr>
          <w:rFonts w:ascii="Times New Roman" w:hAnsi="Times New Roman" w:cs="Times New Roman"/>
        </w:rPr>
        <w:t xml:space="preserve"> students at risk of dropping out. </w:t>
      </w:r>
      <w:r w:rsidR="14F2BB54" w:rsidRPr="73D08C14">
        <w:rPr>
          <w:rFonts w:ascii="Times New Roman" w:hAnsi="Times New Roman" w:cs="Times New Roman"/>
        </w:rPr>
        <w:t>The</w:t>
      </w:r>
      <w:r w:rsidR="006127A2">
        <w:rPr>
          <w:rFonts w:ascii="Times New Roman" w:hAnsi="Times New Roman" w:cs="Times New Roman"/>
        </w:rPr>
        <w:t xml:space="preserve"> importance of</w:t>
      </w:r>
      <w:r w:rsidR="6E125292" w:rsidRPr="67B9F63C">
        <w:rPr>
          <w:rFonts w:ascii="Times New Roman" w:hAnsi="Times New Roman" w:cs="Times New Roman"/>
        </w:rPr>
        <w:t xml:space="preserve"> hiring staff to contact families and recover those who have dropped out of the system</w:t>
      </w:r>
      <w:r w:rsidR="006127A2">
        <w:rPr>
          <w:rFonts w:ascii="Times New Roman" w:hAnsi="Times New Roman" w:cs="Times New Roman"/>
        </w:rPr>
        <w:t xml:space="preserve"> was </w:t>
      </w:r>
      <w:proofErr w:type="spellStart"/>
      <w:r w:rsidR="006127A2">
        <w:rPr>
          <w:rFonts w:ascii="Times New Roman" w:hAnsi="Times New Roman" w:cs="Times New Roman"/>
        </w:rPr>
        <w:t>emphazised</w:t>
      </w:r>
      <w:proofErr w:type="spellEnd"/>
      <w:r w:rsidR="6E125292" w:rsidRPr="67B9F63C">
        <w:rPr>
          <w:rFonts w:ascii="Times New Roman" w:hAnsi="Times New Roman" w:cs="Times New Roman"/>
        </w:rPr>
        <w:t>.</w:t>
      </w:r>
      <w:r w:rsidRPr="67B9F63C">
        <w:rPr>
          <w:rFonts w:ascii="Times New Roman" w:hAnsi="Times New Roman" w:cs="Times New Roman"/>
        </w:rPr>
        <w:t xml:space="preserve"> In addition, measures to improve the basic conditions of the education system, such as infrastructure, </w:t>
      </w:r>
      <w:r w:rsidR="6E9BEC4F" w:rsidRPr="67B9F63C">
        <w:rPr>
          <w:rFonts w:ascii="Times New Roman" w:hAnsi="Times New Roman" w:cs="Times New Roman"/>
        </w:rPr>
        <w:t>connectivity,</w:t>
      </w:r>
      <w:r w:rsidRPr="67B9F63C">
        <w:rPr>
          <w:rFonts w:ascii="Times New Roman" w:hAnsi="Times New Roman" w:cs="Times New Roman"/>
        </w:rPr>
        <w:t xml:space="preserve"> and teaching staff, are mentioned. The importance of involving educational communities in </w:t>
      </w:r>
      <w:r w:rsidR="0036259C">
        <w:rPr>
          <w:rFonts w:ascii="Times New Roman" w:hAnsi="Times New Roman" w:cs="Times New Roman"/>
        </w:rPr>
        <w:t>implementing</w:t>
      </w:r>
      <w:r w:rsidRPr="67B9F63C">
        <w:rPr>
          <w:rFonts w:ascii="Times New Roman" w:hAnsi="Times New Roman" w:cs="Times New Roman"/>
        </w:rPr>
        <w:t xml:space="preserve"> the plan was also emphasized.</w:t>
      </w:r>
    </w:p>
    <w:p w14:paraId="58B3947C" w14:textId="57C631D0" w:rsidR="00832BD9" w:rsidRPr="00CF17D0" w:rsidRDefault="005B74E2" w:rsidP="006136C7">
      <w:pPr>
        <w:tabs>
          <w:tab w:val="left" w:pos="142"/>
          <w:tab w:val="left" w:pos="709"/>
        </w:tabs>
        <w:spacing w:before="240" w:line="240" w:lineRule="auto"/>
        <w:ind w:firstLine="709"/>
        <w:jc w:val="both"/>
        <w:rPr>
          <w:rFonts w:ascii="Times New Roman" w:hAnsi="Times New Roman" w:cs="Times New Roman"/>
        </w:rPr>
      </w:pPr>
      <w:r w:rsidRPr="009E6BAE">
        <w:rPr>
          <w:rFonts w:ascii="Times New Roman" w:hAnsi="Times New Roman" w:cs="Times New Roman"/>
        </w:rPr>
        <w:t xml:space="preserve">He </w:t>
      </w:r>
      <w:r w:rsidR="0036259C">
        <w:rPr>
          <w:rFonts w:ascii="Times New Roman" w:hAnsi="Times New Roman" w:cs="Times New Roman"/>
        </w:rPr>
        <w:t>highlighted</w:t>
      </w:r>
      <w:r w:rsidRPr="009E6BAE">
        <w:rPr>
          <w:rFonts w:ascii="Times New Roman" w:hAnsi="Times New Roman" w:cs="Times New Roman"/>
        </w:rPr>
        <w:t xml:space="preserve"> the national dimension of educational reactivation as a fundamental cause, with concrete goals and evaluations to measure progress toward </w:t>
      </w:r>
      <w:r w:rsidR="0036259C">
        <w:rPr>
          <w:rFonts w:ascii="Times New Roman" w:hAnsi="Times New Roman" w:cs="Times New Roman"/>
        </w:rPr>
        <w:t>improving and recovering</w:t>
      </w:r>
      <w:r w:rsidRPr="009E6BAE">
        <w:rPr>
          <w:rFonts w:ascii="Times New Roman" w:hAnsi="Times New Roman" w:cs="Times New Roman"/>
        </w:rPr>
        <w:t xml:space="preserve"> the education system.</w:t>
      </w:r>
    </w:p>
    <w:p w14:paraId="74469CCA" w14:textId="3B03EB80" w:rsidR="00310165" w:rsidRPr="00CF17D0" w:rsidRDefault="008B5770" w:rsidP="006136C7">
      <w:pPr>
        <w:pStyle w:val="ListParagraph"/>
        <w:numPr>
          <w:ilvl w:val="0"/>
          <w:numId w:val="21"/>
        </w:numPr>
        <w:spacing w:before="240" w:line="240" w:lineRule="auto"/>
        <w:jc w:val="both"/>
        <w:rPr>
          <w:rFonts w:ascii="Times New Roman" w:hAnsi="Times New Roman" w:cs="Times New Roman"/>
        </w:rPr>
      </w:pPr>
      <w:r w:rsidRPr="009E6BAE">
        <w:rPr>
          <w:rFonts w:ascii="Times New Roman" w:hAnsi="Times New Roman" w:cs="Times New Roman"/>
        </w:rPr>
        <w:t>Ecuador: "National Plan to Learn in Time" – Hilda Carolina Díaz, Analyst of the National Directorate of Initial and Basic Education</w:t>
      </w:r>
      <w:r w:rsidR="00B8784B">
        <w:rPr>
          <w:rFonts w:ascii="Times New Roman" w:hAnsi="Times New Roman" w:cs="Times New Roman"/>
        </w:rPr>
        <w:t>, Ministry of Education</w:t>
      </w:r>
    </w:p>
    <w:p w14:paraId="7713A667" w14:textId="7A24ADDE" w:rsidR="008B4C61" w:rsidRPr="00CF17D0" w:rsidRDefault="008B4C61" w:rsidP="006136C7">
      <w:pPr>
        <w:pStyle w:val="ListParagraph"/>
        <w:spacing w:before="240" w:line="240" w:lineRule="auto"/>
        <w:jc w:val="both"/>
        <w:rPr>
          <w:rFonts w:ascii="Times New Roman" w:hAnsi="Times New Roman" w:cs="Times New Roman"/>
        </w:rPr>
      </w:pPr>
      <w:r w:rsidRPr="009E6BAE">
        <w:rPr>
          <w:rFonts w:ascii="Times New Roman" w:hAnsi="Times New Roman" w:cs="Times New Roman"/>
          <w:noProof/>
        </w:rPr>
        <mc:AlternateContent>
          <mc:Choice Requires="wps">
            <w:drawing>
              <wp:anchor distT="45720" distB="45720" distL="114300" distR="114300" simplePos="0" relativeHeight="251658242" behindDoc="0" locked="0" layoutInCell="1" allowOverlap="1" wp14:anchorId="120E08AC" wp14:editId="224D0B14">
                <wp:simplePos x="0" y="0"/>
                <wp:positionH relativeFrom="margin">
                  <wp:posOffset>91440</wp:posOffset>
                </wp:positionH>
                <wp:positionV relativeFrom="paragraph">
                  <wp:posOffset>125730</wp:posOffset>
                </wp:positionV>
                <wp:extent cx="5915025" cy="876300"/>
                <wp:effectExtent l="0" t="0" r="28575" b="19050"/>
                <wp:wrapNone/>
                <wp:docPr id="113882430" name="Text Box 11388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76300"/>
                        </a:xfrm>
                        <a:prstGeom prst="rect">
                          <a:avLst/>
                        </a:prstGeom>
                        <a:solidFill>
                          <a:srgbClr val="FFFFFF"/>
                        </a:solidFill>
                        <a:ln w="9525">
                          <a:solidFill>
                            <a:srgbClr val="000000"/>
                          </a:solidFill>
                          <a:miter lim="800000"/>
                          <a:headEnd/>
                          <a:tailEnd/>
                        </a:ln>
                      </wps:spPr>
                      <wps:txbx>
                        <w:txbxContent>
                          <w:p w14:paraId="58B94FF1" w14:textId="2AA6A39F" w:rsidR="00310165" w:rsidRPr="00CF17D0" w:rsidRDefault="0036259C" w:rsidP="00310165">
                            <w:pPr>
                              <w:jc w:val="both"/>
                              <w:rPr>
                                <w:rFonts w:ascii="Times New Roman" w:hAnsi="Times New Roman" w:cs="Times New Roman"/>
                              </w:rPr>
                            </w:pPr>
                            <w:r w:rsidRPr="00DA3C54">
                              <w:rPr>
                                <w:rFonts w:ascii="Times New Roman" w:hAnsi="Times New Roman" w:cs="Times New Roman"/>
                                <w:b/>
                                <w:bCs/>
                              </w:rPr>
                              <w:t>Highlights include</w:t>
                            </w:r>
                            <w:r w:rsidR="00310165" w:rsidRPr="00DA3C54">
                              <w:rPr>
                                <w:rFonts w:ascii="Times New Roman" w:hAnsi="Times New Roman" w:cs="Times New Roman"/>
                                <w:b/>
                                <w:bCs/>
                              </w:rPr>
                              <w:t xml:space="preserve">: </w:t>
                            </w:r>
                            <w:r w:rsidR="00BF11B3">
                              <w:rPr>
                                <w:rFonts w:ascii="Times New Roman" w:hAnsi="Times New Roman" w:cs="Times New Roman"/>
                              </w:rPr>
                              <w:t xml:space="preserve">focus on key competencies, strategic </w:t>
                            </w:r>
                            <w:r w:rsidR="00686FBC">
                              <w:rPr>
                                <w:rFonts w:ascii="Times New Roman" w:hAnsi="Times New Roman" w:cs="Times New Roman"/>
                              </w:rPr>
                              <w:t xml:space="preserve">pillars </w:t>
                            </w:r>
                            <w:r w:rsidR="00BF11B3">
                              <w:rPr>
                                <w:rFonts w:ascii="Times New Roman" w:hAnsi="Times New Roman" w:cs="Times New Roman"/>
                              </w:rPr>
                              <w:t>that include socio-emotional aspect, class attendance and pedagogical leadership, implementation at the national level, assigned pedagogical promoters, continuous monitoring, creation of educational resources, collaboration with international organizations, mandatory evaluation for all institutions as of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E08AC" id="Text Box 113882430" o:spid="_x0000_s1028" type="#_x0000_t202" style="position:absolute;left:0;text-align:left;margin-left:7.2pt;margin-top:9.9pt;width:465.75pt;height:69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">
                <v:textbox>
                  <w:txbxContent>
                    <w:p w14:paraId="58B94FF1" w14:textId="2AA6A39F" w:rsidR="00310165" w:rsidRPr="00CF17D0" w:rsidRDefault="0036259C" w:rsidP="00310165">
                      <w:pPr>
                        <w:jc w:val="both"/>
                        <w:rPr>
                          <w:rFonts w:ascii="Times New Roman" w:hAnsi="Times New Roman" w:cs="Times New Roman"/>
                        </w:rPr>
                      </w:pPr>
                      <w:r w:rsidRPr="00DA3C54">
                        <w:rPr>
                          <w:rFonts w:ascii="Times New Roman" w:hAnsi="Times New Roman" w:cs="Times New Roman"/>
                          <w:b/>
                          <w:bCs/>
                        </w:rPr>
                        <w:t>Highlights include</w:t>
                      </w:r>
                      <w:r w:rsidR="00310165" w:rsidRPr="00DA3C54">
                        <w:rPr>
                          <w:rFonts w:ascii="Times New Roman" w:hAnsi="Times New Roman" w:cs="Times New Roman"/>
                          <w:b/>
                          <w:bCs/>
                        </w:rPr>
                        <w:t xml:space="preserve">: </w:t>
                      </w:r>
                      <w:r w:rsidR="00BF11B3">
                        <w:rPr>
                          <w:rFonts w:ascii="Times New Roman" w:hAnsi="Times New Roman" w:cs="Times New Roman"/>
                        </w:rPr>
                        <w:t xml:space="preserve">focus on key competencies, strategic </w:t>
                      </w:r>
                      <w:r w:rsidR="00686FBC">
                        <w:rPr>
                          <w:rFonts w:ascii="Times New Roman" w:hAnsi="Times New Roman" w:cs="Times New Roman"/>
                        </w:rPr>
                        <w:t xml:space="preserve">pillars </w:t>
                      </w:r>
                      <w:r w:rsidR="00BF11B3">
                        <w:rPr>
                          <w:rFonts w:ascii="Times New Roman" w:hAnsi="Times New Roman" w:cs="Times New Roman"/>
                        </w:rPr>
                        <w:t>that include socio-emotional aspect, class attendance and pedagogical leadership, implementation at the national level, assigned pedagogical promoters, continuous monitoring, creation of educational resources, collaboration with international organizations, mandatory evaluation for all institutions as of 2023.</w:t>
                      </w:r>
                    </w:p>
                  </w:txbxContent>
                </v:textbox>
                <w10:wrap anchorx="margin"/>
              </v:shape>
            </w:pict>
          </mc:Fallback>
        </mc:AlternateContent>
      </w:r>
    </w:p>
    <w:p w14:paraId="4D4EF100" w14:textId="3DA83C78" w:rsidR="00310165" w:rsidRPr="00CF17D0" w:rsidRDefault="00310165" w:rsidP="006136C7">
      <w:pPr>
        <w:spacing w:before="240" w:line="240" w:lineRule="auto"/>
        <w:jc w:val="both"/>
        <w:rPr>
          <w:rFonts w:ascii="Times New Roman" w:hAnsi="Times New Roman" w:cs="Times New Roman"/>
        </w:rPr>
      </w:pPr>
    </w:p>
    <w:p w14:paraId="663FE9E0" w14:textId="77777777" w:rsidR="008B4C61" w:rsidRPr="00CF17D0" w:rsidRDefault="008B4C61" w:rsidP="006136C7">
      <w:pPr>
        <w:spacing w:before="240" w:line="240" w:lineRule="auto"/>
        <w:jc w:val="both"/>
        <w:rPr>
          <w:rFonts w:ascii="Times New Roman" w:hAnsi="Times New Roman" w:cs="Times New Roman"/>
        </w:rPr>
      </w:pPr>
    </w:p>
    <w:p w14:paraId="4C843895" w14:textId="77777777" w:rsidR="008B4C61" w:rsidRPr="00CF17D0" w:rsidRDefault="008B4C61" w:rsidP="006136C7">
      <w:pPr>
        <w:spacing w:before="240" w:line="240" w:lineRule="auto"/>
        <w:jc w:val="both"/>
        <w:rPr>
          <w:rFonts w:ascii="Times New Roman" w:hAnsi="Times New Roman" w:cs="Times New Roman"/>
        </w:rPr>
      </w:pPr>
    </w:p>
    <w:p w14:paraId="2689BE78" w14:textId="34BDCE42" w:rsidR="00973908" w:rsidRPr="00CF17D0" w:rsidRDefault="00973908" w:rsidP="006136C7">
      <w:pPr>
        <w:tabs>
          <w:tab w:val="left" w:pos="142"/>
          <w:tab w:val="left" w:pos="709"/>
        </w:tabs>
        <w:spacing w:before="240" w:line="240" w:lineRule="auto"/>
        <w:ind w:firstLine="709"/>
        <w:jc w:val="both"/>
        <w:rPr>
          <w:rFonts w:ascii="Times New Roman" w:hAnsi="Times New Roman" w:cs="Times New Roman"/>
        </w:rPr>
      </w:pPr>
      <w:r w:rsidRPr="009E6BAE">
        <w:rPr>
          <w:rFonts w:ascii="Times New Roman" w:hAnsi="Times New Roman" w:cs="Times New Roman"/>
        </w:rPr>
        <w:t xml:space="preserve">The initiative presented by Ecuador </w:t>
      </w:r>
      <w:r w:rsidR="00462DD8">
        <w:rPr>
          <w:rFonts w:ascii="Times New Roman" w:hAnsi="Times New Roman" w:cs="Times New Roman"/>
        </w:rPr>
        <w:t>started</w:t>
      </w:r>
      <w:r w:rsidR="00462DD8" w:rsidRPr="009E6BAE">
        <w:rPr>
          <w:rFonts w:ascii="Times New Roman" w:hAnsi="Times New Roman" w:cs="Times New Roman"/>
        </w:rPr>
        <w:t xml:space="preserve"> </w:t>
      </w:r>
      <w:r w:rsidRPr="009E6BAE">
        <w:rPr>
          <w:rFonts w:ascii="Times New Roman" w:hAnsi="Times New Roman" w:cs="Times New Roman"/>
        </w:rPr>
        <w:t>as a response to educational difficulties aggravated by the pandemic and low performance in international and local assessments, especially in mathematics and language.</w:t>
      </w:r>
    </w:p>
    <w:p w14:paraId="2D5EC1F1" w14:textId="0B9A0D22" w:rsidR="00973908" w:rsidRPr="00CF17D0" w:rsidRDefault="00973908" w:rsidP="006136C7">
      <w:pPr>
        <w:tabs>
          <w:tab w:val="left" w:pos="142"/>
          <w:tab w:val="left" w:pos="709"/>
        </w:tabs>
        <w:spacing w:before="240" w:line="240" w:lineRule="auto"/>
        <w:ind w:firstLine="709"/>
        <w:jc w:val="both"/>
        <w:rPr>
          <w:rFonts w:ascii="Times New Roman" w:hAnsi="Times New Roman" w:cs="Times New Roman"/>
        </w:rPr>
      </w:pPr>
      <w:r w:rsidRPr="009E6BAE">
        <w:rPr>
          <w:rFonts w:ascii="Times New Roman" w:hAnsi="Times New Roman" w:cs="Times New Roman"/>
        </w:rPr>
        <w:t xml:space="preserve">The plan, launched in October 2021, focuses on leveling and recovering learning, focusing on communication and mathematical skills. In addition, it addresses five </w:t>
      </w:r>
      <w:r w:rsidR="005F1F92">
        <w:rPr>
          <w:rFonts w:ascii="Times New Roman" w:hAnsi="Times New Roman" w:cs="Times New Roman"/>
        </w:rPr>
        <w:t>pillars</w:t>
      </w:r>
      <w:r w:rsidRPr="009E6BAE">
        <w:rPr>
          <w:rFonts w:ascii="Times New Roman" w:hAnsi="Times New Roman" w:cs="Times New Roman"/>
        </w:rPr>
        <w:t xml:space="preserve">, including socio-emotional, learning recovery, class attendance, and pedagogical leadership. It is implemented </w:t>
      </w:r>
      <w:r w:rsidR="00B8784B">
        <w:rPr>
          <w:rFonts w:ascii="Times New Roman" w:hAnsi="Times New Roman" w:cs="Times New Roman"/>
        </w:rPr>
        <w:t>nationally</w:t>
      </w:r>
      <w:r w:rsidRPr="009E6BAE">
        <w:rPr>
          <w:rFonts w:ascii="Times New Roman" w:hAnsi="Times New Roman" w:cs="Times New Roman"/>
        </w:rPr>
        <w:t>, identifying educational institutions that need to recover learning</w:t>
      </w:r>
      <w:r w:rsidR="000C4C5F">
        <w:rPr>
          <w:rFonts w:ascii="Times New Roman" w:hAnsi="Times New Roman" w:cs="Times New Roman"/>
        </w:rPr>
        <w:t xml:space="preserve"> outcomes</w:t>
      </w:r>
      <w:r w:rsidRPr="009E6BAE">
        <w:rPr>
          <w:rFonts w:ascii="Times New Roman" w:hAnsi="Times New Roman" w:cs="Times New Roman"/>
        </w:rPr>
        <w:t>. A pedagogical promoter is assigned to each institution to work on the five axes. The promoters visit the institutions regularly</w:t>
      </w:r>
      <w:r w:rsidR="00B8784B">
        <w:rPr>
          <w:rFonts w:ascii="Times New Roman" w:hAnsi="Times New Roman" w:cs="Times New Roman"/>
        </w:rPr>
        <w:t>,</w:t>
      </w:r>
      <w:r w:rsidRPr="009E6BAE">
        <w:rPr>
          <w:rFonts w:ascii="Times New Roman" w:hAnsi="Times New Roman" w:cs="Times New Roman"/>
        </w:rPr>
        <w:t xml:space="preserve"> and the learning </w:t>
      </w:r>
      <w:r w:rsidR="004E016C">
        <w:rPr>
          <w:rFonts w:ascii="Times New Roman" w:hAnsi="Times New Roman" w:cs="Times New Roman"/>
        </w:rPr>
        <w:t xml:space="preserve">process </w:t>
      </w:r>
      <w:r w:rsidRPr="009E6BAE">
        <w:rPr>
          <w:rFonts w:ascii="Times New Roman" w:hAnsi="Times New Roman" w:cs="Times New Roman"/>
        </w:rPr>
        <w:t xml:space="preserve">is monitored through initial and final evaluations. The results are shared at the central and </w:t>
      </w:r>
      <w:r w:rsidR="004E016C">
        <w:rPr>
          <w:rFonts w:ascii="Times New Roman" w:hAnsi="Times New Roman" w:cs="Times New Roman"/>
        </w:rPr>
        <w:t>local</w:t>
      </w:r>
      <w:r w:rsidR="004E016C" w:rsidRPr="009E6BAE">
        <w:rPr>
          <w:rFonts w:ascii="Times New Roman" w:hAnsi="Times New Roman" w:cs="Times New Roman"/>
        </w:rPr>
        <w:t xml:space="preserve"> </w:t>
      </w:r>
      <w:r w:rsidRPr="009E6BAE">
        <w:rPr>
          <w:rFonts w:ascii="Times New Roman" w:hAnsi="Times New Roman" w:cs="Times New Roman"/>
        </w:rPr>
        <w:t>levels, providing feedback to the institutions to adjust strategies.</w:t>
      </w:r>
    </w:p>
    <w:p w14:paraId="2365DBB7" w14:textId="5964E241" w:rsidR="00310165" w:rsidRPr="00CF17D0" w:rsidRDefault="00B7478F" w:rsidP="006136C7">
      <w:pPr>
        <w:tabs>
          <w:tab w:val="left" w:pos="142"/>
          <w:tab w:val="left" w:pos="709"/>
        </w:tabs>
        <w:spacing w:before="240" w:line="240" w:lineRule="auto"/>
        <w:ind w:firstLine="709"/>
        <w:jc w:val="both"/>
        <w:rPr>
          <w:rFonts w:ascii="Times New Roman" w:hAnsi="Times New Roman" w:cs="Times New Roman"/>
        </w:rPr>
      </w:pPr>
      <w:r w:rsidRPr="009E6BAE">
        <w:rPr>
          <w:rFonts w:ascii="Times New Roman" w:hAnsi="Times New Roman" w:cs="Times New Roman"/>
        </w:rPr>
        <w:t>The geographical complexity of Ecuador was highlighted, with scattered regions, which required adapting visits according to availability. In addition, the importance of the social-emotional component in students' lives was highlighted</w:t>
      </w:r>
      <w:r w:rsidR="00B8784B">
        <w:rPr>
          <w:rFonts w:ascii="Times New Roman" w:hAnsi="Times New Roman" w:cs="Times New Roman"/>
        </w:rPr>
        <w:t>,</w:t>
      </w:r>
      <w:r w:rsidRPr="009E6BAE">
        <w:rPr>
          <w:rFonts w:ascii="Times New Roman" w:hAnsi="Times New Roman" w:cs="Times New Roman"/>
        </w:rPr>
        <w:t xml:space="preserve"> a</w:t>
      </w:r>
      <w:r w:rsidR="00B8784B">
        <w:rPr>
          <w:rFonts w:ascii="Times New Roman" w:hAnsi="Times New Roman" w:cs="Times New Roman"/>
        </w:rPr>
        <w:t>s well as</w:t>
      </w:r>
      <w:r w:rsidRPr="009E6BAE">
        <w:rPr>
          <w:rFonts w:ascii="Times New Roman" w:hAnsi="Times New Roman" w:cs="Times New Roman"/>
        </w:rPr>
        <w:t xml:space="preserve"> how the plan addressed this area from the return to school. During the 2022-2023 school year, institutions were evaluated </w:t>
      </w:r>
      <w:r w:rsidR="00B8784B">
        <w:rPr>
          <w:rFonts w:ascii="Times New Roman" w:hAnsi="Times New Roman" w:cs="Times New Roman"/>
        </w:rPr>
        <w:t>voluntarily</w:t>
      </w:r>
      <w:r w:rsidRPr="009E6BAE">
        <w:rPr>
          <w:rFonts w:ascii="Times New Roman" w:hAnsi="Times New Roman" w:cs="Times New Roman"/>
        </w:rPr>
        <w:t xml:space="preserve">. However, starting in 2023, all institutions would participate in these evaluations. In addition, more than 500 worksheets have been developed to support teachers, including a pilot program with the Inter-American Development Bank for remote tutoring in mathematics. Resources such as "Entre </w:t>
      </w:r>
      <w:proofErr w:type="spellStart"/>
      <w:r w:rsidRPr="009E6BAE">
        <w:rPr>
          <w:rFonts w:ascii="Times New Roman" w:hAnsi="Times New Roman" w:cs="Times New Roman"/>
        </w:rPr>
        <w:t>Profes</w:t>
      </w:r>
      <w:proofErr w:type="spellEnd"/>
      <w:r w:rsidRPr="009E6BAE">
        <w:rPr>
          <w:rFonts w:ascii="Times New Roman" w:hAnsi="Times New Roman" w:cs="Times New Roman"/>
        </w:rPr>
        <w:t>", videos of innovative educational practices, and learning experience sheets have also been created.</w:t>
      </w:r>
    </w:p>
    <w:p w14:paraId="518727DA" w14:textId="60ADCEBB" w:rsidR="00EB22B3" w:rsidRPr="00CF17D0" w:rsidRDefault="008C3C32" w:rsidP="006136C7">
      <w:pPr>
        <w:tabs>
          <w:tab w:val="left" w:pos="142"/>
          <w:tab w:val="left" w:pos="709"/>
        </w:tabs>
        <w:spacing w:before="240" w:line="240" w:lineRule="auto"/>
        <w:ind w:firstLine="709"/>
        <w:jc w:val="both"/>
        <w:rPr>
          <w:rFonts w:ascii="Times New Roman" w:hAnsi="Times New Roman" w:cs="Times New Roman"/>
        </w:rPr>
      </w:pPr>
      <w:r w:rsidRPr="67B9F63C">
        <w:rPr>
          <w:rFonts w:ascii="Times New Roman" w:hAnsi="Times New Roman" w:cs="Times New Roman"/>
        </w:rPr>
        <w:t>Finally, Ecuador highlighted that the "</w:t>
      </w:r>
      <w:r w:rsidRPr="67B9F63C">
        <w:rPr>
          <w:rFonts w:ascii="Times New Roman" w:hAnsi="Times New Roman" w:cs="Times New Roman"/>
          <w:b/>
          <w:bCs/>
        </w:rPr>
        <w:t>National Plan to Learn in Time"</w:t>
      </w:r>
      <w:r w:rsidRPr="67B9F63C">
        <w:rPr>
          <w:rFonts w:ascii="Times New Roman" w:hAnsi="Times New Roman" w:cs="Times New Roman"/>
        </w:rPr>
        <w:t xml:space="preserve"> is a comprehensive initiative to address educational difficulties, with significant results in </w:t>
      </w:r>
      <w:r w:rsidR="0036259C">
        <w:rPr>
          <w:rFonts w:ascii="Times New Roman" w:hAnsi="Times New Roman" w:cs="Times New Roman"/>
        </w:rPr>
        <w:t>learning recovery</w:t>
      </w:r>
      <w:r w:rsidRPr="67B9F63C">
        <w:rPr>
          <w:rFonts w:ascii="Times New Roman" w:hAnsi="Times New Roman" w:cs="Times New Roman"/>
        </w:rPr>
        <w:t xml:space="preserve"> at the national level.</w:t>
      </w:r>
    </w:p>
    <w:p w14:paraId="4AF6DEA7" w14:textId="1EE5196E" w:rsidR="008B5770" w:rsidRPr="00CF17D0" w:rsidRDefault="008B5770" w:rsidP="006136C7">
      <w:pPr>
        <w:pStyle w:val="ListParagraph"/>
        <w:numPr>
          <w:ilvl w:val="0"/>
          <w:numId w:val="21"/>
        </w:numPr>
        <w:spacing w:before="240" w:line="240" w:lineRule="auto"/>
        <w:jc w:val="both"/>
        <w:rPr>
          <w:rFonts w:ascii="Times New Roman" w:hAnsi="Times New Roman" w:cs="Times New Roman"/>
        </w:rPr>
      </w:pPr>
      <w:r w:rsidRPr="36C1CA78">
        <w:rPr>
          <w:rFonts w:ascii="Times New Roman" w:hAnsi="Times New Roman" w:cs="Times New Roman"/>
        </w:rPr>
        <w:t xml:space="preserve">United States: "Raise the bar" - Danny Carlson, Chief of Staff, </w:t>
      </w:r>
      <w:r w:rsidR="73A0A972" w:rsidRPr="36C1CA78">
        <w:rPr>
          <w:rFonts w:ascii="Times New Roman" w:hAnsi="Times New Roman" w:cs="Times New Roman"/>
        </w:rPr>
        <w:t xml:space="preserve">Office </w:t>
      </w:r>
      <w:r w:rsidRPr="36C1CA78">
        <w:rPr>
          <w:rFonts w:ascii="Times New Roman" w:hAnsi="Times New Roman" w:cs="Times New Roman"/>
        </w:rPr>
        <w:t>of Elementary and Secondary Education</w:t>
      </w:r>
      <w:r w:rsidR="5FF3DEDB" w:rsidRPr="36C1CA78">
        <w:rPr>
          <w:rFonts w:ascii="Times New Roman" w:hAnsi="Times New Roman" w:cs="Times New Roman"/>
        </w:rPr>
        <w:t>, Department of Education</w:t>
      </w:r>
    </w:p>
    <w:p w14:paraId="2385752E" w14:textId="77777777" w:rsidR="00EB22B3" w:rsidRPr="00CF17D0" w:rsidRDefault="00EB22B3" w:rsidP="006136C7">
      <w:pPr>
        <w:pStyle w:val="ListParagraph"/>
        <w:spacing w:before="240" w:line="240" w:lineRule="auto"/>
        <w:jc w:val="both"/>
        <w:rPr>
          <w:rFonts w:ascii="Times New Roman" w:hAnsi="Times New Roman" w:cs="Times New Roman"/>
        </w:rPr>
      </w:pPr>
    </w:p>
    <w:p w14:paraId="137E2EFD" w14:textId="3F6F66B5" w:rsidR="00EB22B3" w:rsidRPr="00CF17D0" w:rsidRDefault="00EB22B3" w:rsidP="006136C7">
      <w:pPr>
        <w:pStyle w:val="ListParagraph"/>
        <w:spacing w:before="240" w:line="240" w:lineRule="auto"/>
        <w:jc w:val="both"/>
        <w:rPr>
          <w:rFonts w:ascii="Times New Roman" w:hAnsi="Times New Roman" w:cs="Times New Roman"/>
        </w:rPr>
      </w:pPr>
      <w:r w:rsidRPr="009E6BAE">
        <w:rPr>
          <w:rFonts w:ascii="Times New Roman" w:hAnsi="Times New Roman" w:cs="Times New Roman"/>
          <w:noProof/>
        </w:rPr>
        <mc:AlternateContent>
          <mc:Choice Requires="wps">
            <w:drawing>
              <wp:anchor distT="45720" distB="45720" distL="114300" distR="114300" simplePos="0" relativeHeight="251658243" behindDoc="0" locked="0" layoutInCell="1" allowOverlap="1" wp14:anchorId="67F1981F" wp14:editId="2FC40A4B">
                <wp:simplePos x="0" y="0"/>
                <wp:positionH relativeFrom="margin">
                  <wp:align>right</wp:align>
                </wp:positionH>
                <wp:positionV relativeFrom="paragraph">
                  <wp:posOffset>9525</wp:posOffset>
                </wp:positionV>
                <wp:extent cx="5915025" cy="845820"/>
                <wp:effectExtent l="0" t="0" r="28575" b="11430"/>
                <wp:wrapNone/>
                <wp:docPr id="51777327" name="Text Box 51777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45820"/>
                        </a:xfrm>
                        <a:prstGeom prst="rect">
                          <a:avLst/>
                        </a:prstGeom>
                        <a:solidFill>
                          <a:srgbClr val="FFFFFF"/>
                        </a:solidFill>
                        <a:ln w="9525">
                          <a:solidFill>
                            <a:srgbClr val="000000"/>
                          </a:solidFill>
                          <a:miter lim="800000"/>
                          <a:headEnd/>
                          <a:tailEnd/>
                        </a:ln>
                      </wps:spPr>
                      <wps:txbx>
                        <w:txbxContent>
                          <w:p w14:paraId="3EFD82F3" w14:textId="2D615E2D" w:rsidR="00B42C9C" w:rsidRPr="00CF17D0" w:rsidRDefault="00B42C9C" w:rsidP="00B42C9C">
                            <w:pPr>
                              <w:jc w:val="both"/>
                              <w:rPr>
                                <w:rFonts w:ascii="Times New Roman" w:hAnsi="Times New Roman" w:cs="Times New Roman"/>
                              </w:rPr>
                            </w:pPr>
                            <w:r w:rsidRPr="00DA3C54">
                              <w:rPr>
                                <w:rFonts w:ascii="Times New Roman" w:hAnsi="Times New Roman" w:cs="Times New Roman"/>
                                <w:b/>
                                <w:bCs/>
                              </w:rPr>
                              <w:t xml:space="preserve">Highlights include </w:t>
                            </w:r>
                            <w:r w:rsidR="00B81764">
                              <w:rPr>
                                <w:rFonts w:ascii="Times New Roman" w:hAnsi="Times New Roman" w:cs="Times New Roman"/>
                              </w:rPr>
                              <w:t>: main pillars of the strategy, tutoring for academic recovery, after-school programs for additional support, comprehensive and rigorous educational approach, challenges in teacher recruitment and retention, mental health priority, global engagement pathways, collection and promotion of school success stories, internal and monitoring metrics.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1981F" id="Text Box 51777327" o:spid="_x0000_s1029" type="#_x0000_t202" style="position:absolute;left:0;text-align:left;margin-left:414.55pt;margin-top:.75pt;width:465.75pt;height:66.6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">
                <v:textbox>
                  <w:txbxContent>
                    <w:p w14:paraId="3EFD82F3" w14:textId="2D615E2D" w:rsidR="00B42C9C" w:rsidRPr="00CF17D0" w:rsidRDefault="00B42C9C" w:rsidP="00B42C9C">
                      <w:pPr>
                        <w:jc w:val="both"/>
                        <w:rPr>
                          <w:rFonts w:ascii="Times New Roman" w:hAnsi="Times New Roman" w:cs="Times New Roman"/>
                        </w:rPr>
                      </w:pPr>
                      <w:r w:rsidRPr="00DA3C54">
                        <w:rPr>
                          <w:rFonts w:ascii="Times New Roman" w:hAnsi="Times New Roman" w:cs="Times New Roman"/>
                          <w:b/>
                          <w:bCs/>
                        </w:rPr>
                        <w:t xml:space="preserve">Highlights include </w:t>
                      </w:r>
                      <w:r w:rsidR="00B81764">
                        <w:rPr>
                          <w:rFonts w:ascii="Times New Roman" w:hAnsi="Times New Roman" w:cs="Times New Roman"/>
                        </w:rPr>
                        <w:t>: main pillars of the strategy, tutoring for academic recovery, after-school programs for additional support, comprehensive and rigorous educational approach, challenges in teacher recruitment and retention, mental health priority, global engagement pathways, collection and promotion of school success stories, internal and monitoring metrics.</w:t>
                      </w:r>
                    </w:p>
                  </w:txbxContent>
                </v:textbox>
                <w10:wrap anchorx="margin"/>
              </v:shape>
            </w:pict>
          </mc:Fallback>
        </mc:AlternateContent>
      </w:r>
    </w:p>
    <w:p w14:paraId="7DDB973F" w14:textId="76A1FCE2" w:rsidR="00B42C9C" w:rsidRPr="00CF17D0" w:rsidRDefault="00B42C9C" w:rsidP="006136C7">
      <w:pPr>
        <w:spacing w:before="240" w:line="240" w:lineRule="auto"/>
        <w:jc w:val="both"/>
        <w:rPr>
          <w:rStyle w:val="normaltextrun"/>
          <w:rFonts w:ascii="Times New Roman" w:hAnsi="Times New Roman" w:cs="Times New Roman"/>
          <w:b/>
          <w:bCs/>
          <w:color w:val="000000"/>
          <w:shd w:val="clear" w:color="auto" w:fill="FFFFFF"/>
        </w:rPr>
      </w:pPr>
    </w:p>
    <w:p w14:paraId="0448C814" w14:textId="77777777" w:rsidR="00332E41" w:rsidRPr="00CF17D0" w:rsidRDefault="00332E41" w:rsidP="006136C7">
      <w:pPr>
        <w:spacing w:before="240" w:line="240" w:lineRule="auto"/>
        <w:jc w:val="both"/>
        <w:rPr>
          <w:rStyle w:val="normaltextrun"/>
          <w:rFonts w:ascii="Times New Roman" w:hAnsi="Times New Roman" w:cs="Times New Roman"/>
          <w:color w:val="000000"/>
          <w:u w:val="single"/>
          <w:shd w:val="clear" w:color="auto" w:fill="FFFFFF"/>
        </w:rPr>
      </w:pPr>
    </w:p>
    <w:p w14:paraId="15BE5F8C" w14:textId="2FF6783E" w:rsidR="001779D0" w:rsidRPr="00CF17D0" w:rsidRDefault="001779D0" w:rsidP="006136C7">
      <w:pPr>
        <w:spacing w:before="240" w:line="240" w:lineRule="auto"/>
        <w:ind w:firstLine="720"/>
        <w:jc w:val="both"/>
        <w:rPr>
          <w:rFonts w:ascii="Times New Roman" w:hAnsi="Times New Roman" w:cs="Times New Roman"/>
        </w:rPr>
      </w:pPr>
      <w:r w:rsidRPr="67B9F63C">
        <w:rPr>
          <w:rFonts w:ascii="Times New Roman" w:hAnsi="Times New Roman" w:cs="Times New Roman"/>
        </w:rPr>
        <w:t>The presentation on the "Raise the Bar" strategy began a</w:t>
      </w:r>
      <w:r w:rsidR="0036259C">
        <w:rPr>
          <w:rFonts w:ascii="Times New Roman" w:hAnsi="Times New Roman" w:cs="Times New Roman"/>
        </w:rPr>
        <w:t>cknowledging</w:t>
      </w:r>
      <w:r w:rsidRPr="67B9F63C">
        <w:rPr>
          <w:rFonts w:ascii="Times New Roman" w:hAnsi="Times New Roman" w:cs="Times New Roman"/>
        </w:rPr>
        <w:t xml:space="preserve"> the challenges the pandemic has posed to schools and students in the United States. The "American Rescue Plan," a $130 billion law passed by the U.S. Congress to support schools recover from the pandemic, was highlighted.</w:t>
      </w:r>
    </w:p>
    <w:p w14:paraId="36109476" w14:textId="15F74DEE" w:rsidR="0005127D" w:rsidRPr="00CF17D0" w:rsidRDefault="0005127D" w:rsidP="006136C7">
      <w:pPr>
        <w:spacing w:before="240" w:line="240" w:lineRule="auto"/>
        <w:ind w:firstLine="720"/>
        <w:jc w:val="both"/>
        <w:rPr>
          <w:rFonts w:ascii="Times New Roman" w:hAnsi="Times New Roman" w:cs="Times New Roman"/>
        </w:rPr>
      </w:pPr>
      <w:r w:rsidRPr="009E6BAE">
        <w:rPr>
          <w:rFonts w:ascii="Times New Roman" w:hAnsi="Times New Roman" w:cs="Times New Roman"/>
        </w:rPr>
        <w:t xml:space="preserve">In 2022, following the publication of the Nations Report Card, which indicated that students continued to fall significantly behind academically due to the impact of the pandemic, the "Raise the Bar" strategy was launched as a call to action. The strategy is designed to guide the education department in prioritizing funding, programs, and policies to address </w:t>
      </w:r>
      <w:r w:rsidR="0036259C">
        <w:rPr>
          <w:rFonts w:ascii="Times New Roman" w:hAnsi="Times New Roman" w:cs="Times New Roman"/>
        </w:rPr>
        <w:t>school and student challenge</w:t>
      </w:r>
      <w:r w:rsidRPr="009E6BAE">
        <w:rPr>
          <w:rFonts w:ascii="Times New Roman" w:hAnsi="Times New Roman" w:cs="Times New Roman"/>
        </w:rPr>
        <w:t>s.</w:t>
      </w:r>
    </w:p>
    <w:p w14:paraId="404D44A3" w14:textId="1D6FA06B" w:rsidR="00F878D2" w:rsidRPr="00CF17D0" w:rsidRDefault="00F878D2" w:rsidP="006136C7">
      <w:pPr>
        <w:spacing w:before="240" w:line="240" w:lineRule="auto"/>
        <w:ind w:firstLine="720"/>
        <w:jc w:val="both"/>
        <w:rPr>
          <w:rFonts w:ascii="Times New Roman" w:hAnsi="Times New Roman" w:cs="Times New Roman"/>
        </w:rPr>
      </w:pPr>
      <w:r w:rsidRPr="009E6BAE">
        <w:rPr>
          <w:rFonts w:ascii="Times New Roman" w:hAnsi="Times New Roman" w:cs="Times New Roman"/>
          <w:b/>
        </w:rPr>
        <w:t>"Raise the Bar"</w:t>
      </w:r>
      <w:r w:rsidRPr="009E6BAE">
        <w:rPr>
          <w:rFonts w:ascii="Times New Roman" w:hAnsi="Times New Roman" w:cs="Times New Roman"/>
        </w:rPr>
        <w:t xml:space="preserve"> comprises three main pillars: accelerating student learning, achieving academic excellence, and improving learning conditions. An overview of strategies within these pillars was offered, emphasizing the importance of mentoring, after-school programs, and comprehensive and rigorous education. The strategy also addresses challenges such as teacher shortages, </w:t>
      </w:r>
      <w:r w:rsidR="00063F65" w:rsidRPr="009E6BAE">
        <w:rPr>
          <w:rFonts w:ascii="Times New Roman" w:hAnsi="Times New Roman" w:cs="Times New Roman"/>
        </w:rPr>
        <w:t>stressing</w:t>
      </w:r>
      <w:r w:rsidRPr="009E6BAE">
        <w:rPr>
          <w:rFonts w:ascii="Times New Roman" w:hAnsi="Times New Roman" w:cs="Times New Roman"/>
        </w:rPr>
        <w:t xml:space="preserve"> the need for competitive pay, improved working conditions</w:t>
      </w:r>
      <w:r w:rsidR="00B8784B">
        <w:rPr>
          <w:rFonts w:ascii="Times New Roman" w:hAnsi="Times New Roman" w:cs="Times New Roman"/>
        </w:rPr>
        <w:t>,</w:t>
      </w:r>
      <w:r w:rsidRPr="009E6BAE">
        <w:rPr>
          <w:rFonts w:ascii="Times New Roman" w:hAnsi="Times New Roman" w:cs="Times New Roman"/>
        </w:rPr>
        <w:t xml:space="preserve"> and support for new teachers.</w:t>
      </w:r>
    </w:p>
    <w:p w14:paraId="356BA159" w14:textId="1E6AD1AE" w:rsidR="009B6440" w:rsidRPr="00CF17D0" w:rsidRDefault="009B6440" w:rsidP="006136C7">
      <w:pPr>
        <w:spacing w:before="240" w:line="240" w:lineRule="auto"/>
        <w:ind w:firstLine="720"/>
        <w:jc w:val="both"/>
        <w:rPr>
          <w:rFonts w:ascii="Times New Roman" w:hAnsi="Times New Roman" w:cs="Times New Roman"/>
        </w:rPr>
      </w:pPr>
      <w:r w:rsidRPr="71F92FB6">
        <w:rPr>
          <w:rFonts w:ascii="Times New Roman" w:hAnsi="Times New Roman" w:cs="Times New Roman"/>
        </w:rPr>
        <w:t xml:space="preserve">Improving learning conditions also focuses on mental health, </w:t>
      </w:r>
      <w:r w:rsidR="00F72B32" w:rsidRPr="71F92FB6">
        <w:rPr>
          <w:rFonts w:ascii="Times New Roman" w:hAnsi="Times New Roman" w:cs="Times New Roman"/>
        </w:rPr>
        <w:t>aiming</w:t>
      </w:r>
      <w:r w:rsidR="0036259C" w:rsidRPr="71F92FB6">
        <w:rPr>
          <w:rFonts w:ascii="Times New Roman" w:hAnsi="Times New Roman" w:cs="Times New Roman"/>
        </w:rPr>
        <w:t xml:space="preserve"> to increase</w:t>
      </w:r>
      <w:r w:rsidRPr="71F92FB6">
        <w:rPr>
          <w:rFonts w:ascii="Times New Roman" w:hAnsi="Times New Roman" w:cs="Times New Roman"/>
        </w:rPr>
        <w:t xml:space="preserve"> the number of mental health professionals in schools. In addition, the creation of routes for global engagement is highlighted, </w:t>
      </w:r>
      <w:r w:rsidR="0036259C" w:rsidRPr="71F92FB6">
        <w:rPr>
          <w:rFonts w:ascii="Times New Roman" w:hAnsi="Times New Roman" w:cs="Times New Roman"/>
        </w:rPr>
        <w:t>emphasizing</w:t>
      </w:r>
      <w:r w:rsidRPr="71F92FB6">
        <w:rPr>
          <w:rFonts w:ascii="Times New Roman" w:hAnsi="Times New Roman" w:cs="Times New Roman"/>
        </w:rPr>
        <w:t xml:space="preserve"> secondary schools linked to professional life, dual enrolment, work-based </w:t>
      </w:r>
      <w:r w:rsidR="48E2E5DE" w:rsidRPr="71F92FB6">
        <w:rPr>
          <w:rFonts w:ascii="Times New Roman" w:hAnsi="Times New Roman" w:cs="Times New Roman"/>
        </w:rPr>
        <w:t>learning,</w:t>
      </w:r>
      <w:r w:rsidRPr="71F92FB6">
        <w:rPr>
          <w:rFonts w:ascii="Times New Roman" w:hAnsi="Times New Roman" w:cs="Times New Roman"/>
        </w:rPr>
        <w:t xml:space="preserve"> and multilingualism. The "Raise the Bar" strategy was shown as a call to action and guidance framework for the Department of Education. The importance of </w:t>
      </w:r>
      <w:r w:rsidR="741F20C6" w:rsidRPr="71F92FB6">
        <w:rPr>
          <w:rFonts w:ascii="Times New Roman" w:hAnsi="Times New Roman" w:cs="Times New Roman"/>
        </w:rPr>
        <w:t>proof</w:t>
      </w:r>
      <w:r w:rsidRPr="71F92FB6">
        <w:rPr>
          <w:rFonts w:ascii="Times New Roman" w:hAnsi="Times New Roman" w:cs="Times New Roman"/>
        </w:rPr>
        <w:t xml:space="preserve"> points, where success stories from schools across the country are collected and promoted to inspire progress, was discussed. Internal metrics and tracking systems were highlighted to monitor the department's progress in achieving its goals.</w:t>
      </w:r>
    </w:p>
    <w:p w14:paraId="6DE606F6" w14:textId="3D631ADA" w:rsidR="009B6440" w:rsidRPr="00CF17D0" w:rsidRDefault="009B6440" w:rsidP="006136C7">
      <w:pPr>
        <w:spacing w:before="240" w:line="240" w:lineRule="auto"/>
        <w:ind w:firstLine="720"/>
        <w:jc w:val="both"/>
        <w:rPr>
          <w:rFonts w:ascii="Times New Roman" w:hAnsi="Times New Roman" w:cs="Times New Roman"/>
        </w:rPr>
      </w:pPr>
      <w:r w:rsidRPr="009E6BAE">
        <w:rPr>
          <w:rFonts w:ascii="Times New Roman" w:hAnsi="Times New Roman" w:cs="Times New Roman"/>
        </w:rPr>
        <w:t xml:space="preserve">Overall, "Raise the Bar" serves as both a public and internal strategy, </w:t>
      </w:r>
      <w:r w:rsidR="0036259C">
        <w:rPr>
          <w:rFonts w:ascii="Times New Roman" w:hAnsi="Times New Roman" w:cs="Times New Roman"/>
        </w:rPr>
        <w:t>intending to support</w:t>
      </w:r>
      <w:r w:rsidRPr="009E6BAE">
        <w:rPr>
          <w:rFonts w:ascii="Times New Roman" w:hAnsi="Times New Roman" w:cs="Times New Roman"/>
        </w:rPr>
        <w:t xml:space="preserve"> schools and districts to help students recover and thrive.</w:t>
      </w:r>
    </w:p>
    <w:p w14:paraId="5ED8EC21" w14:textId="48C53AF4" w:rsidR="0019024D" w:rsidRPr="00CF17D0" w:rsidRDefault="005519AE" w:rsidP="006136C7">
      <w:pPr>
        <w:pStyle w:val="Heading1"/>
        <w:spacing w:line="240" w:lineRule="auto"/>
        <w:rPr>
          <w:rStyle w:val="normaltextrun"/>
          <w:rFonts w:ascii="Times New Roman" w:eastAsiaTheme="minorHAnsi" w:hAnsi="Times New Roman" w:cs="Times New Roman"/>
          <w:b/>
          <w:bCs/>
          <w:color w:val="000000"/>
          <w:sz w:val="16"/>
          <w:szCs w:val="16"/>
          <w:shd w:val="clear" w:color="auto" w:fill="FFFFFF"/>
        </w:rPr>
      </w:pPr>
      <w:r w:rsidRPr="009E6BAE">
        <w:rPr>
          <w:rStyle w:val="normaltextrun"/>
          <w:rFonts w:ascii="Times New Roman" w:hAnsi="Times New Roman" w:cs="Times New Roman"/>
          <w:b/>
          <w:bCs/>
          <w:color w:val="000000"/>
          <w:sz w:val="22"/>
          <w:szCs w:val="22"/>
          <w:shd w:val="clear" w:color="auto" w:fill="FFFFFF"/>
        </w:rPr>
        <w:t xml:space="preserve">Discussions in Working Groups </w:t>
      </w:r>
    </w:p>
    <w:p w14:paraId="2EE441FA" w14:textId="7A3F0612" w:rsidR="004D07E5" w:rsidRPr="00CF17D0" w:rsidRDefault="004D07E5" w:rsidP="006136C7">
      <w:pPr>
        <w:spacing w:before="240" w:line="240" w:lineRule="auto"/>
        <w:jc w:val="both"/>
        <w:rPr>
          <w:rStyle w:val="normaltextrun"/>
          <w:rFonts w:ascii="Times New Roman" w:hAnsi="Times New Roman" w:cs="Times New Roman"/>
          <w:color w:val="000000"/>
          <w:u w:val="single"/>
          <w:shd w:val="clear" w:color="auto" w:fill="FFFFFF"/>
        </w:rPr>
      </w:pPr>
      <w:r w:rsidRPr="009E6BAE">
        <w:rPr>
          <w:rStyle w:val="normaltextrun"/>
          <w:rFonts w:ascii="Times New Roman" w:hAnsi="Times New Roman" w:cs="Times New Roman"/>
          <w:color w:val="000000"/>
          <w:u w:val="single"/>
          <w:shd w:val="clear" w:color="auto" w:fill="FFFFFF"/>
        </w:rPr>
        <w:t>Summary of the highlights of each working group</w:t>
      </w:r>
    </w:p>
    <w:tbl>
      <w:tblPr>
        <w:tblStyle w:val="TableGrid"/>
        <w:tblW w:w="0" w:type="auto"/>
        <w:tblLook w:val="04A0" w:firstRow="1" w:lastRow="0" w:firstColumn="1" w:lastColumn="0" w:noHBand="0" w:noVBand="1"/>
      </w:tblPr>
      <w:tblGrid>
        <w:gridCol w:w="4405"/>
        <w:gridCol w:w="4945"/>
      </w:tblGrid>
      <w:tr w:rsidR="00E968F8" w:rsidRPr="009E6BAE" w14:paraId="566FD7C1" w14:textId="77777777" w:rsidTr="67B9F63C">
        <w:tc>
          <w:tcPr>
            <w:tcW w:w="9350" w:type="dxa"/>
            <w:gridSpan w:val="2"/>
          </w:tcPr>
          <w:p w14:paraId="45512E73" w14:textId="37F75BED" w:rsidR="00E968F8" w:rsidRPr="009E6BAE" w:rsidRDefault="00E968F8" w:rsidP="006136C7">
            <w:pPr>
              <w:jc w:val="both"/>
              <w:rPr>
                <w:rStyle w:val="normaltextrun"/>
                <w:rFonts w:ascii="Times New Roman" w:hAnsi="Times New Roman" w:cs="Times New Roman"/>
                <w:b/>
                <w:bCs/>
                <w:color w:val="000000"/>
                <w:shd w:val="clear" w:color="auto" w:fill="FFFFFF"/>
                <w:lang w:val="es-DO"/>
              </w:rPr>
            </w:pPr>
            <w:r w:rsidRPr="009E6BAE">
              <w:rPr>
                <w:rStyle w:val="normaltextrun"/>
                <w:rFonts w:ascii="Times New Roman" w:hAnsi="Times New Roman" w:cs="Times New Roman"/>
                <w:b/>
                <w:bCs/>
                <w:color w:val="000000"/>
                <w:shd w:val="clear" w:color="auto" w:fill="FFFFFF"/>
              </w:rPr>
              <w:t>Policies and Programs</w:t>
            </w:r>
          </w:p>
        </w:tc>
      </w:tr>
      <w:tr w:rsidR="00E968F8" w:rsidRPr="009E11D7" w14:paraId="06601438" w14:textId="77777777" w:rsidTr="67B9F63C">
        <w:tc>
          <w:tcPr>
            <w:tcW w:w="9350" w:type="dxa"/>
            <w:gridSpan w:val="2"/>
          </w:tcPr>
          <w:p w14:paraId="22095F5A" w14:textId="77777777" w:rsidR="007263A3" w:rsidRPr="00CF17D0" w:rsidRDefault="007263A3" w:rsidP="006136C7">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Processes of transformation and educational reform that were already present before the pandemic were highlighted.</w:t>
            </w:r>
          </w:p>
          <w:p w14:paraId="5C9BBDA9" w14:textId="7C68A7B1" w:rsidR="007263A3" w:rsidRPr="00CF17D0" w:rsidRDefault="007263A3" w:rsidP="006136C7">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Emphasis on improving learning in language and mathematics</w:t>
            </w:r>
            <w:r w:rsidR="0036259C">
              <w:rPr>
                <w:rStyle w:val="normaltextrun"/>
                <w:rFonts w:ascii="Times New Roman" w:hAnsi="Times New Roman" w:cs="Times New Roman"/>
                <w:color w:val="000000"/>
                <w:shd w:val="clear" w:color="auto" w:fill="FFFFFF"/>
              </w:rPr>
              <w:t xml:space="preserve"> and</w:t>
            </w:r>
            <w:r w:rsidRPr="009E6BAE">
              <w:rPr>
                <w:rStyle w:val="normaltextrun"/>
                <w:rFonts w:ascii="Times New Roman" w:hAnsi="Times New Roman" w:cs="Times New Roman"/>
                <w:color w:val="000000"/>
                <w:shd w:val="clear" w:color="auto" w:fill="FFFFFF"/>
              </w:rPr>
              <w:t xml:space="preserve"> strengthening reading.</w:t>
            </w:r>
          </w:p>
          <w:p w14:paraId="5DC7DE8D" w14:textId="77777777" w:rsidR="007263A3" w:rsidRPr="00CF17D0" w:rsidRDefault="007263A3" w:rsidP="006136C7">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The need to provide educational texts and curriculum reforms to address lags was mentioned.</w:t>
            </w:r>
          </w:p>
          <w:p w14:paraId="57B19F1D" w14:textId="77777777" w:rsidR="007263A3" w:rsidRPr="00CF17D0" w:rsidRDefault="007263A3" w:rsidP="006136C7">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Importance of teacher training for the use of educational platforms, considering digital equity.</w:t>
            </w:r>
          </w:p>
          <w:p w14:paraId="5431F7D9" w14:textId="77777777" w:rsidR="007263A3" w:rsidRPr="00CF17D0" w:rsidRDefault="007263A3" w:rsidP="006136C7">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The possibility of a global, flexible curriculum for the Americas, focused on digital equity, was suggested.</w:t>
            </w:r>
          </w:p>
          <w:p w14:paraId="1BFE1148" w14:textId="2AE72BF4" w:rsidR="007263A3" w:rsidRPr="00CF17D0" w:rsidRDefault="6A861216" w:rsidP="006136C7">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 xml:space="preserve">Emphasis on the transversality of reading comprehension, </w:t>
            </w:r>
            <w:r w:rsidR="08171828" w:rsidRPr="009E6BAE">
              <w:rPr>
                <w:rStyle w:val="normaltextrun"/>
                <w:rFonts w:ascii="Times New Roman" w:hAnsi="Times New Roman" w:cs="Times New Roman"/>
                <w:color w:val="000000"/>
                <w:shd w:val="clear" w:color="auto" w:fill="FFFFFF"/>
              </w:rPr>
              <w:t>mathematics,</w:t>
            </w:r>
            <w:r w:rsidRPr="009E6BAE">
              <w:rPr>
                <w:rStyle w:val="normaltextrun"/>
                <w:rFonts w:ascii="Times New Roman" w:hAnsi="Times New Roman" w:cs="Times New Roman"/>
                <w:color w:val="000000"/>
                <w:shd w:val="clear" w:color="auto" w:fill="FFFFFF"/>
              </w:rPr>
              <w:t xml:space="preserve"> and the socio-emotional aspect.</w:t>
            </w:r>
          </w:p>
          <w:p w14:paraId="7CE9BBA3" w14:textId="2A482B4E" w:rsidR="007263A3" w:rsidRPr="00CF17D0" w:rsidRDefault="4D54A8D4" w:rsidP="006136C7">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 xml:space="preserve">The need to strengthen training for students, </w:t>
            </w:r>
            <w:r w:rsidR="7D214915" w:rsidRPr="009E6BAE">
              <w:rPr>
                <w:rStyle w:val="normaltextrun"/>
                <w:rFonts w:ascii="Times New Roman" w:hAnsi="Times New Roman" w:cs="Times New Roman"/>
                <w:color w:val="000000"/>
                <w:shd w:val="clear" w:color="auto" w:fill="FFFFFF"/>
              </w:rPr>
              <w:t>families,</w:t>
            </w:r>
            <w:r w:rsidRPr="009E6BAE">
              <w:rPr>
                <w:rStyle w:val="normaltextrun"/>
                <w:rFonts w:ascii="Times New Roman" w:hAnsi="Times New Roman" w:cs="Times New Roman"/>
                <w:color w:val="000000"/>
                <w:shd w:val="clear" w:color="auto" w:fill="FFFFFF"/>
              </w:rPr>
              <w:t xml:space="preserve"> and teaching teams.</w:t>
            </w:r>
          </w:p>
          <w:p w14:paraId="2DD05D2B" w14:textId="2681EC67" w:rsidR="007263A3" w:rsidRPr="00CF17D0" w:rsidRDefault="007263A3" w:rsidP="006136C7">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They highlighted the importance of information systems for decision-making and early warnings to identify at-risk students.</w:t>
            </w:r>
          </w:p>
          <w:p w14:paraId="7C401EA9" w14:textId="4F5381B8" w:rsidR="007263A3" w:rsidRPr="00CF17D0" w:rsidRDefault="007263A3" w:rsidP="006136C7">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The relevance of consolidating the Hemispheric program was recognized, not only for recovery but also for contexts of change.</w:t>
            </w:r>
          </w:p>
          <w:p w14:paraId="42E52D9C" w14:textId="7C3E2545" w:rsidR="007263A3" w:rsidRPr="00CF17D0" w:rsidRDefault="007263A3" w:rsidP="006136C7">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 xml:space="preserve">Country experiences were shared, including </w:t>
            </w:r>
            <w:r w:rsidR="0036259C">
              <w:rPr>
                <w:rStyle w:val="normaltextrun"/>
                <w:rFonts w:ascii="Times New Roman" w:hAnsi="Times New Roman" w:cs="Times New Roman"/>
                <w:color w:val="000000"/>
                <w:shd w:val="clear" w:color="auto" w:fill="FFFFFF"/>
              </w:rPr>
              <w:t>using</w:t>
            </w:r>
            <w:r w:rsidRPr="009E6BAE">
              <w:rPr>
                <w:rStyle w:val="normaltextrun"/>
                <w:rFonts w:ascii="Times New Roman" w:hAnsi="Times New Roman" w:cs="Times New Roman"/>
                <w:color w:val="000000"/>
                <w:shd w:val="clear" w:color="auto" w:fill="FFFFFF"/>
              </w:rPr>
              <w:t xml:space="preserve"> laptop programs, summer programs to address learning gaps and mental health support programs.</w:t>
            </w:r>
          </w:p>
          <w:p w14:paraId="6D138905" w14:textId="3B088FD0" w:rsidR="007263A3" w:rsidRPr="00CF17D0" w:rsidRDefault="007263A3" w:rsidP="006136C7">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 xml:space="preserve">The importance of school feeding programs, </w:t>
            </w:r>
            <w:r w:rsidR="0036259C">
              <w:rPr>
                <w:rStyle w:val="normaltextrun"/>
                <w:rFonts w:ascii="Times New Roman" w:hAnsi="Times New Roman" w:cs="Times New Roman"/>
                <w:color w:val="000000"/>
                <w:shd w:val="clear" w:color="auto" w:fill="FFFFFF"/>
              </w:rPr>
              <w:t>teacher support</w:t>
            </w:r>
            <w:r w:rsidRPr="009E6BAE">
              <w:rPr>
                <w:rStyle w:val="normaltextrun"/>
                <w:rFonts w:ascii="Times New Roman" w:hAnsi="Times New Roman" w:cs="Times New Roman"/>
                <w:color w:val="000000"/>
                <w:shd w:val="clear" w:color="auto" w:fill="FFFFFF"/>
              </w:rPr>
              <w:t xml:space="preserve"> through coaches, and collaborations with organizations were highlighted.</w:t>
            </w:r>
          </w:p>
          <w:p w14:paraId="217C6C5F" w14:textId="77777777" w:rsidR="007263A3" w:rsidRPr="00CF17D0" w:rsidRDefault="007263A3" w:rsidP="006136C7">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Efforts to support students and teachers in special situations, such as in shelters due to the pandemic or volcanic eruptions, were mentioned.</w:t>
            </w:r>
          </w:p>
          <w:p w14:paraId="1BB4E91F" w14:textId="5D296FDA" w:rsidR="00E968F8" w:rsidRPr="00CF17D0" w:rsidRDefault="007263A3" w:rsidP="006136C7">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 xml:space="preserve">The crucial role of schools as community resources that </w:t>
            </w:r>
            <w:r w:rsidR="0036259C">
              <w:rPr>
                <w:rStyle w:val="normaltextrun"/>
                <w:rFonts w:ascii="Times New Roman" w:hAnsi="Times New Roman" w:cs="Times New Roman"/>
                <w:color w:val="000000"/>
                <w:shd w:val="clear" w:color="auto" w:fill="FFFFFF"/>
              </w:rPr>
              <w:t>provide education, health,</w:t>
            </w:r>
            <w:r w:rsidRPr="009E6BAE">
              <w:rPr>
                <w:rStyle w:val="normaltextrun"/>
                <w:rFonts w:ascii="Times New Roman" w:hAnsi="Times New Roman" w:cs="Times New Roman"/>
                <w:color w:val="000000"/>
                <w:shd w:val="clear" w:color="auto" w:fill="FFFFFF"/>
              </w:rPr>
              <w:t xml:space="preserve"> and social support was underlined.</w:t>
            </w:r>
          </w:p>
        </w:tc>
      </w:tr>
      <w:tr w:rsidR="00E968F8" w:rsidRPr="009E11D7" w14:paraId="710E6677" w14:textId="77777777" w:rsidTr="67B9F63C">
        <w:tc>
          <w:tcPr>
            <w:tcW w:w="9350" w:type="dxa"/>
            <w:gridSpan w:val="2"/>
          </w:tcPr>
          <w:p w14:paraId="2EF46689" w14:textId="5504B9D6" w:rsidR="00E968F8" w:rsidRPr="00CF17D0" w:rsidRDefault="00E968F8" w:rsidP="006136C7">
            <w:pPr>
              <w:jc w:val="both"/>
              <w:rPr>
                <w:rStyle w:val="normaltextrun"/>
                <w:rFonts w:ascii="Times New Roman" w:hAnsi="Times New Roman" w:cs="Times New Roman"/>
                <w:b/>
                <w:bCs/>
                <w:color w:val="000000"/>
                <w:shd w:val="clear" w:color="auto" w:fill="FFFFFF"/>
              </w:rPr>
            </w:pPr>
            <w:r w:rsidRPr="009E6BAE">
              <w:rPr>
                <w:rStyle w:val="normaltextrun"/>
                <w:rFonts w:ascii="Times New Roman" w:hAnsi="Times New Roman" w:cs="Times New Roman"/>
                <w:b/>
                <w:bCs/>
                <w:color w:val="000000"/>
                <w:shd w:val="clear" w:color="auto" w:fill="FFFFFF"/>
              </w:rPr>
              <w:t xml:space="preserve">Teacher Training and Hemispheric Course </w:t>
            </w:r>
          </w:p>
        </w:tc>
      </w:tr>
      <w:tr w:rsidR="005815B8" w:rsidRPr="009E11D7" w14:paraId="0665E3B3" w14:textId="77777777" w:rsidTr="67B9F63C">
        <w:tc>
          <w:tcPr>
            <w:tcW w:w="4405" w:type="dxa"/>
          </w:tcPr>
          <w:p w14:paraId="2906E37B" w14:textId="2725022C" w:rsidR="005815B8" w:rsidRPr="00CF17D0" w:rsidRDefault="002542D1" w:rsidP="006136C7">
            <w:pPr>
              <w:spacing w:before="240"/>
              <w:jc w:val="both"/>
              <w:rPr>
                <w:rStyle w:val="normaltextrun"/>
                <w:rFonts w:ascii="Times New Roman" w:hAnsi="Times New Roman" w:cs="Times New Roman"/>
                <w:b/>
                <w:bCs/>
                <w:color w:val="000000"/>
                <w:shd w:val="clear" w:color="auto" w:fill="FFFFFF"/>
              </w:rPr>
            </w:pPr>
            <w:r w:rsidRPr="009E6BAE">
              <w:rPr>
                <w:rStyle w:val="normaltextrun"/>
                <w:rFonts w:ascii="Times New Roman" w:hAnsi="Times New Roman" w:cs="Times New Roman"/>
                <w:b/>
                <w:bCs/>
                <w:color w:val="000000"/>
                <w:shd w:val="clear" w:color="auto" w:fill="FFFFFF"/>
              </w:rPr>
              <w:t>Components to Consider in the Course</w:t>
            </w:r>
          </w:p>
          <w:p w14:paraId="6D7DCF8B" w14:textId="77777777" w:rsidR="005815B8" w:rsidRPr="009E6BAE" w:rsidRDefault="005815B8" w:rsidP="006136C7">
            <w:pPr>
              <w:spacing w:before="240"/>
              <w:jc w:val="both"/>
              <w:rPr>
                <w:rStyle w:val="normaltextrun"/>
                <w:rFonts w:ascii="Times New Roman" w:hAnsi="Times New Roman" w:cs="Times New Roman"/>
                <w:b/>
                <w:bCs/>
                <w:i/>
                <w:iCs/>
                <w:color w:val="000000"/>
                <w:shd w:val="clear" w:color="auto" w:fill="FFFFFF"/>
                <w:lang w:val="es-DO"/>
              </w:rPr>
            </w:pPr>
            <w:r w:rsidRPr="009E6BAE">
              <w:rPr>
                <w:rStyle w:val="normaltextrun"/>
                <w:rFonts w:ascii="Times New Roman" w:hAnsi="Times New Roman" w:cs="Times New Roman"/>
                <w:b/>
                <w:bCs/>
                <w:i/>
                <w:iCs/>
                <w:color w:val="000000"/>
                <w:shd w:val="clear" w:color="auto" w:fill="FFFFFF"/>
              </w:rPr>
              <w:t>Learning Networks and Communities:</w:t>
            </w:r>
          </w:p>
          <w:p w14:paraId="3A14C920" w14:textId="77777777" w:rsidR="005815B8" w:rsidRPr="00CF17D0" w:rsidRDefault="7FF2A5DC"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Seek the formation of networks or communities where teachers can communicate and share experiences.</w:t>
            </w:r>
          </w:p>
          <w:p w14:paraId="000441AC" w14:textId="77777777" w:rsidR="005815B8" w:rsidRPr="00CF17D0" w:rsidRDefault="005815B8"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Encourage the creation of a community of teachers for the exchange of ideas.</w:t>
            </w:r>
          </w:p>
          <w:p w14:paraId="2444F0E5" w14:textId="77777777" w:rsidR="005815B8" w:rsidRPr="009E6BAE" w:rsidRDefault="005815B8" w:rsidP="006136C7">
            <w:pPr>
              <w:spacing w:before="240"/>
              <w:jc w:val="both"/>
              <w:rPr>
                <w:rStyle w:val="normaltextrun"/>
                <w:rFonts w:ascii="Times New Roman" w:hAnsi="Times New Roman" w:cs="Times New Roman"/>
                <w:b/>
                <w:bCs/>
                <w:i/>
                <w:iCs/>
                <w:color w:val="000000"/>
                <w:shd w:val="clear" w:color="auto" w:fill="FFFFFF"/>
                <w:lang w:val="es-DO"/>
              </w:rPr>
            </w:pPr>
            <w:r w:rsidRPr="009E6BAE">
              <w:rPr>
                <w:rStyle w:val="normaltextrun"/>
                <w:rFonts w:ascii="Times New Roman" w:hAnsi="Times New Roman" w:cs="Times New Roman"/>
                <w:b/>
                <w:bCs/>
                <w:i/>
                <w:iCs/>
                <w:color w:val="000000"/>
                <w:shd w:val="clear" w:color="auto" w:fill="FFFFFF"/>
              </w:rPr>
              <w:t>Course Modality:</w:t>
            </w:r>
          </w:p>
          <w:p w14:paraId="2097A47B" w14:textId="671CB4FC" w:rsidR="005815B8" w:rsidRPr="00CF17D0" w:rsidRDefault="005815B8"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Reflect on the modality of the course beyond virtual</w:t>
            </w:r>
            <w:r w:rsidR="00BD0BEE">
              <w:rPr>
                <w:rStyle w:val="normaltextrun"/>
                <w:rFonts w:ascii="Times New Roman" w:hAnsi="Times New Roman" w:cs="Times New Roman"/>
                <w:color w:val="000000"/>
                <w:shd w:val="clear" w:color="auto" w:fill="FFFFFF"/>
              </w:rPr>
              <w:t xml:space="preserve"> approaches</w:t>
            </w:r>
            <w:r w:rsidRPr="009E6BAE">
              <w:rPr>
                <w:rStyle w:val="normaltextrun"/>
                <w:rFonts w:ascii="Times New Roman" w:hAnsi="Times New Roman" w:cs="Times New Roman"/>
                <w:color w:val="000000"/>
                <w:shd w:val="clear" w:color="auto" w:fill="FFFFFF"/>
              </w:rPr>
              <w:t>.</w:t>
            </w:r>
          </w:p>
          <w:p w14:paraId="7F4CD7C0" w14:textId="77777777" w:rsidR="005815B8" w:rsidRPr="00CF17D0" w:rsidRDefault="005815B8"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Consider the technical essentiality for a better engagement and dedication of the teacher.</w:t>
            </w:r>
          </w:p>
          <w:p w14:paraId="4EC40C53" w14:textId="5B8DA7C5" w:rsidR="005815B8" w:rsidRPr="009E6BAE" w:rsidRDefault="005815B8" w:rsidP="006136C7">
            <w:pPr>
              <w:spacing w:before="240"/>
              <w:jc w:val="both"/>
              <w:rPr>
                <w:rStyle w:val="normaltextrun"/>
                <w:rFonts w:ascii="Times New Roman" w:hAnsi="Times New Roman" w:cs="Times New Roman"/>
                <w:b/>
                <w:bCs/>
                <w:i/>
                <w:iCs/>
                <w:color w:val="000000"/>
                <w:shd w:val="clear" w:color="auto" w:fill="FFFFFF"/>
                <w:lang w:val="es-DO"/>
              </w:rPr>
            </w:pPr>
            <w:r w:rsidRPr="009E6BAE">
              <w:rPr>
                <w:rStyle w:val="normaltextrun"/>
                <w:rFonts w:ascii="Times New Roman" w:hAnsi="Times New Roman" w:cs="Times New Roman"/>
                <w:b/>
                <w:bCs/>
                <w:i/>
                <w:iCs/>
                <w:color w:val="000000"/>
                <w:shd w:val="clear" w:color="auto" w:fill="FFFFFF"/>
              </w:rPr>
              <w:t>Course Certification:</w:t>
            </w:r>
          </w:p>
          <w:p w14:paraId="5496A08F" w14:textId="77DD1AB7" w:rsidR="005815B8" w:rsidRPr="00CF17D0" w:rsidRDefault="005815B8"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Highlight the importance of certification endorsed by the OAS and recogni</w:t>
            </w:r>
            <w:r w:rsidR="00156A60">
              <w:rPr>
                <w:rStyle w:val="normaltextrun"/>
                <w:rFonts w:ascii="Times New Roman" w:hAnsi="Times New Roman" w:cs="Times New Roman"/>
                <w:color w:val="000000"/>
                <w:shd w:val="clear" w:color="auto" w:fill="FFFFFF"/>
              </w:rPr>
              <w:t>tion at the National level</w:t>
            </w:r>
            <w:r w:rsidRPr="009E6BAE">
              <w:rPr>
                <w:rStyle w:val="normaltextrun"/>
                <w:rFonts w:ascii="Times New Roman" w:hAnsi="Times New Roman" w:cs="Times New Roman"/>
                <w:color w:val="000000"/>
                <w:shd w:val="clear" w:color="auto" w:fill="FFFFFF"/>
              </w:rPr>
              <w:t>.</w:t>
            </w:r>
          </w:p>
          <w:p w14:paraId="3C7AB906" w14:textId="4460E74F" w:rsidR="005815B8" w:rsidRPr="00CF17D0" w:rsidRDefault="005815B8"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Enable access to requalification and professional opportunities for teachers.</w:t>
            </w:r>
          </w:p>
          <w:p w14:paraId="4B18F671" w14:textId="2CB25445" w:rsidR="005815B8" w:rsidRPr="009E6BAE" w:rsidRDefault="005815B8" w:rsidP="006136C7">
            <w:pPr>
              <w:spacing w:before="240"/>
              <w:jc w:val="both"/>
              <w:rPr>
                <w:rStyle w:val="normaltextrun"/>
                <w:rFonts w:ascii="Times New Roman" w:hAnsi="Times New Roman" w:cs="Times New Roman"/>
                <w:i/>
                <w:iCs/>
                <w:color w:val="000000"/>
                <w:shd w:val="clear" w:color="auto" w:fill="FFFFFF"/>
                <w:lang w:val="es-DO"/>
              </w:rPr>
            </w:pPr>
            <w:r w:rsidRPr="009E6BAE">
              <w:rPr>
                <w:rStyle w:val="normaltextrun"/>
                <w:rFonts w:ascii="Times New Roman" w:hAnsi="Times New Roman" w:cs="Times New Roman"/>
                <w:b/>
                <w:bCs/>
                <w:i/>
                <w:iCs/>
                <w:color w:val="000000"/>
                <w:shd w:val="clear" w:color="auto" w:fill="FFFFFF"/>
              </w:rPr>
              <w:t>Digital Materials and Creativity:</w:t>
            </w:r>
          </w:p>
          <w:p w14:paraId="17B33009" w14:textId="1738EC4B" w:rsidR="005815B8" w:rsidRPr="00CF17D0" w:rsidRDefault="005815B8"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Emphasize the use of available digital materials and guides.</w:t>
            </w:r>
          </w:p>
          <w:p w14:paraId="50467AB9" w14:textId="59678459" w:rsidR="005815B8" w:rsidRPr="00CF17D0" w:rsidRDefault="005815B8"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Encourage the creativity of the teacher in the use of these resources.</w:t>
            </w:r>
          </w:p>
          <w:p w14:paraId="3ADEE08D" w14:textId="7337A938" w:rsidR="005815B8" w:rsidRPr="009E6BAE" w:rsidRDefault="005815B8" w:rsidP="006136C7">
            <w:pPr>
              <w:spacing w:before="240"/>
              <w:jc w:val="both"/>
              <w:rPr>
                <w:rStyle w:val="normaltextrun"/>
                <w:rFonts w:ascii="Times New Roman" w:hAnsi="Times New Roman" w:cs="Times New Roman"/>
                <w:b/>
                <w:bCs/>
                <w:i/>
                <w:iCs/>
                <w:color w:val="000000"/>
                <w:shd w:val="clear" w:color="auto" w:fill="FFFFFF"/>
                <w:lang w:val="es-DO"/>
              </w:rPr>
            </w:pPr>
            <w:r w:rsidRPr="009E6BAE">
              <w:rPr>
                <w:rStyle w:val="normaltextrun"/>
                <w:rFonts w:ascii="Times New Roman" w:hAnsi="Times New Roman" w:cs="Times New Roman"/>
                <w:b/>
                <w:bCs/>
                <w:i/>
                <w:iCs/>
                <w:color w:val="000000"/>
                <w:shd w:val="clear" w:color="auto" w:fill="FFFFFF"/>
              </w:rPr>
              <w:t>Virtual Forums and Communities:</w:t>
            </w:r>
          </w:p>
          <w:p w14:paraId="19A4567A" w14:textId="444ED092" w:rsidR="005815B8" w:rsidRPr="00CF17D0" w:rsidRDefault="005815B8"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Underscore the importance of establishing forums and virtual communities for discussion and collaboration.</w:t>
            </w:r>
          </w:p>
        </w:tc>
        <w:tc>
          <w:tcPr>
            <w:tcW w:w="4945" w:type="dxa"/>
          </w:tcPr>
          <w:p w14:paraId="589A17E3" w14:textId="77777777" w:rsidR="005815B8" w:rsidRPr="00CF17D0" w:rsidRDefault="005815B8" w:rsidP="006136C7">
            <w:pPr>
              <w:spacing w:before="240"/>
              <w:jc w:val="both"/>
              <w:rPr>
                <w:rStyle w:val="normaltextrun"/>
                <w:rFonts w:ascii="Times New Roman" w:hAnsi="Times New Roman" w:cs="Times New Roman"/>
                <w:b/>
                <w:bCs/>
                <w:color w:val="000000"/>
                <w:shd w:val="clear" w:color="auto" w:fill="FFFFFF"/>
              </w:rPr>
            </w:pPr>
            <w:r w:rsidRPr="009E6BAE">
              <w:rPr>
                <w:rStyle w:val="normaltextrun"/>
                <w:rFonts w:ascii="Times New Roman" w:hAnsi="Times New Roman" w:cs="Times New Roman"/>
                <w:b/>
                <w:bCs/>
                <w:color w:val="000000"/>
                <w:shd w:val="clear" w:color="auto" w:fill="FFFFFF"/>
              </w:rPr>
              <w:t xml:space="preserve">Contents to </w:t>
            </w:r>
            <w:proofErr w:type="gramStart"/>
            <w:r w:rsidRPr="009E6BAE">
              <w:rPr>
                <w:rStyle w:val="normaltextrun"/>
                <w:rFonts w:ascii="Times New Roman" w:hAnsi="Times New Roman" w:cs="Times New Roman"/>
                <w:b/>
                <w:bCs/>
                <w:color w:val="000000"/>
                <w:shd w:val="clear" w:color="auto" w:fill="FFFFFF"/>
              </w:rPr>
              <w:t>include</w:t>
            </w:r>
            <w:proofErr w:type="gramEnd"/>
          </w:p>
          <w:p w14:paraId="7BE07579" w14:textId="3F4FDE40" w:rsidR="005815B8" w:rsidRPr="00CF17D0" w:rsidRDefault="005815B8" w:rsidP="006136C7">
            <w:pPr>
              <w:spacing w:before="240"/>
              <w:jc w:val="both"/>
              <w:rPr>
                <w:rStyle w:val="normaltextrun"/>
                <w:rFonts w:ascii="Times New Roman" w:hAnsi="Times New Roman" w:cs="Times New Roman"/>
                <w:b/>
                <w:bCs/>
                <w:i/>
                <w:iCs/>
                <w:color w:val="000000"/>
                <w:shd w:val="clear" w:color="auto" w:fill="FFFFFF"/>
              </w:rPr>
            </w:pPr>
            <w:r w:rsidRPr="009E6BAE">
              <w:rPr>
                <w:rStyle w:val="normaltextrun"/>
                <w:rFonts w:ascii="Times New Roman" w:hAnsi="Times New Roman" w:cs="Times New Roman"/>
                <w:b/>
                <w:bCs/>
                <w:i/>
                <w:iCs/>
                <w:color w:val="000000"/>
                <w:shd w:val="clear" w:color="auto" w:fill="FFFFFF"/>
              </w:rPr>
              <w:t>Competencies for Life and Work:</w:t>
            </w:r>
          </w:p>
          <w:p w14:paraId="6D07A003" w14:textId="25E2EE2F" w:rsidR="005815B8" w:rsidRPr="00CF17D0" w:rsidRDefault="005815B8"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Focus on the development of essential competencies for life and the work environment.</w:t>
            </w:r>
          </w:p>
          <w:p w14:paraId="58927312" w14:textId="1B0694C1" w:rsidR="005815B8" w:rsidRPr="00CF17D0" w:rsidRDefault="005815B8"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Strengthen students' self-esteem to face the challenges of the world of work.</w:t>
            </w:r>
          </w:p>
          <w:p w14:paraId="05556D9B" w14:textId="57147E66" w:rsidR="005815B8" w:rsidRPr="00CF17D0" w:rsidRDefault="005815B8" w:rsidP="006136C7">
            <w:pPr>
              <w:spacing w:before="240"/>
              <w:jc w:val="both"/>
              <w:rPr>
                <w:rStyle w:val="normaltextrun"/>
                <w:rFonts w:ascii="Times New Roman" w:hAnsi="Times New Roman" w:cs="Times New Roman"/>
                <w:b/>
                <w:bCs/>
                <w:i/>
                <w:iCs/>
                <w:color w:val="000000"/>
                <w:shd w:val="clear" w:color="auto" w:fill="FFFFFF"/>
              </w:rPr>
            </w:pPr>
            <w:r w:rsidRPr="009E6BAE">
              <w:rPr>
                <w:rStyle w:val="normaltextrun"/>
                <w:rFonts w:ascii="Times New Roman" w:hAnsi="Times New Roman" w:cs="Times New Roman"/>
                <w:b/>
                <w:bCs/>
                <w:i/>
                <w:iCs/>
                <w:color w:val="000000"/>
                <w:shd w:val="clear" w:color="auto" w:fill="FFFFFF"/>
              </w:rPr>
              <w:t>Social-Emotional Skills and Mental Health Support:</w:t>
            </w:r>
          </w:p>
          <w:p w14:paraId="395A94A6" w14:textId="51D86F27" w:rsidR="005815B8" w:rsidRPr="00CF17D0" w:rsidRDefault="7FF2A5DC"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A</w:t>
            </w:r>
            <w:r w:rsidRPr="67B9F63C">
              <w:rPr>
                <w:rStyle w:val="normaltextrun"/>
                <w:rFonts w:ascii="Times New Roman" w:hAnsi="Times New Roman" w:cs="Times New Roman"/>
                <w:color w:val="000000"/>
                <w:shd w:val="clear" w:color="auto" w:fill="FFFFFF"/>
              </w:rPr>
              <w:t>ddress social-emotional skills, especially in the face of challenges arising during the pandemic.</w:t>
            </w:r>
          </w:p>
          <w:p w14:paraId="630566C4" w14:textId="7856D803" w:rsidR="005815B8" w:rsidRPr="001A4D25" w:rsidRDefault="7FF2A5DC" w:rsidP="006136C7">
            <w:pPr>
              <w:pStyle w:val="ListParagraph"/>
              <w:numPr>
                <w:ilvl w:val="0"/>
                <w:numId w:val="23"/>
              </w:numPr>
              <w:spacing w:before="240"/>
              <w:jc w:val="both"/>
              <w:rPr>
                <w:rStyle w:val="normaltextrun"/>
                <w:rFonts w:ascii="Times New Roman" w:hAnsi="Times New Roman" w:cs="Times New Roman"/>
                <w:color w:val="000000"/>
                <w:shd w:val="clear" w:color="auto" w:fill="FFFFFF"/>
                <w:lang w:val="fr-CA"/>
              </w:rPr>
            </w:pPr>
            <w:proofErr w:type="spellStart"/>
            <w:r w:rsidRPr="001A4D25">
              <w:rPr>
                <w:rStyle w:val="normaltextrun"/>
                <w:rFonts w:ascii="Times New Roman" w:hAnsi="Times New Roman" w:cs="Times New Roman"/>
                <w:color w:val="000000"/>
                <w:shd w:val="clear" w:color="auto" w:fill="FFFFFF"/>
                <w:lang w:val="fr-CA"/>
              </w:rPr>
              <w:t>Consider</w:t>
            </w:r>
            <w:proofErr w:type="spellEnd"/>
            <w:r w:rsidRPr="001A4D25">
              <w:rPr>
                <w:rStyle w:val="normaltextrun"/>
                <w:rFonts w:ascii="Times New Roman" w:hAnsi="Times New Roman" w:cs="Times New Roman"/>
                <w:color w:val="000000"/>
                <w:shd w:val="clear" w:color="auto" w:fill="FFFFFF"/>
                <w:lang w:val="fr-CA"/>
              </w:rPr>
              <w:t xml:space="preserve"> violence </w:t>
            </w:r>
            <w:proofErr w:type="spellStart"/>
            <w:r w:rsidRPr="001A4D25">
              <w:rPr>
                <w:rStyle w:val="normaltextrun"/>
                <w:rFonts w:ascii="Times New Roman" w:hAnsi="Times New Roman" w:cs="Times New Roman"/>
                <w:color w:val="000000"/>
                <w:shd w:val="clear" w:color="auto" w:fill="FFFFFF"/>
                <w:lang w:val="fr-CA"/>
              </w:rPr>
              <w:t>prevention</w:t>
            </w:r>
            <w:proofErr w:type="spellEnd"/>
            <w:r w:rsidRPr="001A4D25">
              <w:rPr>
                <w:rStyle w:val="normaltextrun"/>
                <w:rFonts w:ascii="Times New Roman" w:hAnsi="Times New Roman" w:cs="Times New Roman"/>
                <w:color w:val="000000"/>
                <w:shd w:val="clear" w:color="auto" w:fill="FFFFFF"/>
                <w:lang w:val="fr-CA"/>
              </w:rPr>
              <w:t xml:space="preserve">, </w:t>
            </w:r>
            <w:r w:rsidR="00CE1BE2">
              <w:rPr>
                <w:rStyle w:val="normaltextrun"/>
                <w:rFonts w:ascii="Times New Roman" w:hAnsi="Times New Roman" w:cs="Times New Roman"/>
                <w:color w:val="000000"/>
                <w:shd w:val="clear" w:color="auto" w:fill="FFFFFF"/>
                <w:lang w:val="fr-CA"/>
              </w:rPr>
              <w:t>ex</w:t>
            </w:r>
            <w:r w:rsidRPr="001A4D25">
              <w:rPr>
                <w:rStyle w:val="normaltextrun"/>
                <w:rFonts w:ascii="Times New Roman" w:hAnsi="Times New Roman" w:cs="Times New Roman"/>
                <w:color w:val="000000"/>
                <w:shd w:val="clear" w:color="auto" w:fill="FFFFFF"/>
                <w:lang w:val="fr-CA"/>
              </w:rPr>
              <w:t xml:space="preserve">clusion, </w:t>
            </w:r>
            <w:r w:rsidR="0D059122" w:rsidRPr="001A4D25">
              <w:rPr>
                <w:rStyle w:val="normaltextrun"/>
                <w:rFonts w:ascii="Times New Roman" w:hAnsi="Times New Roman" w:cs="Times New Roman"/>
                <w:color w:val="000000"/>
                <w:shd w:val="clear" w:color="auto" w:fill="FFFFFF"/>
                <w:lang w:val="fr-CA"/>
              </w:rPr>
              <w:t>migration,</w:t>
            </w:r>
            <w:r w:rsidRPr="001A4D25">
              <w:rPr>
                <w:rStyle w:val="normaltextrun"/>
                <w:rFonts w:ascii="Times New Roman" w:hAnsi="Times New Roman" w:cs="Times New Roman"/>
                <w:color w:val="000000"/>
                <w:shd w:val="clear" w:color="auto" w:fill="FFFFFF"/>
                <w:lang w:val="fr-CA"/>
              </w:rPr>
              <w:t xml:space="preserve"> and </w:t>
            </w:r>
            <w:proofErr w:type="spellStart"/>
            <w:r w:rsidRPr="001A4D25">
              <w:rPr>
                <w:rStyle w:val="normaltextrun"/>
                <w:rFonts w:ascii="Times New Roman" w:hAnsi="Times New Roman" w:cs="Times New Roman"/>
                <w:color w:val="000000"/>
                <w:shd w:val="clear" w:color="auto" w:fill="FFFFFF"/>
                <w:lang w:val="fr-CA"/>
              </w:rPr>
              <w:t>xenophobia</w:t>
            </w:r>
            <w:proofErr w:type="spellEnd"/>
            <w:r w:rsidRPr="001A4D25">
              <w:rPr>
                <w:rStyle w:val="normaltextrun"/>
                <w:rFonts w:ascii="Times New Roman" w:hAnsi="Times New Roman" w:cs="Times New Roman"/>
                <w:color w:val="000000"/>
                <w:shd w:val="clear" w:color="auto" w:fill="FFFFFF"/>
                <w:lang w:val="fr-CA"/>
              </w:rPr>
              <w:t>.</w:t>
            </w:r>
          </w:p>
          <w:p w14:paraId="33EBDE46" w14:textId="77777777" w:rsidR="00F06486" w:rsidRPr="00CF17D0" w:rsidRDefault="6C45C889"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67B9F63C">
              <w:rPr>
                <w:rStyle w:val="normaltextrun"/>
                <w:rFonts w:ascii="Times New Roman" w:hAnsi="Times New Roman" w:cs="Times New Roman"/>
                <w:color w:val="000000"/>
                <w:shd w:val="clear" w:color="auto" w:fill="FFFFFF"/>
              </w:rPr>
              <w:t>Prioritize mental health</w:t>
            </w:r>
            <w:r w:rsidRPr="009E6BAE">
              <w:rPr>
                <w:rStyle w:val="normaltextrun"/>
                <w:rFonts w:ascii="Times New Roman" w:hAnsi="Times New Roman" w:cs="Times New Roman"/>
                <w:color w:val="000000"/>
                <w:shd w:val="clear" w:color="auto" w:fill="FFFFFF"/>
              </w:rPr>
              <w:t xml:space="preserve"> support for all involved in education, including students, teachers, and families.</w:t>
            </w:r>
          </w:p>
          <w:p w14:paraId="09FC6CF0" w14:textId="0BC3A48D" w:rsidR="00F06486" w:rsidRPr="00CF17D0" w:rsidRDefault="00F06486"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Recognize the importance of addressing emotional well-being along with academic recovery.</w:t>
            </w:r>
          </w:p>
          <w:p w14:paraId="0CA62BBB" w14:textId="77777777" w:rsidR="00F06486" w:rsidRPr="00CF17D0" w:rsidRDefault="00F06486"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Find an appropriate balance between students' social-emotional and academic needs.</w:t>
            </w:r>
          </w:p>
          <w:p w14:paraId="5DE864FF" w14:textId="77777777" w:rsidR="00F06486" w:rsidRPr="00CF17D0" w:rsidRDefault="00F06486"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Reflect on whether academic recovery has been over-prioritized to the detriment of emotional needs.</w:t>
            </w:r>
          </w:p>
          <w:p w14:paraId="547D6E4B" w14:textId="77777777" w:rsidR="00F06486" w:rsidRPr="00CF17D0" w:rsidRDefault="00F06486" w:rsidP="006136C7">
            <w:pPr>
              <w:pStyle w:val="ListParagraph"/>
              <w:spacing w:before="240"/>
              <w:jc w:val="both"/>
              <w:rPr>
                <w:rStyle w:val="normaltextrun"/>
                <w:rFonts w:ascii="Times New Roman" w:hAnsi="Times New Roman" w:cs="Times New Roman"/>
                <w:color w:val="000000"/>
                <w:shd w:val="clear" w:color="auto" w:fill="FFFFFF"/>
              </w:rPr>
            </w:pPr>
          </w:p>
          <w:p w14:paraId="6F755F91" w14:textId="21707CD6" w:rsidR="005815B8" w:rsidRPr="00CF17D0" w:rsidRDefault="005815B8" w:rsidP="006136C7">
            <w:pPr>
              <w:spacing w:before="240"/>
              <w:jc w:val="both"/>
              <w:rPr>
                <w:rStyle w:val="normaltextrun"/>
                <w:rFonts w:ascii="Times New Roman" w:hAnsi="Times New Roman" w:cs="Times New Roman"/>
                <w:b/>
                <w:bCs/>
                <w:i/>
                <w:iCs/>
                <w:color w:val="000000"/>
                <w:shd w:val="clear" w:color="auto" w:fill="FFFFFF"/>
              </w:rPr>
            </w:pPr>
            <w:r w:rsidRPr="009E6BAE">
              <w:rPr>
                <w:rStyle w:val="normaltextrun"/>
                <w:rFonts w:ascii="Times New Roman" w:hAnsi="Times New Roman" w:cs="Times New Roman"/>
                <w:b/>
                <w:bCs/>
                <w:i/>
                <w:iCs/>
                <w:color w:val="000000"/>
                <w:shd w:val="clear" w:color="auto" w:fill="FFFFFF"/>
              </w:rPr>
              <w:t>Financial education, sustainable development, technology in innovation</w:t>
            </w:r>
            <w:r w:rsidR="00B8784B">
              <w:rPr>
                <w:rStyle w:val="normaltextrun"/>
                <w:rFonts w:ascii="Times New Roman" w:hAnsi="Times New Roman" w:cs="Times New Roman"/>
                <w:b/>
                <w:bCs/>
                <w:i/>
                <w:iCs/>
                <w:color w:val="000000"/>
                <w:shd w:val="clear" w:color="auto" w:fill="FFFFFF"/>
              </w:rPr>
              <w:t>,</w:t>
            </w:r>
            <w:r w:rsidRPr="009E6BAE">
              <w:rPr>
                <w:rStyle w:val="normaltextrun"/>
                <w:rFonts w:ascii="Times New Roman" w:hAnsi="Times New Roman" w:cs="Times New Roman"/>
                <w:b/>
                <w:bCs/>
                <w:i/>
                <w:iCs/>
                <w:color w:val="000000"/>
                <w:shd w:val="clear" w:color="auto" w:fill="FFFFFF"/>
              </w:rPr>
              <w:t xml:space="preserve"> and active and didactic methodologies. </w:t>
            </w:r>
          </w:p>
          <w:p w14:paraId="140FDB0A" w14:textId="1146C819" w:rsidR="005815B8" w:rsidRPr="00CF17D0" w:rsidRDefault="005815B8"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Include topics such as financial education and sustainable development in the curriculum.</w:t>
            </w:r>
          </w:p>
          <w:p w14:paraId="3F52DB0F" w14:textId="02EEFEC8" w:rsidR="005815B8" w:rsidRPr="00CF17D0" w:rsidRDefault="7FF2A5DC"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 xml:space="preserve">Adapt to the demands of the new generations and address technology, </w:t>
            </w:r>
            <w:r w:rsidR="2904620C" w:rsidRPr="009E6BAE">
              <w:rPr>
                <w:rStyle w:val="normaltextrun"/>
                <w:rFonts w:ascii="Times New Roman" w:hAnsi="Times New Roman" w:cs="Times New Roman"/>
                <w:color w:val="000000"/>
                <w:shd w:val="clear" w:color="auto" w:fill="FFFFFF"/>
              </w:rPr>
              <w:t>innovation,</w:t>
            </w:r>
            <w:r w:rsidRPr="009E6BAE">
              <w:rPr>
                <w:rStyle w:val="normaltextrun"/>
                <w:rFonts w:ascii="Times New Roman" w:hAnsi="Times New Roman" w:cs="Times New Roman"/>
                <w:color w:val="000000"/>
                <w:shd w:val="clear" w:color="auto" w:fill="FFFFFF"/>
              </w:rPr>
              <w:t xml:space="preserve"> and teaching methodologies.</w:t>
            </w:r>
          </w:p>
          <w:p w14:paraId="68AAB2C7" w14:textId="51A45346" w:rsidR="005815B8" w:rsidRPr="00CF17D0" w:rsidRDefault="005815B8" w:rsidP="006136C7">
            <w:pPr>
              <w:spacing w:before="240"/>
              <w:jc w:val="both"/>
              <w:rPr>
                <w:rStyle w:val="normaltextrun"/>
                <w:rFonts w:ascii="Times New Roman" w:hAnsi="Times New Roman" w:cs="Times New Roman"/>
                <w:b/>
                <w:bCs/>
                <w:i/>
                <w:iCs/>
                <w:color w:val="000000"/>
                <w:shd w:val="clear" w:color="auto" w:fill="FFFFFF"/>
              </w:rPr>
            </w:pPr>
            <w:r w:rsidRPr="009E6BAE">
              <w:rPr>
                <w:rStyle w:val="normaltextrun"/>
                <w:rFonts w:ascii="Times New Roman" w:hAnsi="Times New Roman" w:cs="Times New Roman"/>
                <w:b/>
                <w:bCs/>
                <w:i/>
                <w:iCs/>
                <w:color w:val="000000"/>
                <w:shd w:val="clear" w:color="auto" w:fill="FFFFFF"/>
              </w:rPr>
              <w:t>Adaptation to Generational Changes, Gaps in Digital Use</w:t>
            </w:r>
            <w:r w:rsidR="007805B6">
              <w:rPr>
                <w:rStyle w:val="normaltextrun"/>
                <w:rFonts w:ascii="Times New Roman" w:hAnsi="Times New Roman" w:cs="Times New Roman"/>
                <w:b/>
                <w:bCs/>
                <w:i/>
                <w:iCs/>
                <w:color w:val="000000"/>
                <w:shd w:val="clear" w:color="auto" w:fill="FFFFFF"/>
              </w:rPr>
              <w:t>,</w:t>
            </w:r>
            <w:r w:rsidRPr="009E6BAE">
              <w:rPr>
                <w:rStyle w:val="normaltextrun"/>
                <w:rFonts w:ascii="Times New Roman" w:hAnsi="Times New Roman" w:cs="Times New Roman"/>
                <w:b/>
                <w:bCs/>
                <w:i/>
                <w:iCs/>
                <w:color w:val="000000"/>
                <w:shd w:val="clear" w:color="auto" w:fill="FFFFFF"/>
              </w:rPr>
              <w:t xml:space="preserve"> and Adaptation of the Curriculum to Virtual Education:</w:t>
            </w:r>
          </w:p>
          <w:p w14:paraId="77995E72" w14:textId="1152E16E" w:rsidR="005815B8" w:rsidRPr="00CF17D0" w:rsidRDefault="005815B8"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Recognize the generational change accelerated by the pandemic and adjust methodologies and didactics.</w:t>
            </w:r>
          </w:p>
          <w:p w14:paraId="00C9235F" w14:textId="77777777" w:rsidR="005815B8" w:rsidRPr="00CF17D0" w:rsidRDefault="005815B8"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Ensure that education adapts to the changing needs of teachers and students.</w:t>
            </w:r>
          </w:p>
          <w:p w14:paraId="2D4A3D60" w14:textId="41FE8C48" w:rsidR="00F06486" w:rsidRPr="00CF17D0" w:rsidRDefault="00F06486"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 xml:space="preserve">Address the gap in digital use, considering </w:t>
            </w:r>
            <w:r w:rsidR="007805B6">
              <w:rPr>
                <w:rStyle w:val="normaltextrun"/>
                <w:rFonts w:ascii="Times New Roman" w:hAnsi="Times New Roman" w:cs="Times New Roman"/>
                <w:color w:val="000000"/>
                <w:shd w:val="clear" w:color="auto" w:fill="FFFFFF"/>
              </w:rPr>
              <w:t>the availability of hardware and connectivity and</w:t>
            </w:r>
            <w:r w:rsidRPr="009E6BAE">
              <w:rPr>
                <w:rStyle w:val="normaltextrun"/>
                <w:rFonts w:ascii="Times New Roman" w:hAnsi="Times New Roman" w:cs="Times New Roman"/>
                <w:color w:val="000000"/>
                <w:shd w:val="clear" w:color="auto" w:fill="FFFFFF"/>
              </w:rPr>
              <w:t xml:space="preserve"> their effective use.</w:t>
            </w:r>
          </w:p>
          <w:p w14:paraId="19480C69" w14:textId="77777777" w:rsidR="00F06486" w:rsidRPr="00CF17D0" w:rsidRDefault="00F06486"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Evaluate teachers' preparation in the use of technology.</w:t>
            </w:r>
          </w:p>
          <w:p w14:paraId="112E8771" w14:textId="77777777" w:rsidR="005D0342" w:rsidRPr="00CF17D0" w:rsidRDefault="005D0342"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Adjust the curriculum to support virtual education without overwhelming students or teachers.</w:t>
            </w:r>
          </w:p>
          <w:p w14:paraId="6E7B746E" w14:textId="7962577F" w:rsidR="005D0342" w:rsidRPr="00CF17D0" w:rsidRDefault="71471719"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Consider flexibility in difficult situations, such as pandemics or natural disasters.</w:t>
            </w:r>
          </w:p>
          <w:p w14:paraId="674551DC" w14:textId="4323D211" w:rsidR="00F06486" w:rsidRPr="00CF17D0" w:rsidRDefault="00992A71" w:rsidP="006136C7">
            <w:pPr>
              <w:spacing w:before="240"/>
              <w:jc w:val="both"/>
              <w:rPr>
                <w:rStyle w:val="normaltextrun"/>
                <w:rFonts w:ascii="Times New Roman" w:hAnsi="Times New Roman" w:cs="Times New Roman"/>
                <w:color w:val="000000"/>
                <w:shd w:val="clear" w:color="auto" w:fill="FFFFFF"/>
              </w:rPr>
            </w:pPr>
            <w:r>
              <w:rPr>
                <w:rStyle w:val="normaltextrun"/>
                <w:rFonts w:ascii="Times New Roman" w:hAnsi="Times New Roman" w:cs="Times New Roman"/>
                <w:b/>
                <w:bCs/>
                <w:i/>
                <w:iCs/>
                <w:color w:val="000000"/>
                <w:shd w:val="clear" w:color="auto" w:fill="FFFFFF"/>
              </w:rPr>
              <w:t>S</w:t>
            </w:r>
            <w:r w:rsidRPr="00992A71">
              <w:rPr>
                <w:rStyle w:val="normaltextrun"/>
                <w:rFonts w:ascii="Times New Roman" w:hAnsi="Times New Roman" w:cs="Times New Roman"/>
                <w:b/>
                <w:bCs/>
                <w:i/>
                <w:iCs/>
                <w:color w:val="000000"/>
                <w:shd w:val="clear" w:color="auto" w:fill="FFFFFF"/>
              </w:rPr>
              <w:t xml:space="preserve">upport </w:t>
            </w:r>
            <w:r w:rsidR="0035433B" w:rsidRPr="0035433B">
              <w:rPr>
                <w:rStyle w:val="normaltextrun"/>
                <w:rFonts w:ascii="Times New Roman" w:hAnsi="Times New Roman" w:cs="Times New Roman"/>
                <w:b/>
                <w:bCs/>
                <w:i/>
                <w:iCs/>
                <w:color w:val="000000"/>
                <w:shd w:val="clear" w:color="auto" w:fill="FFFFFF"/>
              </w:rPr>
              <w:t>for students attending the diversity presented</w:t>
            </w:r>
            <w:r w:rsidR="00F06486" w:rsidRPr="009E6BAE">
              <w:rPr>
                <w:rStyle w:val="normaltextrun"/>
                <w:rFonts w:ascii="Times New Roman" w:hAnsi="Times New Roman" w:cs="Times New Roman"/>
                <w:b/>
                <w:bCs/>
                <w:i/>
                <w:iCs/>
                <w:color w:val="000000"/>
                <w:shd w:val="clear" w:color="auto" w:fill="FFFFFF"/>
              </w:rPr>
              <w:t>:</w:t>
            </w:r>
          </w:p>
          <w:p w14:paraId="4E7DF652" w14:textId="77777777" w:rsidR="00B2313E" w:rsidRDefault="00F06486"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 xml:space="preserve">Provide training to teachers to address the specific challenges of virtual education </w:t>
            </w:r>
            <w:r w:rsidR="00C9184A" w:rsidRPr="00C9184A">
              <w:rPr>
                <w:rStyle w:val="normaltextrun"/>
                <w:rFonts w:ascii="Times New Roman" w:hAnsi="Times New Roman" w:cs="Times New Roman"/>
                <w:color w:val="000000"/>
                <w:shd w:val="clear" w:color="auto" w:fill="FFFFFF"/>
              </w:rPr>
              <w:t>for students who require support and adjustments in their educational processes.</w:t>
            </w:r>
            <w:r w:rsidR="00C9184A" w:rsidRPr="00C9184A" w:rsidDel="0035433B">
              <w:rPr>
                <w:rStyle w:val="normaltextrun"/>
                <w:rFonts w:ascii="Times New Roman" w:hAnsi="Times New Roman" w:cs="Times New Roman"/>
                <w:color w:val="000000"/>
                <w:shd w:val="clear" w:color="auto" w:fill="FFFFFF"/>
              </w:rPr>
              <w:t xml:space="preserve"> </w:t>
            </w:r>
          </w:p>
          <w:p w14:paraId="79EBE68D" w14:textId="296623F3" w:rsidR="00F06486" w:rsidRPr="00CF17D0" w:rsidRDefault="00F06486"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Ensure equity and inclusion in education.</w:t>
            </w:r>
          </w:p>
          <w:p w14:paraId="2BC265BE" w14:textId="77777777" w:rsidR="00F06486" w:rsidRPr="00CF17D0" w:rsidRDefault="00F06486" w:rsidP="006136C7">
            <w:pPr>
              <w:spacing w:before="240"/>
              <w:jc w:val="both"/>
              <w:rPr>
                <w:rStyle w:val="normaltextrun"/>
                <w:rFonts w:ascii="Times New Roman" w:hAnsi="Times New Roman" w:cs="Times New Roman"/>
                <w:b/>
                <w:bCs/>
                <w:i/>
                <w:iCs/>
                <w:color w:val="000000"/>
                <w:shd w:val="clear" w:color="auto" w:fill="FFFFFF"/>
              </w:rPr>
            </w:pPr>
            <w:r w:rsidRPr="009E6BAE">
              <w:rPr>
                <w:rStyle w:val="normaltextrun"/>
                <w:rFonts w:ascii="Times New Roman" w:hAnsi="Times New Roman" w:cs="Times New Roman"/>
                <w:b/>
                <w:bCs/>
                <w:i/>
                <w:iCs/>
                <w:color w:val="000000"/>
                <w:shd w:val="clear" w:color="auto" w:fill="FFFFFF"/>
              </w:rPr>
              <w:t>Support for Student Socialization and Transition:</w:t>
            </w:r>
          </w:p>
          <w:p w14:paraId="5BC5F10E" w14:textId="77777777" w:rsidR="00F06486" w:rsidRPr="00CF17D0" w:rsidRDefault="00F06486"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Address the challenges of socializing and transitioning students between educational levels, especially during disruptions such as the pandemic.</w:t>
            </w:r>
          </w:p>
          <w:p w14:paraId="509632D4" w14:textId="67C23C11" w:rsidR="00F06486" w:rsidRPr="00CF17D0" w:rsidRDefault="00F06486" w:rsidP="006136C7">
            <w:pPr>
              <w:pStyle w:val="ListParagraph"/>
              <w:numPr>
                <w:ilvl w:val="0"/>
                <w:numId w:val="23"/>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Consider strategies to facilitate students' adaptation to new educational environments.</w:t>
            </w:r>
          </w:p>
        </w:tc>
      </w:tr>
      <w:tr w:rsidR="00E968F8" w:rsidRPr="009E6BAE" w14:paraId="74DE8E09" w14:textId="77777777" w:rsidTr="67B9F63C">
        <w:tc>
          <w:tcPr>
            <w:tcW w:w="9350" w:type="dxa"/>
            <w:gridSpan w:val="2"/>
          </w:tcPr>
          <w:p w14:paraId="0DDD10EA" w14:textId="6FE24B9E" w:rsidR="00E968F8" w:rsidRPr="009E6BAE" w:rsidRDefault="00E968F8" w:rsidP="006136C7">
            <w:pPr>
              <w:jc w:val="both"/>
              <w:rPr>
                <w:rStyle w:val="normaltextrun"/>
                <w:rFonts w:ascii="Times New Roman" w:hAnsi="Times New Roman" w:cs="Times New Roman"/>
                <w:b/>
                <w:bCs/>
                <w:color w:val="000000"/>
                <w:shd w:val="clear" w:color="auto" w:fill="FFFFFF"/>
                <w:lang w:val="es-DO"/>
              </w:rPr>
            </w:pPr>
            <w:r w:rsidRPr="009E6BAE">
              <w:rPr>
                <w:rStyle w:val="normaltextrun"/>
                <w:rFonts w:ascii="Times New Roman" w:hAnsi="Times New Roman" w:cs="Times New Roman"/>
                <w:b/>
                <w:bCs/>
                <w:color w:val="000000"/>
                <w:shd w:val="clear" w:color="auto" w:fill="FFFFFF"/>
              </w:rPr>
              <w:t xml:space="preserve">Research </w:t>
            </w:r>
          </w:p>
        </w:tc>
      </w:tr>
      <w:tr w:rsidR="00E968F8" w:rsidRPr="009E11D7" w14:paraId="15131BA4" w14:textId="77777777" w:rsidTr="67B9F63C">
        <w:tc>
          <w:tcPr>
            <w:tcW w:w="9350" w:type="dxa"/>
            <w:gridSpan w:val="2"/>
          </w:tcPr>
          <w:p w14:paraId="477A6E6B" w14:textId="7252B4F5" w:rsidR="00E81366" w:rsidRPr="00CF17D0" w:rsidRDefault="00E81366" w:rsidP="006136C7">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Line of research on chronic absenteeism, its causes, profiles of educational exclusion</w:t>
            </w:r>
            <w:r w:rsidR="007805B6">
              <w:rPr>
                <w:rStyle w:val="normaltextrun"/>
                <w:rFonts w:ascii="Times New Roman" w:hAnsi="Times New Roman" w:cs="Times New Roman"/>
                <w:color w:val="000000"/>
                <w:shd w:val="clear" w:color="auto" w:fill="FFFFFF"/>
              </w:rPr>
              <w:t>,</w:t>
            </w:r>
            <w:r w:rsidRPr="009E6BAE">
              <w:rPr>
                <w:rStyle w:val="normaltextrun"/>
                <w:rFonts w:ascii="Times New Roman" w:hAnsi="Times New Roman" w:cs="Times New Roman"/>
                <w:color w:val="000000"/>
                <w:shd w:val="clear" w:color="auto" w:fill="FFFFFF"/>
              </w:rPr>
              <w:t xml:space="preserve"> and institutional mechanisms to predict it. Mixed study (quantitative and qualitative) with emphasis on vulnerable groups.</w:t>
            </w:r>
          </w:p>
          <w:p w14:paraId="784104FC" w14:textId="69832E42" w:rsidR="00E968F8" w:rsidRPr="00CF17D0" w:rsidRDefault="00E81366" w:rsidP="006136C7">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 xml:space="preserve">Research </w:t>
            </w:r>
            <w:r w:rsidR="0036259C">
              <w:rPr>
                <w:rStyle w:val="normaltextrun"/>
                <w:rFonts w:ascii="Times New Roman" w:hAnsi="Times New Roman" w:cs="Times New Roman"/>
                <w:color w:val="000000"/>
                <w:shd w:val="clear" w:color="auto" w:fill="FFFFFF"/>
              </w:rPr>
              <w:t>strategies for specific educational needs that allow students to remain in the educational system and recov</w:t>
            </w:r>
            <w:r w:rsidR="55B49CB8">
              <w:rPr>
                <w:rStyle w:val="normaltextrun"/>
                <w:rFonts w:ascii="Times New Roman" w:hAnsi="Times New Roman" w:cs="Times New Roman"/>
                <w:color w:val="000000"/>
                <w:shd w:val="clear" w:color="auto" w:fill="FFFFFF"/>
              </w:rPr>
              <w:t>ery</w:t>
            </w:r>
            <w:r w:rsidR="009A2E16">
              <w:rPr>
                <w:rStyle w:val="normaltextrun"/>
                <w:rFonts w:ascii="Times New Roman" w:hAnsi="Times New Roman" w:cs="Times New Roman"/>
                <w:color w:val="000000"/>
                <w:shd w:val="clear" w:color="auto" w:fill="FFFFFF"/>
              </w:rPr>
              <w:t xml:space="preserve"> of</w:t>
            </w:r>
            <w:r w:rsidRPr="009E6BAE">
              <w:rPr>
                <w:rStyle w:val="normaltextrun"/>
                <w:rFonts w:ascii="Times New Roman" w:hAnsi="Times New Roman" w:cs="Times New Roman"/>
                <w:color w:val="000000"/>
                <w:shd w:val="clear" w:color="auto" w:fill="FFFFFF"/>
              </w:rPr>
              <w:t xml:space="preserve"> learning. </w:t>
            </w:r>
          </w:p>
          <w:p w14:paraId="3C69435C" w14:textId="77777777" w:rsidR="008966FC" w:rsidRPr="00CF17D0" w:rsidRDefault="008966FC" w:rsidP="006136C7">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Definition of concrete actions to measure the impact of strategies on curricular transformation.</w:t>
            </w:r>
          </w:p>
          <w:p w14:paraId="28432132" w14:textId="77777777" w:rsidR="008966FC" w:rsidRPr="00CF17D0" w:rsidRDefault="008966FC" w:rsidP="006136C7">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Relationship between both lines of research to understand inequalities and evaluate the impact of educational policies.</w:t>
            </w:r>
          </w:p>
          <w:p w14:paraId="5E61B1D9" w14:textId="77777777" w:rsidR="008C20A9" w:rsidRPr="00CF17D0" w:rsidRDefault="008C20A9" w:rsidP="006136C7">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Acceleration of learning as a response to the pandemic, including methods such as intensive tutoring.</w:t>
            </w:r>
          </w:p>
          <w:p w14:paraId="64F0C0A6" w14:textId="7BC962EA" w:rsidR="008C20A9" w:rsidRPr="00CF17D0" w:rsidRDefault="008C20A9" w:rsidP="006136C7">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Emphasis on evidence- and research-based strategies for pedagogical policies and practices in schools.</w:t>
            </w:r>
          </w:p>
          <w:p w14:paraId="031B92F3" w14:textId="77777777" w:rsidR="008C20A9" w:rsidRPr="00CF17D0" w:rsidRDefault="008C20A9" w:rsidP="006136C7">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Implementation and effects of Full-Service Community Schools as comprehensive community centers.</w:t>
            </w:r>
          </w:p>
          <w:p w14:paraId="53E1244E" w14:textId="50FE5026" w:rsidR="008C20A9" w:rsidRPr="00CF17D0" w:rsidRDefault="008C20A9" w:rsidP="006136C7">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 xml:space="preserve">Research on </w:t>
            </w:r>
            <w:r w:rsidR="0036259C">
              <w:rPr>
                <w:rStyle w:val="normaltextrun"/>
                <w:rFonts w:ascii="Times New Roman" w:hAnsi="Times New Roman" w:cs="Times New Roman"/>
                <w:color w:val="000000"/>
                <w:shd w:val="clear" w:color="auto" w:fill="FFFFFF"/>
              </w:rPr>
              <w:t>students' and families' social and emotional well-being</w:t>
            </w:r>
            <w:r w:rsidRPr="009E6BAE">
              <w:rPr>
                <w:rStyle w:val="normaltextrun"/>
                <w:rFonts w:ascii="Times New Roman" w:hAnsi="Times New Roman" w:cs="Times New Roman"/>
                <w:color w:val="000000"/>
                <w:shd w:val="clear" w:color="auto" w:fill="FFFFFF"/>
              </w:rPr>
              <w:t xml:space="preserve">, </w:t>
            </w:r>
            <w:r w:rsidR="0036259C">
              <w:rPr>
                <w:rStyle w:val="normaltextrun"/>
                <w:rFonts w:ascii="Times New Roman" w:hAnsi="Times New Roman" w:cs="Times New Roman"/>
                <w:color w:val="000000"/>
                <w:shd w:val="clear" w:color="auto" w:fill="FFFFFF"/>
              </w:rPr>
              <w:t>impacting</w:t>
            </w:r>
            <w:r w:rsidRPr="009E6BAE">
              <w:rPr>
                <w:rStyle w:val="normaltextrun"/>
                <w:rFonts w:ascii="Times New Roman" w:hAnsi="Times New Roman" w:cs="Times New Roman"/>
                <w:color w:val="000000"/>
                <w:shd w:val="clear" w:color="auto" w:fill="FFFFFF"/>
              </w:rPr>
              <w:t xml:space="preserve"> school success.</w:t>
            </w:r>
          </w:p>
          <w:p w14:paraId="7F3AAEBC" w14:textId="77777777" w:rsidR="008C20A9" w:rsidRPr="00CF17D0" w:rsidRDefault="008C20A9" w:rsidP="006136C7">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Analysis of the residual effects of COVID-19 on education and student success, particularly on children's education and dropout rate.</w:t>
            </w:r>
          </w:p>
          <w:p w14:paraId="18FBF5D8" w14:textId="094E5072" w:rsidR="008C20A9" w:rsidRPr="00CF17D0" w:rsidRDefault="008C20A9" w:rsidP="006136C7">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9E6BAE">
              <w:rPr>
                <w:rStyle w:val="normaltextrun"/>
                <w:rFonts w:ascii="Times New Roman" w:hAnsi="Times New Roman" w:cs="Times New Roman"/>
                <w:color w:val="000000"/>
                <w:shd w:val="clear" w:color="auto" w:fill="FFFFFF"/>
              </w:rPr>
              <w:t>Recognition of the persistence of the effects of COVID-19 and the importance of understanding and mitigating future challenges.</w:t>
            </w:r>
          </w:p>
        </w:tc>
      </w:tr>
    </w:tbl>
    <w:p w14:paraId="4B8EE471" w14:textId="77777777" w:rsidR="00B2313E" w:rsidRPr="00CF17D0" w:rsidRDefault="00B2313E" w:rsidP="006136C7">
      <w:pPr>
        <w:spacing w:line="240" w:lineRule="auto"/>
        <w:jc w:val="both"/>
        <w:rPr>
          <w:rFonts w:ascii="Times New Roman" w:hAnsi="Times New Roman" w:cs="Times New Roman"/>
          <w:u w:val="single"/>
        </w:rPr>
      </w:pPr>
    </w:p>
    <w:p w14:paraId="6B0C8440" w14:textId="0B9CD334" w:rsidR="00B0578C" w:rsidRPr="00CF17D0" w:rsidRDefault="00C914BA" w:rsidP="006136C7">
      <w:pPr>
        <w:spacing w:line="240" w:lineRule="auto"/>
        <w:jc w:val="both"/>
        <w:rPr>
          <w:rFonts w:ascii="Times New Roman" w:hAnsi="Times New Roman" w:cs="Times New Roman"/>
          <w:u w:val="single"/>
        </w:rPr>
      </w:pPr>
      <w:r w:rsidRPr="009E6BAE">
        <w:rPr>
          <w:rFonts w:ascii="Times New Roman" w:hAnsi="Times New Roman" w:cs="Times New Roman"/>
          <w:u w:val="single"/>
        </w:rPr>
        <w:t>Summary of initiatives through the form</w:t>
      </w:r>
    </w:p>
    <w:tbl>
      <w:tblPr>
        <w:tblStyle w:val="TableGrid"/>
        <w:tblW w:w="0" w:type="auto"/>
        <w:tblLook w:val="04A0" w:firstRow="1" w:lastRow="0" w:firstColumn="1" w:lastColumn="0" w:noHBand="0" w:noVBand="1"/>
      </w:tblPr>
      <w:tblGrid>
        <w:gridCol w:w="9350"/>
      </w:tblGrid>
      <w:tr w:rsidR="00041CB0" w:rsidRPr="009E6BAE" w14:paraId="3F9659B9" w14:textId="77777777" w:rsidTr="00041CB0">
        <w:tc>
          <w:tcPr>
            <w:tcW w:w="9350" w:type="dxa"/>
          </w:tcPr>
          <w:p w14:paraId="5EF0310B" w14:textId="111BEA45" w:rsidR="00041CB0" w:rsidRPr="009E6BAE" w:rsidRDefault="00041CB0" w:rsidP="006136C7">
            <w:pPr>
              <w:jc w:val="both"/>
              <w:rPr>
                <w:rFonts w:ascii="Times New Roman" w:hAnsi="Times New Roman" w:cs="Times New Roman"/>
                <w:lang w:val="es-DO"/>
              </w:rPr>
            </w:pPr>
            <w:r w:rsidRPr="009E6BAE">
              <w:rPr>
                <w:rFonts w:ascii="Times New Roman" w:hAnsi="Times New Roman" w:cs="Times New Roman"/>
              </w:rPr>
              <w:t>Countries: Argentina-</w:t>
            </w:r>
            <w:r w:rsidR="00AE17DB" w:rsidRPr="009E6BAE">
              <w:rPr>
                <w:rFonts w:ascii="Times New Roman" w:hAnsi="Times New Roman" w:cs="Times New Roman"/>
              </w:rPr>
              <w:t>Dominican Republic</w:t>
            </w:r>
            <w:r w:rsidR="00AE17DB">
              <w:rPr>
                <w:rFonts w:ascii="Times New Roman" w:hAnsi="Times New Roman" w:cs="Times New Roman"/>
              </w:rPr>
              <w:t>-</w:t>
            </w:r>
            <w:r w:rsidRPr="009E6BAE">
              <w:rPr>
                <w:rFonts w:ascii="Times New Roman" w:hAnsi="Times New Roman" w:cs="Times New Roman"/>
              </w:rPr>
              <w:t>Ecuador-Guatemala-Paraguay</w:t>
            </w:r>
            <w:r w:rsidR="00AE17DB">
              <w:rPr>
                <w:rFonts w:ascii="Times New Roman" w:hAnsi="Times New Roman" w:cs="Times New Roman"/>
              </w:rPr>
              <w:t>-</w:t>
            </w:r>
            <w:r w:rsidR="00AE17DB" w:rsidRPr="009E6BAE">
              <w:rPr>
                <w:rFonts w:ascii="Times New Roman" w:hAnsi="Times New Roman" w:cs="Times New Roman"/>
              </w:rPr>
              <w:t>United States</w:t>
            </w:r>
          </w:p>
        </w:tc>
      </w:tr>
    </w:tbl>
    <w:p w14:paraId="54B7C333" w14:textId="77777777" w:rsidR="009A0802" w:rsidRDefault="009A0802" w:rsidP="006136C7">
      <w:pPr>
        <w:spacing w:line="240" w:lineRule="auto"/>
        <w:jc w:val="both"/>
        <w:rPr>
          <w:rFonts w:ascii="Times New Roman" w:hAnsi="Times New Roman" w:cs="Times New Roman"/>
          <w:u w:val="single"/>
          <w:lang w:val="es-DO"/>
        </w:rPr>
      </w:pPr>
    </w:p>
    <w:p w14:paraId="4398E7D1" w14:textId="77777777" w:rsidR="00B8784B" w:rsidRDefault="00B8784B" w:rsidP="006136C7">
      <w:pPr>
        <w:spacing w:line="240" w:lineRule="auto"/>
        <w:jc w:val="both"/>
        <w:rPr>
          <w:rFonts w:ascii="Times New Roman" w:hAnsi="Times New Roman" w:cs="Times New Roman"/>
          <w:u w:val="single"/>
          <w:lang w:val="es-DO"/>
        </w:rPr>
      </w:pPr>
    </w:p>
    <w:p w14:paraId="598613F9" w14:textId="77777777" w:rsidR="00B8784B" w:rsidRDefault="00B8784B" w:rsidP="006136C7">
      <w:pPr>
        <w:spacing w:line="240" w:lineRule="auto"/>
        <w:jc w:val="both"/>
        <w:rPr>
          <w:rFonts w:ascii="Times New Roman" w:hAnsi="Times New Roman" w:cs="Times New Roman"/>
          <w:u w:val="single"/>
          <w:lang w:val="es-DO"/>
        </w:rPr>
      </w:pPr>
    </w:p>
    <w:p w14:paraId="658DF79A" w14:textId="77777777" w:rsidR="00B8784B" w:rsidRDefault="00B8784B" w:rsidP="006136C7">
      <w:pPr>
        <w:spacing w:line="240" w:lineRule="auto"/>
        <w:jc w:val="both"/>
        <w:rPr>
          <w:rFonts w:ascii="Times New Roman" w:hAnsi="Times New Roman" w:cs="Times New Roman"/>
          <w:u w:val="single"/>
          <w:lang w:val="es-DO"/>
        </w:rPr>
      </w:pPr>
    </w:p>
    <w:p w14:paraId="24515500" w14:textId="77777777" w:rsidR="00B8784B" w:rsidRDefault="00B8784B" w:rsidP="006136C7">
      <w:pPr>
        <w:spacing w:line="240" w:lineRule="auto"/>
        <w:jc w:val="both"/>
        <w:rPr>
          <w:rFonts w:ascii="Times New Roman" w:hAnsi="Times New Roman" w:cs="Times New Roman"/>
          <w:u w:val="single"/>
          <w:lang w:val="es-DO"/>
        </w:rPr>
      </w:pPr>
    </w:p>
    <w:p w14:paraId="4DDF077D" w14:textId="77777777" w:rsidR="00B8784B" w:rsidRDefault="00B8784B" w:rsidP="006136C7">
      <w:pPr>
        <w:spacing w:line="240" w:lineRule="auto"/>
        <w:jc w:val="both"/>
        <w:rPr>
          <w:rFonts w:ascii="Times New Roman" w:hAnsi="Times New Roman" w:cs="Times New Roman"/>
          <w:u w:val="single"/>
          <w:lang w:val="es-DO"/>
        </w:rPr>
      </w:pPr>
    </w:p>
    <w:p w14:paraId="2CA9F544" w14:textId="77777777" w:rsidR="00B8784B" w:rsidRPr="009E6BAE" w:rsidRDefault="00B8784B" w:rsidP="006136C7">
      <w:pPr>
        <w:spacing w:line="240" w:lineRule="auto"/>
        <w:jc w:val="both"/>
        <w:rPr>
          <w:rFonts w:ascii="Times New Roman" w:hAnsi="Times New Roman" w:cs="Times New Roman"/>
          <w:u w:val="single"/>
          <w:lang w:val="es-DO"/>
        </w:rPr>
      </w:pPr>
    </w:p>
    <w:p w14:paraId="74475322" w14:textId="3D99C078" w:rsidR="00247D26" w:rsidRPr="00CF17D0" w:rsidRDefault="00247D26" w:rsidP="006136C7">
      <w:pPr>
        <w:spacing w:line="240" w:lineRule="auto"/>
        <w:jc w:val="both"/>
        <w:rPr>
          <w:rFonts w:ascii="Times New Roman" w:hAnsi="Times New Roman" w:cs="Times New Roman"/>
          <w:u w:val="single"/>
        </w:rPr>
      </w:pPr>
      <w:r w:rsidRPr="009E6BAE">
        <w:rPr>
          <w:rFonts w:ascii="Times New Roman" w:hAnsi="Times New Roman" w:cs="Times New Roman"/>
          <w:u w:val="single"/>
        </w:rPr>
        <w:t>Topics addressed in the initiatives:</w:t>
      </w:r>
    </w:p>
    <w:p w14:paraId="213FEB15" w14:textId="0D49F294" w:rsidR="00890A4F" w:rsidRPr="009E6BAE" w:rsidRDefault="00797523" w:rsidP="006136C7">
      <w:pPr>
        <w:spacing w:line="240" w:lineRule="auto"/>
        <w:jc w:val="both"/>
        <w:rPr>
          <w:rFonts w:ascii="Times New Roman" w:hAnsi="Times New Roman" w:cs="Times New Roman"/>
          <w:u w:val="single"/>
          <w:lang w:val="es-DO"/>
        </w:rPr>
      </w:pPr>
      <w:r w:rsidRPr="009E6BAE">
        <w:rPr>
          <w:rFonts w:ascii="Times New Roman" w:hAnsi="Times New Roman" w:cs="Times New Roman"/>
          <w:noProof/>
          <w:u w:val="single"/>
        </w:rPr>
        <w:drawing>
          <wp:inline distT="0" distB="0" distL="0" distR="0" wp14:anchorId="68EBCE3C" wp14:editId="0F854D49">
            <wp:extent cx="6035040" cy="3924300"/>
            <wp:effectExtent l="0" t="0" r="3810" b="0"/>
            <wp:docPr id="21088136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683235" w14:textId="77777777" w:rsidR="00A56130" w:rsidRPr="009E6BAE" w:rsidRDefault="00A56130" w:rsidP="006136C7">
      <w:pPr>
        <w:spacing w:line="240" w:lineRule="auto"/>
        <w:jc w:val="both"/>
        <w:rPr>
          <w:rFonts w:ascii="Times New Roman" w:hAnsi="Times New Roman" w:cs="Times New Roman"/>
          <w:u w:val="single"/>
          <w:lang w:val="es-DO"/>
        </w:rPr>
      </w:pPr>
    </w:p>
    <w:p w14:paraId="0EF504CE" w14:textId="4CDF3104" w:rsidR="00247D26" w:rsidRPr="009E6BAE" w:rsidRDefault="00247D26" w:rsidP="006136C7">
      <w:pPr>
        <w:spacing w:line="240" w:lineRule="auto"/>
        <w:jc w:val="both"/>
        <w:rPr>
          <w:rFonts w:ascii="Times New Roman" w:hAnsi="Times New Roman" w:cs="Times New Roman"/>
          <w:u w:val="single"/>
          <w:lang w:val="es-DO"/>
        </w:rPr>
      </w:pPr>
      <w:r w:rsidRPr="009E6BAE">
        <w:rPr>
          <w:rFonts w:ascii="Times New Roman" w:hAnsi="Times New Roman" w:cs="Times New Roman"/>
          <w:u w:val="single"/>
        </w:rPr>
        <w:t>Associated Components:</w:t>
      </w:r>
    </w:p>
    <w:p w14:paraId="64D56C8B" w14:textId="0744A28C" w:rsidR="00A66896" w:rsidRPr="009E6BAE" w:rsidRDefault="00367216" w:rsidP="006843F8">
      <w:pPr>
        <w:spacing w:line="240" w:lineRule="auto"/>
        <w:jc w:val="center"/>
        <w:rPr>
          <w:rFonts w:ascii="Times New Roman" w:hAnsi="Times New Roman" w:cs="Times New Roman"/>
          <w:u w:val="single"/>
          <w:lang w:val="es-DO"/>
        </w:rPr>
      </w:pPr>
      <w:r w:rsidRPr="009E6BAE">
        <w:rPr>
          <w:rFonts w:ascii="Times New Roman" w:hAnsi="Times New Roman" w:cs="Times New Roman"/>
          <w:noProof/>
          <w:u w:val="single"/>
        </w:rPr>
        <w:drawing>
          <wp:inline distT="0" distB="0" distL="0" distR="0" wp14:anchorId="6F1C79F2" wp14:editId="50A7212E">
            <wp:extent cx="4838700" cy="2638425"/>
            <wp:effectExtent l="0" t="0" r="0" b="0"/>
            <wp:docPr id="89213457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3387FC" w14:textId="468803F4" w:rsidR="00AF7C38" w:rsidRPr="009E6BAE" w:rsidRDefault="00A07EC2" w:rsidP="006136C7">
      <w:pPr>
        <w:spacing w:line="240" w:lineRule="auto"/>
        <w:jc w:val="both"/>
        <w:rPr>
          <w:rFonts w:ascii="Times New Roman" w:hAnsi="Times New Roman" w:cs="Times New Roman"/>
          <w:u w:val="single"/>
          <w:lang w:val="es-DO"/>
        </w:rPr>
      </w:pPr>
      <w:r w:rsidRPr="009E6BAE">
        <w:rPr>
          <w:rFonts w:ascii="Times New Roman" w:hAnsi="Times New Roman" w:cs="Times New Roman"/>
          <w:u w:val="single"/>
        </w:rPr>
        <w:t>Contributions by country:</w:t>
      </w:r>
    </w:p>
    <w:p w14:paraId="0CDA4661" w14:textId="0E86DC1E" w:rsidR="008913E3" w:rsidRPr="00CF17D0" w:rsidRDefault="00481026" w:rsidP="006136C7">
      <w:pPr>
        <w:pStyle w:val="ListParagraph"/>
        <w:numPr>
          <w:ilvl w:val="0"/>
          <w:numId w:val="15"/>
        </w:numPr>
        <w:spacing w:line="240" w:lineRule="auto"/>
        <w:ind w:left="0" w:hanging="142"/>
        <w:jc w:val="both"/>
        <w:rPr>
          <w:rFonts w:ascii="Times New Roman" w:hAnsi="Times New Roman" w:cs="Times New Roman"/>
          <w:bCs/>
        </w:rPr>
      </w:pPr>
      <w:r w:rsidRPr="009E6BAE">
        <w:rPr>
          <w:rFonts w:ascii="Times New Roman" w:hAnsi="Times New Roman" w:cs="Times New Roman"/>
          <w:b/>
        </w:rPr>
        <w:t>Antigua and Barbuda: In Antigua and Barbuda</w:t>
      </w:r>
      <w:r w:rsidR="008913E3" w:rsidRPr="009E6BAE">
        <w:rPr>
          <w:rFonts w:ascii="Times New Roman" w:hAnsi="Times New Roman" w:cs="Times New Roman"/>
        </w:rPr>
        <w:t>, the focus of post-COVID education shifted to addressing the "digital usage divide" beyond the mere provision of devices. Emphasis was placed on building resilience, strengthening the hybrid approach to teaching, and continuous capacity building in the digital space. A critical reflection questioned the education system's prioritization of academic recovery over social and emotional well-being, advocating for a balanced and holistic approach.</w:t>
      </w:r>
    </w:p>
    <w:p w14:paraId="2CCA9F1A" w14:textId="77777777" w:rsidR="008913E3" w:rsidRPr="00CF17D0" w:rsidRDefault="008913E3" w:rsidP="006136C7">
      <w:pPr>
        <w:pStyle w:val="ListParagraph"/>
        <w:spacing w:line="240" w:lineRule="auto"/>
        <w:jc w:val="both"/>
        <w:rPr>
          <w:rFonts w:ascii="Times New Roman" w:hAnsi="Times New Roman" w:cs="Times New Roman"/>
          <w:bCs/>
        </w:rPr>
      </w:pPr>
    </w:p>
    <w:p w14:paraId="6D7A9C12" w14:textId="4F980CA7" w:rsidR="008913E3" w:rsidRPr="00CF17D0" w:rsidRDefault="008913E3" w:rsidP="006136C7">
      <w:pPr>
        <w:pStyle w:val="ListParagraph"/>
        <w:spacing w:line="240" w:lineRule="auto"/>
        <w:ind w:left="0"/>
        <w:jc w:val="both"/>
        <w:rPr>
          <w:rFonts w:ascii="Times New Roman" w:hAnsi="Times New Roman" w:cs="Times New Roman"/>
          <w:bCs/>
        </w:rPr>
      </w:pPr>
      <w:r w:rsidRPr="009E6BAE">
        <w:rPr>
          <w:rFonts w:ascii="Times New Roman" w:hAnsi="Times New Roman" w:cs="Times New Roman"/>
          <w:b/>
        </w:rPr>
        <w:t xml:space="preserve">Concerns about the vulnerability of primary school </w:t>
      </w:r>
      <w:r w:rsidR="003512D8">
        <w:rPr>
          <w:rFonts w:ascii="Times New Roman" w:hAnsi="Times New Roman" w:cs="Times New Roman"/>
          <w:b/>
        </w:rPr>
        <w:t>students</w:t>
      </w:r>
      <w:r w:rsidR="003512D8" w:rsidRPr="009E6BAE">
        <w:rPr>
          <w:rFonts w:ascii="Times New Roman" w:hAnsi="Times New Roman" w:cs="Times New Roman"/>
          <w:b/>
        </w:rPr>
        <w:t xml:space="preserve"> </w:t>
      </w:r>
      <w:r w:rsidRPr="009E6BAE">
        <w:rPr>
          <w:rFonts w:ascii="Times New Roman" w:hAnsi="Times New Roman" w:cs="Times New Roman"/>
          <w:b/>
        </w:rPr>
        <w:t>were raised, leading to a vulnerability consultancy</w:t>
      </w:r>
      <w:r w:rsidRPr="009E6BAE">
        <w:rPr>
          <w:rFonts w:ascii="Times New Roman" w:hAnsi="Times New Roman" w:cs="Times New Roman"/>
        </w:rPr>
        <w:t xml:space="preserve">. Laptops were procured for public schools, specifically for vulnerable primary school pupils. </w:t>
      </w:r>
      <w:r w:rsidR="0036259C">
        <w:rPr>
          <w:rFonts w:ascii="Times New Roman" w:hAnsi="Times New Roman" w:cs="Times New Roman"/>
        </w:rPr>
        <w:t>Over two years, summer intervention programs were launched for the primary and secondary level</w:t>
      </w:r>
      <w:r w:rsidRPr="009E6BAE">
        <w:rPr>
          <w:rFonts w:ascii="Times New Roman" w:hAnsi="Times New Roman" w:cs="Times New Roman"/>
        </w:rPr>
        <w:t>s to address pandemic-related learning disruptions.</w:t>
      </w:r>
    </w:p>
    <w:p w14:paraId="639F92F4" w14:textId="77777777" w:rsidR="008913E3" w:rsidRPr="00CF17D0" w:rsidRDefault="008913E3" w:rsidP="006136C7">
      <w:pPr>
        <w:pStyle w:val="ListParagraph"/>
        <w:spacing w:line="240" w:lineRule="auto"/>
        <w:ind w:left="0"/>
        <w:jc w:val="both"/>
        <w:rPr>
          <w:rFonts w:ascii="Times New Roman" w:hAnsi="Times New Roman" w:cs="Times New Roman"/>
          <w:bCs/>
        </w:rPr>
      </w:pPr>
    </w:p>
    <w:p w14:paraId="1D67F445" w14:textId="325A8A0F" w:rsidR="008913E3" w:rsidRPr="00CF17D0" w:rsidRDefault="008913E3" w:rsidP="006136C7">
      <w:pPr>
        <w:pStyle w:val="ListParagraph"/>
        <w:spacing w:line="240" w:lineRule="auto"/>
        <w:ind w:left="0"/>
        <w:jc w:val="both"/>
        <w:rPr>
          <w:rFonts w:ascii="Times New Roman" w:hAnsi="Times New Roman" w:cs="Times New Roman"/>
          <w:b/>
        </w:rPr>
      </w:pPr>
      <w:r w:rsidRPr="009E6BAE">
        <w:rPr>
          <w:rFonts w:ascii="Times New Roman" w:hAnsi="Times New Roman" w:cs="Times New Roman"/>
        </w:rPr>
        <w:t xml:space="preserve">A noteworthy aspect was the reintroduction of physical and sporting activities to fill the gap created by their absence. Initiatives included student participation in sports and athletics, contributing to mental health </w:t>
      </w:r>
      <w:r w:rsidR="00B8784B">
        <w:rPr>
          <w:rFonts w:ascii="Times New Roman" w:hAnsi="Times New Roman" w:cs="Times New Roman"/>
        </w:rPr>
        <w:t>and well-being,</w:t>
      </w:r>
      <w:r w:rsidRPr="009E6BAE">
        <w:rPr>
          <w:rFonts w:ascii="Times New Roman" w:hAnsi="Times New Roman" w:cs="Times New Roman"/>
        </w:rPr>
        <w:t xml:space="preserve"> and the resocialization process. Health and wellness exercises facilitated by counselors were extended to various education stakeholders, recognizing the importance of wellness for all in the education sector in challenging times. </w:t>
      </w:r>
      <w:r w:rsidRPr="009E6BAE">
        <w:rPr>
          <w:rFonts w:ascii="Times New Roman" w:hAnsi="Times New Roman" w:cs="Times New Roman"/>
          <w:b/>
        </w:rPr>
        <w:t>The comprehensive approach aimed to effectively address academic and emotional needs for a more sustainable recovery.</w:t>
      </w:r>
    </w:p>
    <w:p w14:paraId="4BF14E07" w14:textId="77777777" w:rsidR="00160658" w:rsidRPr="00CF17D0" w:rsidRDefault="00160658" w:rsidP="006136C7">
      <w:pPr>
        <w:pStyle w:val="ListParagraph"/>
        <w:spacing w:line="240" w:lineRule="auto"/>
        <w:ind w:left="0"/>
        <w:jc w:val="both"/>
        <w:rPr>
          <w:rFonts w:ascii="Times New Roman" w:hAnsi="Times New Roman" w:cs="Times New Roman"/>
          <w:b/>
        </w:rPr>
      </w:pPr>
    </w:p>
    <w:p w14:paraId="6D9D205F" w14:textId="67C2CAB8" w:rsidR="00534BBF" w:rsidRPr="00CF17D0" w:rsidRDefault="00965614" w:rsidP="006136C7">
      <w:pPr>
        <w:pStyle w:val="ListParagraph"/>
        <w:numPr>
          <w:ilvl w:val="0"/>
          <w:numId w:val="15"/>
        </w:numPr>
        <w:spacing w:line="240" w:lineRule="auto"/>
        <w:ind w:left="0" w:hanging="142"/>
        <w:jc w:val="both"/>
        <w:rPr>
          <w:rFonts w:ascii="Times New Roman" w:hAnsi="Times New Roman" w:cs="Times New Roman"/>
          <w:b/>
          <w:bCs/>
        </w:rPr>
      </w:pPr>
      <w:r w:rsidRPr="67B9F63C">
        <w:rPr>
          <w:rFonts w:ascii="Times New Roman" w:hAnsi="Times New Roman" w:cs="Times New Roman"/>
          <w:b/>
          <w:bCs/>
        </w:rPr>
        <w:t xml:space="preserve">Argentina: </w:t>
      </w:r>
      <w:r w:rsidR="00657C58" w:rsidRPr="67B9F63C">
        <w:rPr>
          <w:rFonts w:ascii="Times New Roman" w:hAnsi="Times New Roman" w:cs="Times New Roman"/>
        </w:rPr>
        <w:t xml:space="preserve">Two implemented programs were highlighted. The first, </w:t>
      </w:r>
      <w:r w:rsidR="399FE1CD" w:rsidRPr="67B9F63C">
        <w:rPr>
          <w:rFonts w:ascii="Times New Roman" w:hAnsi="Times New Roman" w:cs="Times New Roman"/>
        </w:rPr>
        <w:t>called "</w:t>
      </w:r>
      <w:r w:rsidR="00534BBF" w:rsidRPr="67B9F63C">
        <w:rPr>
          <w:rFonts w:ascii="Times New Roman" w:hAnsi="Times New Roman" w:cs="Times New Roman"/>
          <w:b/>
          <w:bCs/>
        </w:rPr>
        <w:t>Towards the Universalization of the Full or Extended Day"</w:t>
      </w:r>
      <w:r w:rsidR="00534BBF" w:rsidRPr="67B9F63C">
        <w:rPr>
          <w:rFonts w:ascii="Times New Roman" w:hAnsi="Times New Roman" w:cs="Times New Roman"/>
        </w:rPr>
        <w:t xml:space="preserve"> known as "Hora Más," sought to expand hours in primary schools. Although Law 26.206 of 2006 established extended school days, only 22% of schools had achieved it. The program proposed a staggered modality, adding an extra hour to the </w:t>
      </w:r>
      <w:r w:rsidR="364FF61C" w:rsidRPr="67B9F63C">
        <w:rPr>
          <w:rFonts w:ascii="Times New Roman" w:hAnsi="Times New Roman" w:cs="Times New Roman"/>
        </w:rPr>
        <w:t>4-to-5-hour</w:t>
      </w:r>
      <w:r w:rsidR="00534BBF" w:rsidRPr="67B9F63C">
        <w:rPr>
          <w:rFonts w:ascii="Times New Roman" w:hAnsi="Times New Roman" w:cs="Times New Roman"/>
        </w:rPr>
        <w:t xml:space="preserve"> day, prioritizing language, </w:t>
      </w:r>
      <w:r w:rsidR="6D1DF242" w:rsidRPr="67B9F63C">
        <w:rPr>
          <w:rFonts w:ascii="Times New Roman" w:hAnsi="Times New Roman" w:cs="Times New Roman"/>
        </w:rPr>
        <w:t>mathematics,</w:t>
      </w:r>
      <w:r w:rsidR="00534BBF" w:rsidRPr="67B9F63C">
        <w:rPr>
          <w:rFonts w:ascii="Times New Roman" w:hAnsi="Times New Roman" w:cs="Times New Roman"/>
        </w:rPr>
        <w:t xml:space="preserve"> and scientific thinking. The implementation led to an 83% increase in schools with a 25-hour weekly workload.</w:t>
      </w:r>
    </w:p>
    <w:p w14:paraId="3FEFC257" w14:textId="77777777" w:rsidR="00534BBF" w:rsidRPr="00CF17D0" w:rsidRDefault="00534BBF" w:rsidP="006136C7">
      <w:pPr>
        <w:pStyle w:val="ListParagraph"/>
        <w:spacing w:line="240" w:lineRule="auto"/>
        <w:jc w:val="both"/>
        <w:rPr>
          <w:rFonts w:ascii="Times New Roman" w:hAnsi="Times New Roman" w:cs="Times New Roman"/>
          <w:bCs/>
        </w:rPr>
      </w:pPr>
    </w:p>
    <w:p w14:paraId="6FCAEBD8" w14:textId="153D9DC6" w:rsidR="00657C58" w:rsidRPr="00CF17D0" w:rsidRDefault="00534BBF" w:rsidP="006136C7">
      <w:pPr>
        <w:pStyle w:val="ListParagraph"/>
        <w:spacing w:line="240" w:lineRule="auto"/>
        <w:ind w:left="0"/>
        <w:jc w:val="both"/>
        <w:rPr>
          <w:rFonts w:ascii="Times New Roman" w:hAnsi="Times New Roman" w:cs="Times New Roman"/>
        </w:rPr>
      </w:pPr>
      <w:r w:rsidRPr="67B9F63C">
        <w:rPr>
          <w:rFonts w:ascii="Times New Roman" w:hAnsi="Times New Roman" w:cs="Times New Roman"/>
        </w:rPr>
        <w:t>The second program</w:t>
      </w:r>
      <w:r w:rsidRPr="67B9F63C">
        <w:rPr>
          <w:rFonts w:ascii="Times New Roman" w:hAnsi="Times New Roman" w:cs="Times New Roman"/>
          <w:b/>
          <w:bCs/>
        </w:rPr>
        <w:t>, "Books to Learn,"</w:t>
      </w:r>
      <w:r w:rsidRPr="67B9F63C">
        <w:rPr>
          <w:rFonts w:ascii="Times New Roman" w:hAnsi="Times New Roman" w:cs="Times New Roman"/>
        </w:rPr>
        <w:t xml:space="preserve"> started in 2022, provided textbooks and literature to state school students. 19 million books were delivered in 2022, benefiting nearly 9 million students at all levels of education. Both programs, universal and aimed at balancing opportunities, generated synergies that optimized class time and fostered reading habits by providing textbooks for the students' property and were shared through the form.</w:t>
      </w:r>
    </w:p>
    <w:p w14:paraId="76090929" w14:textId="77777777" w:rsidR="00657C58" w:rsidRPr="00CF17D0" w:rsidRDefault="00657C58" w:rsidP="006136C7">
      <w:pPr>
        <w:pStyle w:val="ListParagraph"/>
        <w:spacing w:line="240" w:lineRule="auto"/>
        <w:ind w:left="0"/>
        <w:jc w:val="both"/>
        <w:rPr>
          <w:rFonts w:ascii="Times New Roman" w:hAnsi="Times New Roman" w:cs="Times New Roman"/>
          <w:bCs/>
        </w:rPr>
      </w:pPr>
    </w:p>
    <w:p w14:paraId="3AD25BF9" w14:textId="01B2F50C" w:rsidR="00A50273" w:rsidRPr="00CF17D0" w:rsidRDefault="00A50273" w:rsidP="006136C7">
      <w:pPr>
        <w:pStyle w:val="ListParagraph"/>
        <w:spacing w:line="240" w:lineRule="auto"/>
        <w:ind w:left="0"/>
        <w:jc w:val="both"/>
        <w:rPr>
          <w:rFonts w:ascii="Times New Roman" w:hAnsi="Times New Roman" w:cs="Times New Roman"/>
          <w:b/>
          <w:bCs/>
        </w:rPr>
      </w:pPr>
      <w:r w:rsidRPr="67B9F63C">
        <w:rPr>
          <w:rFonts w:ascii="Times New Roman" w:hAnsi="Times New Roman" w:cs="Times New Roman"/>
        </w:rPr>
        <w:t>They stressed the importance of strengthening the trajectories of preservice teachers, promoting dialogue with schools</w:t>
      </w:r>
      <w:r w:rsidR="00B8784B">
        <w:rPr>
          <w:rFonts w:ascii="Times New Roman" w:hAnsi="Times New Roman" w:cs="Times New Roman"/>
        </w:rPr>
        <w:t>,</w:t>
      </w:r>
      <w:r w:rsidRPr="67B9F63C">
        <w:rPr>
          <w:rFonts w:ascii="Times New Roman" w:hAnsi="Times New Roman" w:cs="Times New Roman"/>
        </w:rPr>
        <w:t xml:space="preserve"> and renewing teaching practices. They focused on professional development, curricular </w:t>
      </w:r>
      <w:r w:rsidR="4D14889A" w:rsidRPr="67B9F63C">
        <w:rPr>
          <w:rFonts w:ascii="Times New Roman" w:hAnsi="Times New Roman" w:cs="Times New Roman"/>
        </w:rPr>
        <w:t>development,</w:t>
      </w:r>
      <w:r w:rsidRPr="67B9F63C">
        <w:rPr>
          <w:rFonts w:ascii="Times New Roman" w:hAnsi="Times New Roman" w:cs="Times New Roman"/>
        </w:rPr>
        <w:t xml:space="preserve"> and institutional management to adapt to the post-pandemic context. They emphasized the importance of continuing teacher education addressing i</w:t>
      </w:r>
      <w:r w:rsidR="0036259C">
        <w:rPr>
          <w:rFonts w:ascii="Times New Roman" w:hAnsi="Times New Roman" w:cs="Times New Roman"/>
        </w:rPr>
        <w:t>nclusion and professional development issues</w:t>
      </w:r>
      <w:r w:rsidRPr="67B9F63C">
        <w:rPr>
          <w:rFonts w:ascii="Times New Roman" w:hAnsi="Times New Roman" w:cs="Times New Roman"/>
        </w:rPr>
        <w:t>.</w:t>
      </w:r>
    </w:p>
    <w:p w14:paraId="4A795559" w14:textId="64CF1208" w:rsidR="00160658" w:rsidRPr="00CF17D0" w:rsidRDefault="181D02DD" w:rsidP="006136C7">
      <w:pPr>
        <w:spacing w:line="240" w:lineRule="auto"/>
        <w:jc w:val="both"/>
        <w:rPr>
          <w:rFonts w:ascii="Times New Roman" w:hAnsi="Times New Roman" w:cs="Times New Roman"/>
          <w:b/>
          <w:bCs/>
        </w:rPr>
      </w:pPr>
      <w:r w:rsidRPr="67B9F63C">
        <w:rPr>
          <w:rFonts w:ascii="Times New Roman" w:hAnsi="Times New Roman" w:cs="Times New Roman"/>
          <w:b/>
          <w:bCs/>
        </w:rPr>
        <w:t>Many concerns in education were addressed, particularly in educational planning.</w:t>
      </w:r>
      <w:r w:rsidR="00160658" w:rsidRPr="67B9F63C">
        <w:rPr>
          <w:rFonts w:ascii="Times New Roman" w:hAnsi="Times New Roman" w:cs="Times New Roman"/>
          <w:b/>
          <w:bCs/>
        </w:rPr>
        <w:t xml:space="preserve"> </w:t>
      </w:r>
      <w:r w:rsidR="610478D1" w:rsidRPr="67B9F63C">
        <w:rPr>
          <w:rFonts w:ascii="Times New Roman" w:hAnsi="Times New Roman" w:cs="Times New Roman"/>
          <w:b/>
          <w:bCs/>
        </w:rPr>
        <w:t>The responsibility for determining planning at the national and provincial levels and monitoring priority education policies was highlighted.</w:t>
      </w:r>
      <w:r w:rsidR="00160658" w:rsidRPr="67B9F63C">
        <w:rPr>
          <w:rFonts w:ascii="Times New Roman" w:hAnsi="Times New Roman" w:cs="Times New Roman"/>
          <w:b/>
          <w:bCs/>
        </w:rPr>
        <w:t xml:space="preserve"> The importance of accompanying students' educational </w:t>
      </w:r>
      <w:r w:rsidR="00AE17DB">
        <w:rPr>
          <w:rFonts w:ascii="Times New Roman" w:hAnsi="Times New Roman" w:cs="Times New Roman"/>
          <w:b/>
          <w:bCs/>
        </w:rPr>
        <w:t>paths</w:t>
      </w:r>
      <w:r w:rsidR="00160658" w:rsidRPr="67B9F63C">
        <w:rPr>
          <w:rFonts w:ascii="Times New Roman" w:hAnsi="Times New Roman" w:cs="Times New Roman"/>
          <w:b/>
          <w:bCs/>
        </w:rPr>
        <w:t xml:space="preserve"> was underlined, especially during the pandemic, whe</w:t>
      </w:r>
      <w:r w:rsidR="00B8784B">
        <w:rPr>
          <w:rFonts w:ascii="Times New Roman" w:hAnsi="Times New Roman" w:cs="Times New Roman"/>
          <w:b/>
          <w:bCs/>
        </w:rPr>
        <w:t>n</w:t>
      </w:r>
      <w:r w:rsidR="00160658" w:rsidRPr="67B9F63C">
        <w:rPr>
          <w:rFonts w:ascii="Times New Roman" w:hAnsi="Times New Roman" w:cs="Times New Roman"/>
          <w:b/>
          <w:bCs/>
        </w:rPr>
        <w:t xml:space="preserve"> transitions and disrupted </w:t>
      </w:r>
      <w:r w:rsidR="00AE17DB">
        <w:rPr>
          <w:rFonts w:ascii="Times New Roman" w:hAnsi="Times New Roman" w:cs="Times New Roman"/>
          <w:b/>
          <w:bCs/>
        </w:rPr>
        <w:t>paths</w:t>
      </w:r>
      <w:r w:rsidR="00160658" w:rsidRPr="67B9F63C">
        <w:rPr>
          <w:rFonts w:ascii="Times New Roman" w:hAnsi="Times New Roman" w:cs="Times New Roman"/>
          <w:b/>
          <w:bCs/>
        </w:rPr>
        <w:t xml:space="preserve"> became more challenging.</w:t>
      </w:r>
    </w:p>
    <w:p w14:paraId="4D4027BA" w14:textId="5DEA0C42" w:rsidR="00160658" w:rsidRPr="00CF17D0" w:rsidRDefault="73A1CEAA" w:rsidP="006136C7">
      <w:pPr>
        <w:spacing w:line="240" w:lineRule="auto"/>
        <w:jc w:val="both"/>
        <w:rPr>
          <w:rFonts w:ascii="Times New Roman" w:hAnsi="Times New Roman" w:cs="Times New Roman"/>
        </w:rPr>
      </w:pPr>
      <w:r w:rsidRPr="67B9F63C">
        <w:rPr>
          <w:rFonts w:ascii="Times New Roman" w:hAnsi="Times New Roman" w:cs="Times New Roman"/>
        </w:rPr>
        <w:t>Priority policies were mentioned, including projects for learning recovery, with special attention to language and mathematics.</w:t>
      </w:r>
      <w:r w:rsidR="00160658" w:rsidRPr="67B9F63C">
        <w:rPr>
          <w:rFonts w:ascii="Times New Roman" w:hAnsi="Times New Roman" w:cs="Times New Roman"/>
        </w:rPr>
        <w:t xml:space="preserve"> The line of socio-educational policies was also highlighted, focus</w:t>
      </w:r>
      <w:r w:rsidR="00B8784B">
        <w:rPr>
          <w:rFonts w:ascii="Times New Roman" w:hAnsi="Times New Roman" w:cs="Times New Roman"/>
        </w:rPr>
        <w:t>ing on expanding the cultural universe of students and</w:t>
      </w:r>
      <w:r w:rsidR="00160658" w:rsidRPr="67B9F63C">
        <w:rPr>
          <w:rFonts w:ascii="Times New Roman" w:hAnsi="Times New Roman" w:cs="Times New Roman"/>
        </w:rPr>
        <w:t xml:space="preserve"> addressing aspects such as art, environmental </w:t>
      </w:r>
      <w:r w:rsidR="73724D75" w:rsidRPr="67B9F63C">
        <w:rPr>
          <w:rFonts w:ascii="Times New Roman" w:hAnsi="Times New Roman" w:cs="Times New Roman"/>
        </w:rPr>
        <w:t>education,</w:t>
      </w:r>
      <w:r w:rsidR="00160658" w:rsidRPr="67B9F63C">
        <w:rPr>
          <w:rFonts w:ascii="Times New Roman" w:hAnsi="Times New Roman" w:cs="Times New Roman"/>
        </w:rPr>
        <w:t xml:space="preserve"> and comprehensive sex education.</w:t>
      </w:r>
    </w:p>
    <w:p w14:paraId="11906441" w14:textId="172A2FEC" w:rsidR="00160658" w:rsidRPr="00CF17D0" w:rsidRDefault="00160658" w:rsidP="006136C7">
      <w:pPr>
        <w:spacing w:line="240" w:lineRule="auto"/>
        <w:jc w:val="both"/>
        <w:rPr>
          <w:rFonts w:ascii="Times New Roman" w:hAnsi="Times New Roman" w:cs="Times New Roman"/>
        </w:rPr>
      </w:pPr>
      <w:r w:rsidRPr="67B9F63C">
        <w:rPr>
          <w:rFonts w:ascii="Times New Roman" w:hAnsi="Times New Roman" w:cs="Times New Roman"/>
          <w:b/>
          <w:bCs/>
        </w:rPr>
        <w:t xml:space="preserve">Three main lines of work were identified: the curricular organization, the academic </w:t>
      </w:r>
      <w:r w:rsidR="006E3EE2">
        <w:rPr>
          <w:rFonts w:ascii="Times New Roman" w:hAnsi="Times New Roman" w:cs="Times New Roman"/>
          <w:b/>
          <w:bCs/>
        </w:rPr>
        <w:t>structure</w:t>
      </w:r>
      <w:r w:rsidR="79C5993B" w:rsidRPr="67B9F63C">
        <w:rPr>
          <w:rFonts w:ascii="Times New Roman" w:hAnsi="Times New Roman" w:cs="Times New Roman"/>
          <w:b/>
          <w:bCs/>
        </w:rPr>
        <w:t>,</w:t>
      </w:r>
      <w:r w:rsidRPr="67B9F63C">
        <w:rPr>
          <w:rFonts w:ascii="Times New Roman" w:hAnsi="Times New Roman" w:cs="Times New Roman"/>
          <w:b/>
          <w:bCs/>
        </w:rPr>
        <w:t xml:space="preserve"> and the updating of school formats, particularly in secondary education</w:t>
      </w:r>
      <w:r w:rsidRPr="67B9F63C">
        <w:rPr>
          <w:rFonts w:ascii="Times New Roman" w:hAnsi="Times New Roman" w:cs="Times New Roman"/>
        </w:rPr>
        <w:t xml:space="preserve">. In addition, mention was </w:t>
      </w:r>
      <w:r w:rsidR="1769A59D" w:rsidRPr="67B9F63C">
        <w:rPr>
          <w:rFonts w:ascii="Times New Roman" w:hAnsi="Times New Roman" w:cs="Times New Roman"/>
        </w:rPr>
        <w:t>made of</w:t>
      </w:r>
      <w:r w:rsidRPr="67B9F63C">
        <w:rPr>
          <w:rFonts w:ascii="Times New Roman" w:hAnsi="Times New Roman" w:cs="Times New Roman"/>
          <w:u w:val="single"/>
        </w:rPr>
        <w:t xml:space="preserve"> the new agenda related to the organization of teaching and training, with a focus on research</w:t>
      </w:r>
      <w:r w:rsidR="00EA2050" w:rsidRPr="67B9F63C">
        <w:rPr>
          <w:rFonts w:ascii="Times New Roman" w:hAnsi="Times New Roman" w:cs="Times New Roman"/>
        </w:rPr>
        <w:t xml:space="preserve">. An effort towards equity was highlighted, including </w:t>
      </w:r>
      <w:r w:rsidR="0036259C">
        <w:rPr>
          <w:rFonts w:ascii="Times New Roman" w:hAnsi="Times New Roman" w:cs="Times New Roman"/>
        </w:rPr>
        <w:t>universalizing</w:t>
      </w:r>
      <w:r w:rsidR="00EA2050" w:rsidRPr="67B9F63C">
        <w:rPr>
          <w:rFonts w:ascii="Times New Roman" w:hAnsi="Times New Roman" w:cs="Times New Roman"/>
        </w:rPr>
        <w:t xml:space="preserve"> the 3-year room rate, but the need to address resistance in some communities was recognized. </w:t>
      </w:r>
      <w:r w:rsidR="08D4E5D6" w:rsidRPr="67B9F63C">
        <w:rPr>
          <w:rFonts w:ascii="Times New Roman" w:hAnsi="Times New Roman" w:cs="Times New Roman"/>
        </w:rPr>
        <w:t>The challenge of inclusion and educational quality and the importance of building plans with a gender focus were emphasized.</w:t>
      </w:r>
    </w:p>
    <w:p w14:paraId="4E731AF7" w14:textId="4E3057B1" w:rsidR="00A50273" w:rsidRPr="00CF17D0" w:rsidRDefault="08D4E5D6" w:rsidP="006136C7">
      <w:pPr>
        <w:spacing w:line="240" w:lineRule="auto"/>
        <w:jc w:val="both"/>
        <w:rPr>
          <w:rFonts w:ascii="Times New Roman" w:hAnsi="Times New Roman" w:cs="Times New Roman"/>
        </w:rPr>
      </w:pPr>
      <w:r w:rsidRPr="67B9F63C">
        <w:rPr>
          <w:rFonts w:ascii="Times New Roman" w:hAnsi="Times New Roman" w:cs="Times New Roman"/>
        </w:rPr>
        <w:t>Concern was shared about the individualized follow-up of boys and girls in the education system and the need to address the low rate of young people w</w:t>
      </w:r>
      <w:r w:rsidR="00B8784B">
        <w:rPr>
          <w:rFonts w:ascii="Times New Roman" w:hAnsi="Times New Roman" w:cs="Times New Roman"/>
        </w:rPr>
        <w:t>ho have</w:t>
      </w:r>
      <w:r w:rsidRPr="67B9F63C">
        <w:rPr>
          <w:rFonts w:ascii="Times New Roman" w:hAnsi="Times New Roman" w:cs="Times New Roman"/>
        </w:rPr>
        <w:t xml:space="preserve"> completed secondary education.</w:t>
      </w:r>
      <w:r w:rsidR="00EA2050" w:rsidRPr="67B9F63C">
        <w:rPr>
          <w:rFonts w:ascii="Times New Roman" w:hAnsi="Times New Roman" w:cs="Times New Roman"/>
        </w:rPr>
        <w:t xml:space="preserve"> The importance of assessing the state of learning and identifying programs </w:t>
      </w:r>
      <w:r w:rsidR="0036259C">
        <w:rPr>
          <w:rFonts w:ascii="Times New Roman" w:hAnsi="Times New Roman" w:cs="Times New Roman"/>
        </w:rPr>
        <w:t>significantly impacting</w:t>
      </w:r>
      <w:r w:rsidR="00EA2050" w:rsidRPr="67B9F63C">
        <w:rPr>
          <w:rFonts w:ascii="Times New Roman" w:hAnsi="Times New Roman" w:cs="Times New Roman"/>
        </w:rPr>
        <w:t xml:space="preserve"> capacity building was highlighted. A </w:t>
      </w:r>
      <w:r w:rsidR="0036259C">
        <w:rPr>
          <w:rFonts w:ascii="Times New Roman" w:hAnsi="Times New Roman" w:cs="Times New Roman"/>
        </w:rPr>
        <w:t>format change</w:t>
      </w:r>
      <w:r w:rsidR="00EA2050" w:rsidRPr="67B9F63C">
        <w:rPr>
          <w:rFonts w:ascii="Times New Roman" w:hAnsi="Times New Roman" w:cs="Times New Roman"/>
        </w:rPr>
        <w:t xml:space="preserve"> in the education system was proposed, prioritizing secondary school as a pending subject. Although the </w:t>
      </w:r>
      <w:r w:rsidR="0036259C">
        <w:rPr>
          <w:rFonts w:ascii="Times New Roman" w:hAnsi="Times New Roman" w:cs="Times New Roman"/>
        </w:rPr>
        <w:t>inclusion rate</w:t>
      </w:r>
      <w:r w:rsidR="00EA2050" w:rsidRPr="67B9F63C">
        <w:rPr>
          <w:rFonts w:ascii="Times New Roman" w:hAnsi="Times New Roman" w:cs="Times New Roman"/>
        </w:rPr>
        <w:t xml:space="preserve"> in primary education is high, the challenge of retaining young people was pointed out, with many entering but not advancing.</w:t>
      </w:r>
    </w:p>
    <w:p w14:paraId="1EB93CF9" w14:textId="05728B51" w:rsidR="00C05A3E" w:rsidRPr="00CF17D0" w:rsidRDefault="00C05A3E" w:rsidP="006136C7">
      <w:pPr>
        <w:spacing w:line="240" w:lineRule="auto"/>
        <w:jc w:val="both"/>
        <w:rPr>
          <w:rFonts w:ascii="Times New Roman" w:hAnsi="Times New Roman" w:cs="Times New Roman"/>
          <w:bCs/>
        </w:rPr>
      </w:pPr>
      <w:r w:rsidRPr="009E6BAE">
        <w:rPr>
          <w:rFonts w:ascii="Times New Roman" w:hAnsi="Times New Roman" w:cs="Times New Roman"/>
        </w:rPr>
        <w:t xml:space="preserve">In addition, through the form, information </w:t>
      </w:r>
      <w:r w:rsidR="004F4CC3">
        <w:rPr>
          <w:rFonts w:ascii="Times New Roman" w:hAnsi="Times New Roman" w:cs="Times New Roman"/>
        </w:rPr>
        <w:t xml:space="preserve">was shared </w:t>
      </w:r>
      <w:r w:rsidRPr="009E6BAE">
        <w:rPr>
          <w:rFonts w:ascii="Times New Roman" w:hAnsi="Times New Roman" w:cs="Times New Roman"/>
        </w:rPr>
        <w:t xml:space="preserve">related to the </w:t>
      </w:r>
      <w:r w:rsidRPr="009E6BAE">
        <w:rPr>
          <w:rFonts w:ascii="Times New Roman" w:hAnsi="Times New Roman" w:cs="Times New Roman"/>
          <w:b/>
        </w:rPr>
        <w:t xml:space="preserve">"Pedagogical Support to Schools" </w:t>
      </w:r>
      <w:r w:rsidR="00C50999" w:rsidRPr="009E6BAE">
        <w:rPr>
          <w:rFonts w:ascii="Times New Roman" w:hAnsi="Times New Roman" w:cs="Times New Roman"/>
        </w:rPr>
        <w:t xml:space="preserve"> initiative, which proposes the strengthening of the teaching </w:t>
      </w:r>
      <w:r w:rsidR="004F4CC3">
        <w:rPr>
          <w:rFonts w:ascii="Times New Roman" w:hAnsi="Times New Roman" w:cs="Times New Roman"/>
        </w:rPr>
        <w:t>profession</w:t>
      </w:r>
      <w:r w:rsidR="00C50999" w:rsidRPr="009E6BAE">
        <w:rPr>
          <w:rFonts w:ascii="Times New Roman" w:hAnsi="Times New Roman" w:cs="Times New Roman"/>
        </w:rPr>
        <w:t xml:space="preserve">, especially in post-pandemic scenarios; the improvement and renewal of teaching and learning practices in schools; the training of in-service teachers and the strengthening of the initial training of teachers in training and the initiative </w:t>
      </w:r>
      <w:r w:rsidR="00C50999" w:rsidRPr="009E6BAE">
        <w:rPr>
          <w:rFonts w:ascii="Times New Roman" w:hAnsi="Times New Roman" w:cs="Times New Roman"/>
          <w:b/>
        </w:rPr>
        <w:t>"Projects for the Institutional Strengthening of State-run Higher Institutes of Teacher Training (ISFD</w:t>
      </w:r>
      <w:r w:rsidR="00C50999" w:rsidRPr="009E6BAE">
        <w:rPr>
          <w:rFonts w:ascii="Times New Roman" w:hAnsi="Times New Roman" w:cs="Times New Roman"/>
        </w:rPr>
        <w:t>)" which is structured around the following axes: the integrality of the training system, the strengthening of institutions, the challenges of teaching in the new pedagogical scene and the protagonism of students in their training.</w:t>
      </w:r>
    </w:p>
    <w:p w14:paraId="0C38E439" w14:textId="49907C0A" w:rsidR="00A50273" w:rsidRPr="00CF17D0" w:rsidRDefault="00A50273" w:rsidP="006136C7">
      <w:pPr>
        <w:pStyle w:val="ListParagraph"/>
        <w:numPr>
          <w:ilvl w:val="0"/>
          <w:numId w:val="15"/>
        </w:numPr>
        <w:spacing w:line="240" w:lineRule="auto"/>
        <w:ind w:left="0" w:hanging="142"/>
        <w:jc w:val="both"/>
        <w:rPr>
          <w:rFonts w:ascii="Times New Roman" w:hAnsi="Times New Roman" w:cs="Times New Roman"/>
          <w:b/>
          <w:bCs/>
        </w:rPr>
      </w:pPr>
      <w:r w:rsidRPr="67B9F63C">
        <w:rPr>
          <w:rFonts w:ascii="Times New Roman" w:hAnsi="Times New Roman" w:cs="Times New Roman"/>
          <w:b/>
          <w:bCs/>
        </w:rPr>
        <w:t xml:space="preserve">Bolivia: </w:t>
      </w:r>
      <w:r w:rsidR="00297B9E" w:rsidRPr="67B9F63C">
        <w:rPr>
          <w:rFonts w:ascii="Times New Roman" w:hAnsi="Times New Roman" w:cs="Times New Roman"/>
        </w:rPr>
        <w:t xml:space="preserve">The intervention focused on training, </w:t>
      </w:r>
      <w:r w:rsidR="7FEF5BEE" w:rsidRPr="67B9F63C">
        <w:rPr>
          <w:rFonts w:ascii="Times New Roman" w:hAnsi="Times New Roman" w:cs="Times New Roman"/>
        </w:rPr>
        <w:t>resilience,</w:t>
      </w:r>
      <w:r w:rsidR="00297B9E" w:rsidRPr="67B9F63C">
        <w:rPr>
          <w:rFonts w:ascii="Times New Roman" w:hAnsi="Times New Roman" w:cs="Times New Roman"/>
        </w:rPr>
        <w:t xml:space="preserve"> and life project</w:t>
      </w:r>
      <w:r w:rsidR="00B8784B">
        <w:rPr>
          <w:rFonts w:ascii="Times New Roman" w:hAnsi="Times New Roman" w:cs="Times New Roman"/>
        </w:rPr>
        <w:t>s</w:t>
      </w:r>
      <w:r w:rsidR="00297B9E" w:rsidRPr="67B9F63C">
        <w:rPr>
          <w:rFonts w:ascii="Times New Roman" w:hAnsi="Times New Roman" w:cs="Times New Roman"/>
        </w:rPr>
        <w:t xml:space="preserve">, especially for the initial, </w:t>
      </w:r>
      <w:r w:rsidR="007353A1" w:rsidRPr="67B9F63C">
        <w:rPr>
          <w:rFonts w:ascii="Times New Roman" w:hAnsi="Times New Roman" w:cs="Times New Roman"/>
        </w:rPr>
        <w:t>primary,</w:t>
      </w:r>
      <w:r w:rsidR="00297B9E" w:rsidRPr="67B9F63C">
        <w:rPr>
          <w:rFonts w:ascii="Times New Roman" w:hAnsi="Times New Roman" w:cs="Times New Roman"/>
        </w:rPr>
        <w:t xml:space="preserve"> and secondary levels. </w:t>
      </w:r>
      <w:r w:rsidR="67C806B0" w:rsidRPr="67B9F63C">
        <w:rPr>
          <w:rFonts w:ascii="Times New Roman" w:hAnsi="Times New Roman" w:cs="Times New Roman"/>
        </w:rPr>
        <w:t>The negative</w:t>
      </w:r>
      <w:r w:rsidRPr="67B9F63C">
        <w:rPr>
          <w:rFonts w:ascii="Times New Roman" w:hAnsi="Times New Roman" w:cs="Times New Roman"/>
        </w:rPr>
        <w:t xml:space="preserve"> influence of the pandemic on students' self-esteem was highlighted by addressing this issue through audiovisual material and tutorials for teachers. </w:t>
      </w:r>
      <w:r w:rsidR="2C8B3AED" w:rsidRPr="67B9F63C">
        <w:rPr>
          <w:rFonts w:ascii="Times New Roman" w:hAnsi="Times New Roman" w:cs="Times New Roman"/>
        </w:rPr>
        <w:t>Work in early childhood was also mentioned, with emphasis on the transition and abilities of students and the need to strengthen existing educational programs.</w:t>
      </w:r>
    </w:p>
    <w:p w14:paraId="7F5F3142" w14:textId="73258912" w:rsidR="00481026" w:rsidRPr="00CF17D0" w:rsidRDefault="00A50273" w:rsidP="006136C7">
      <w:pPr>
        <w:spacing w:line="240" w:lineRule="auto"/>
        <w:jc w:val="both"/>
        <w:rPr>
          <w:rFonts w:ascii="Times New Roman" w:hAnsi="Times New Roman" w:cs="Times New Roman"/>
          <w:bCs/>
        </w:rPr>
      </w:pPr>
      <w:r w:rsidRPr="009E6BAE">
        <w:rPr>
          <w:rFonts w:ascii="Times New Roman" w:hAnsi="Times New Roman" w:cs="Times New Roman"/>
        </w:rPr>
        <w:t>In addition, the importance of providing a solid framework for training</w:t>
      </w:r>
      <w:r w:rsidR="00B8784B">
        <w:rPr>
          <w:rFonts w:ascii="Times New Roman" w:hAnsi="Times New Roman" w:cs="Times New Roman"/>
        </w:rPr>
        <w:t>, focusing on reaching departmental and district authorities, educational units, and students, was highlighted</w:t>
      </w:r>
      <w:r w:rsidRPr="009E6BAE">
        <w:rPr>
          <w:rFonts w:ascii="Times New Roman" w:hAnsi="Times New Roman" w:cs="Times New Roman"/>
        </w:rPr>
        <w:t xml:space="preserve">. </w:t>
      </w:r>
      <w:r w:rsidR="00556DEB">
        <w:rPr>
          <w:rFonts w:ascii="Times New Roman" w:hAnsi="Times New Roman" w:cs="Times New Roman"/>
        </w:rPr>
        <w:t>T</w:t>
      </w:r>
      <w:r w:rsidRPr="009E6BAE">
        <w:rPr>
          <w:rFonts w:ascii="Times New Roman" w:hAnsi="Times New Roman" w:cs="Times New Roman"/>
        </w:rPr>
        <w:t>he need for audiovisual and digital material to support training, seeking positive and sustainable results</w:t>
      </w:r>
      <w:r w:rsidR="00556DEB">
        <w:rPr>
          <w:rFonts w:ascii="Times New Roman" w:hAnsi="Times New Roman" w:cs="Times New Roman"/>
        </w:rPr>
        <w:t xml:space="preserve"> was also </w:t>
      </w:r>
      <w:r w:rsidR="00787AEA">
        <w:rPr>
          <w:rFonts w:ascii="Times New Roman" w:hAnsi="Times New Roman" w:cs="Times New Roman"/>
        </w:rPr>
        <w:t>mentioned as well as</w:t>
      </w:r>
      <w:r w:rsidRPr="009E6BAE">
        <w:rPr>
          <w:rFonts w:ascii="Times New Roman" w:hAnsi="Times New Roman" w:cs="Times New Roman"/>
        </w:rPr>
        <w:t xml:space="preserve"> the importance of adapting to the reality of each country and working gradually.</w:t>
      </w:r>
    </w:p>
    <w:p w14:paraId="7E783648" w14:textId="7DF8998C" w:rsidR="00A50273" w:rsidRPr="00CF17D0" w:rsidRDefault="00A50273" w:rsidP="006136C7">
      <w:pPr>
        <w:pStyle w:val="ListParagraph"/>
        <w:numPr>
          <w:ilvl w:val="0"/>
          <w:numId w:val="15"/>
        </w:numPr>
        <w:spacing w:line="240" w:lineRule="auto"/>
        <w:ind w:left="0" w:hanging="142"/>
        <w:jc w:val="both"/>
        <w:rPr>
          <w:rFonts w:ascii="Times New Roman" w:hAnsi="Times New Roman" w:cs="Times New Roman"/>
          <w:bCs/>
        </w:rPr>
      </w:pPr>
      <w:r w:rsidRPr="009E6BAE">
        <w:rPr>
          <w:rFonts w:ascii="Times New Roman" w:hAnsi="Times New Roman" w:cs="Times New Roman"/>
          <w:b/>
        </w:rPr>
        <w:t xml:space="preserve">Colombia: </w:t>
      </w:r>
      <w:r w:rsidRPr="0036259C">
        <w:rPr>
          <w:rFonts w:ascii="Times New Roman" w:hAnsi="Times New Roman" w:cs="Times New Roman"/>
          <w:bCs/>
        </w:rPr>
        <w:t xml:space="preserve">Strategies </w:t>
      </w:r>
      <w:r w:rsidR="00DA3D6F" w:rsidRPr="0036259C">
        <w:rPr>
          <w:rFonts w:ascii="Times New Roman" w:hAnsi="Times New Roman" w:cs="Times New Roman"/>
          <w:bCs/>
        </w:rPr>
        <w:t>i</w:t>
      </w:r>
      <w:r w:rsidR="00DA3D6F" w:rsidRPr="009E6BAE">
        <w:rPr>
          <w:rFonts w:ascii="Times New Roman" w:hAnsi="Times New Roman" w:cs="Times New Roman"/>
        </w:rPr>
        <w:t>mplemented to address educational challenges arising during the pandemic were highlighted. The focus on strengthening learning, coexistence, work with teachers</w:t>
      </w:r>
      <w:r w:rsidR="00B8784B">
        <w:rPr>
          <w:rFonts w:ascii="Times New Roman" w:hAnsi="Times New Roman" w:cs="Times New Roman"/>
        </w:rPr>
        <w:t>,</w:t>
      </w:r>
      <w:r w:rsidR="00DA3D6F" w:rsidRPr="009E6BAE">
        <w:rPr>
          <w:rFonts w:ascii="Times New Roman" w:hAnsi="Times New Roman" w:cs="Times New Roman"/>
        </w:rPr>
        <w:t xml:space="preserve"> and strategic alliances was highlighted. </w:t>
      </w:r>
      <w:r w:rsidR="0036259C">
        <w:rPr>
          <w:rFonts w:ascii="Times New Roman" w:hAnsi="Times New Roman" w:cs="Times New Roman"/>
        </w:rPr>
        <w:t>Creating</w:t>
      </w:r>
      <w:r w:rsidR="00DA3D6F" w:rsidRPr="009E6BAE">
        <w:rPr>
          <w:rFonts w:ascii="Times New Roman" w:hAnsi="Times New Roman" w:cs="Times New Roman"/>
        </w:rPr>
        <w:t xml:space="preserve"> learning networks and communities to share experiences and face the challenges of educational repair and reactivation was proposed.</w:t>
      </w:r>
    </w:p>
    <w:p w14:paraId="03F9FCB8" w14:textId="77777777" w:rsidR="00A50273" w:rsidRPr="00CF17D0" w:rsidRDefault="00A50273" w:rsidP="006136C7">
      <w:pPr>
        <w:pStyle w:val="ListParagraph"/>
        <w:spacing w:line="240" w:lineRule="auto"/>
        <w:ind w:left="0"/>
        <w:jc w:val="both"/>
        <w:rPr>
          <w:rFonts w:ascii="Times New Roman" w:hAnsi="Times New Roman" w:cs="Times New Roman"/>
          <w:bCs/>
        </w:rPr>
      </w:pPr>
    </w:p>
    <w:p w14:paraId="2A5FCC64" w14:textId="632A7728" w:rsidR="004246DE" w:rsidRPr="00CF17D0" w:rsidRDefault="00A50273" w:rsidP="006136C7">
      <w:pPr>
        <w:pStyle w:val="ListParagraph"/>
        <w:numPr>
          <w:ilvl w:val="0"/>
          <w:numId w:val="15"/>
        </w:numPr>
        <w:spacing w:line="240" w:lineRule="auto"/>
        <w:ind w:left="0" w:hanging="142"/>
        <w:jc w:val="both"/>
        <w:rPr>
          <w:rFonts w:ascii="Times New Roman" w:hAnsi="Times New Roman" w:cs="Times New Roman"/>
        </w:rPr>
      </w:pPr>
      <w:r w:rsidRPr="67B9F63C">
        <w:rPr>
          <w:rFonts w:ascii="Times New Roman" w:hAnsi="Times New Roman" w:cs="Times New Roman"/>
          <w:b/>
          <w:bCs/>
        </w:rPr>
        <w:t xml:space="preserve">Costa Rica: </w:t>
      </w:r>
      <w:r w:rsidR="00DA3D6F" w:rsidRPr="67B9F63C">
        <w:rPr>
          <w:rFonts w:ascii="Times New Roman" w:hAnsi="Times New Roman" w:cs="Times New Roman"/>
        </w:rPr>
        <w:t xml:space="preserve">The initiative </w:t>
      </w:r>
      <w:r w:rsidR="2DC157A3" w:rsidRPr="67B9F63C">
        <w:rPr>
          <w:rFonts w:ascii="Times New Roman" w:hAnsi="Times New Roman" w:cs="Times New Roman"/>
        </w:rPr>
        <w:t>called "</w:t>
      </w:r>
      <w:r w:rsidRPr="67B9F63C">
        <w:rPr>
          <w:rFonts w:ascii="Times New Roman" w:hAnsi="Times New Roman" w:cs="Times New Roman"/>
          <w:b/>
          <w:bCs/>
        </w:rPr>
        <w:t>Route to Education"</w:t>
      </w:r>
      <w:r w:rsidRPr="67B9F63C">
        <w:rPr>
          <w:rFonts w:ascii="Times New Roman" w:hAnsi="Times New Roman" w:cs="Times New Roman"/>
        </w:rPr>
        <w:t xml:space="preserve"> was presented, highlighting the importance of incorporating competencies to be a responsible citizen, competencies for life</w:t>
      </w:r>
      <w:r w:rsidR="00B8784B">
        <w:rPr>
          <w:rFonts w:ascii="Times New Roman" w:hAnsi="Times New Roman" w:cs="Times New Roman"/>
        </w:rPr>
        <w:t>,</w:t>
      </w:r>
      <w:r w:rsidRPr="67B9F63C">
        <w:rPr>
          <w:rFonts w:ascii="Times New Roman" w:hAnsi="Times New Roman" w:cs="Times New Roman"/>
        </w:rPr>
        <w:t xml:space="preserve"> and employability in the curriculum. The fundamental role of teachers in developing skills and improving students' self-esteem was highlighted, a</w:t>
      </w:r>
      <w:r w:rsidR="00B8784B">
        <w:rPr>
          <w:rFonts w:ascii="Times New Roman" w:hAnsi="Times New Roman" w:cs="Times New Roman"/>
        </w:rPr>
        <w:t>nd psychological aspects affected by the pandemic were addressed</w:t>
      </w:r>
      <w:r w:rsidRPr="67B9F63C">
        <w:rPr>
          <w:rFonts w:ascii="Times New Roman" w:hAnsi="Times New Roman" w:cs="Times New Roman"/>
        </w:rPr>
        <w:t>.</w:t>
      </w:r>
    </w:p>
    <w:p w14:paraId="690DA17B" w14:textId="77777777" w:rsidR="000E5D14" w:rsidRPr="00CF17D0" w:rsidRDefault="000E5D14" w:rsidP="006136C7">
      <w:pPr>
        <w:pStyle w:val="ListParagraph"/>
        <w:spacing w:line="240" w:lineRule="auto"/>
        <w:ind w:left="0"/>
        <w:jc w:val="both"/>
        <w:rPr>
          <w:rFonts w:ascii="Times New Roman" w:hAnsi="Times New Roman" w:cs="Times New Roman"/>
          <w:bCs/>
        </w:rPr>
      </w:pPr>
    </w:p>
    <w:p w14:paraId="5B7D8B1E" w14:textId="11AC9007" w:rsidR="00D42328" w:rsidRPr="00CF17D0" w:rsidRDefault="0004173A" w:rsidP="006136C7">
      <w:pPr>
        <w:pStyle w:val="ListParagraph"/>
        <w:numPr>
          <w:ilvl w:val="0"/>
          <w:numId w:val="15"/>
        </w:numPr>
        <w:spacing w:line="240" w:lineRule="auto"/>
        <w:ind w:left="0" w:hanging="142"/>
        <w:jc w:val="both"/>
        <w:rPr>
          <w:rFonts w:ascii="Times New Roman" w:hAnsi="Times New Roman" w:cs="Times New Roman"/>
          <w:bCs/>
        </w:rPr>
      </w:pPr>
      <w:r w:rsidRPr="009E6BAE">
        <w:rPr>
          <w:rFonts w:ascii="Times New Roman" w:hAnsi="Times New Roman" w:cs="Times New Roman"/>
          <w:b/>
        </w:rPr>
        <w:t xml:space="preserve">El Salvador: </w:t>
      </w:r>
      <w:r w:rsidR="00D42328" w:rsidRPr="009E6BAE">
        <w:rPr>
          <w:rFonts w:ascii="Times New Roman" w:hAnsi="Times New Roman" w:cs="Times New Roman"/>
        </w:rPr>
        <w:t xml:space="preserve">A new educational reform focused on </w:t>
      </w:r>
      <w:r w:rsidR="0036259C">
        <w:rPr>
          <w:rFonts w:ascii="Times New Roman" w:hAnsi="Times New Roman" w:cs="Times New Roman"/>
        </w:rPr>
        <w:t>universalizing</w:t>
      </w:r>
      <w:r w:rsidR="00D42328" w:rsidRPr="009E6BAE">
        <w:rPr>
          <w:rFonts w:ascii="Times New Roman" w:hAnsi="Times New Roman" w:cs="Times New Roman"/>
        </w:rPr>
        <w:t xml:space="preserve"> printed educational materials, including books on mathematics, language, science, and technology. This approach reached 100% of the educational community, ensuring that all students have access to these resources.</w:t>
      </w:r>
    </w:p>
    <w:p w14:paraId="42408B16" w14:textId="7F4D5A81" w:rsidR="00D42328" w:rsidRPr="00CF17D0" w:rsidRDefault="00D42328" w:rsidP="006136C7">
      <w:pPr>
        <w:spacing w:line="240" w:lineRule="auto"/>
        <w:jc w:val="both"/>
        <w:rPr>
          <w:rFonts w:ascii="Times New Roman" w:hAnsi="Times New Roman" w:cs="Times New Roman"/>
        </w:rPr>
      </w:pPr>
      <w:r w:rsidRPr="67B9F63C">
        <w:rPr>
          <w:rFonts w:ascii="Times New Roman" w:hAnsi="Times New Roman" w:cs="Times New Roman"/>
        </w:rPr>
        <w:t xml:space="preserve">The national literacy plan was highlighted, with special attention to early childhood and students up to sixth grade. A comprehensive diagnosis was carried out that included interviews between teachers and students to identify weaknesses in literacy. From this diagnosis, specific strategies were designed and </w:t>
      </w:r>
      <w:r w:rsidR="283B80DA" w:rsidRPr="67B9F63C">
        <w:rPr>
          <w:rFonts w:ascii="Times New Roman" w:hAnsi="Times New Roman" w:cs="Times New Roman"/>
        </w:rPr>
        <w:t>printed</w:t>
      </w:r>
      <w:r w:rsidR="1B2401CA" w:rsidRPr="67B9F63C">
        <w:rPr>
          <w:rFonts w:ascii="Times New Roman" w:hAnsi="Times New Roman" w:cs="Times New Roman"/>
        </w:rPr>
        <w:t>,</w:t>
      </w:r>
      <w:r w:rsidRPr="67B9F63C">
        <w:rPr>
          <w:rFonts w:ascii="Times New Roman" w:hAnsi="Times New Roman" w:cs="Times New Roman"/>
        </w:rPr>
        <w:t xml:space="preserve"> and digital materials were provided to address individual student needs.</w:t>
      </w:r>
    </w:p>
    <w:p w14:paraId="337E6BF4" w14:textId="47F9A10B" w:rsidR="00D42328" w:rsidRPr="00CF17D0" w:rsidRDefault="00D42328" w:rsidP="006136C7">
      <w:pPr>
        <w:spacing w:line="240" w:lineRule="auto"/>
        <w:jc w:val="both"/>
        <w:rPr>
          <w:rFonts w:ascii="Times New Roman" w:hAnsi="Times New Roman" w:cs="Times New Roman"/>
          <w:bCs/>
        </w:rPr>
      </w:pPr>
      <w:r w:rsidRPr="009E6BAE">
        <w:rPr>
          <w:rFonts w:ascii="Times New Roman" w:hAnsi="Times New Roman" w:cs="Times New Roman"/>
        </w:rPr>
        <w:t xml:space="preserve">In addition, technological strategies were implemented, such as the "Fiction Express" platform, which allowed students to interact with authors and actively participate in </w:t>
      </w:r>
      <w:r w:rsidR="0036259C">
        <w:rPr>
          <w:rFonts w:ascii="Times New Roman" w:hAnsi="Times New Roman" w:cs="Times New Roman"/>
        </w:rPr>
        <w:t>creating</w:t>
      </w:r>
      <w:r w:rsidRPr="009E6BAE">
        <w:rPr>
          <w:rFonts w:ascii="Times New Roman" w:hAnsi="Times New Roman" w:cs="Times New Roman"/>
        </w:rPr>
        <w:t xml:space="preserve"> stories. This platform contributed to </w:t>
      </w:r>
      <w:r w:rsidR="0036259C">
        <w:rPr>
          <w:rFonts w:ascii="Times New Roman" w:hAnsi="Times New Roman" w:cs="Times New Roman"/>
        </w:rPr>
        <w:t>increased</w:t>
      </w:r>
      <w:r w:rsidRPr="009E6BAE">
        <w:rPr>
          <w:rFonts w:ascii="Times New Roman" w:hAnsi="Times New Roman" w:cs="Times New Roman"/>
        </w:rPr>
        <w:t xml:space="preserve"> reading times and fostered a taste for reading.</w:t>
      </w:r>
    </w:p>
    <w:p w14:paraId="280196D8" w14:textId="409422E0" w:rsidR="00D42328" w:rsidRPr="00CF17D0" w:rsidRDefault="00D42328" w:rsidP="006136C7">
      <w:pPr>
        <w:spacing w:line="240" w:lineRule="auto"/>
        <w:jc w:val="both"/>
        <w:rPr>
          <w:rFonts w:ascii="Times New Roman" w:hAnsi="Times New Roman" w:cs="Times New Roman"/>
          <w:bCs/>
        </w:rPr>
      </w:pPr>
      <w:r w:rsidRPr="009E6BAE">
        <w:rPr>
          <w:rFonts w:ascii="Times New Roman" w:hAnsi="Times New Roman" w:cs="Times New Roman"/>
        </w:rPr>
        <w:t xml:space="preserve">The </w:t>
      </w:r>
      <w:r w:rsidR="0036259C">
        <w:rPr>
          <w:rFonts w:ascii="Times New Roman" w:hAnsi="Times New Roman" w:cs="Times New Roman"/>
        </w:rPr>
        <w:t xml:space="preserve">key aspects were </w:t>
      </w:r>
      <w:r w:rsidR="00B8784B">
        <w:rPr>
          <w:rFonts w:ascii="Times New Roman" w:hAnsi="Times New Roman" w:cs="Times New Roman"/>
        </w:rPr>
        <w:t>optimizing class time by reducing copying time thanks to books and incorporating</w:t>
      </w:r>
      <w:r w:rsidR="0036259C">
        <w:rPr>
          <w:rFonts w:ascii="Times New Roman" w:hAnsi="Times New Roman" w:cs="Times New Roman"/>
        </w:rPr>
        <w:t xml:space="preserve"> technological strategie</w:t>
      </w:r>
      <w:r w:rsidRPr="009E6BAE">
        <w:rPr>
          <w:rFonts w:ascii="Times New Roman" w:hAnsi="Times New Roman" w:cs="Times New Roman"/>
        </w:rPr>
        <w:t>s. The delivery of computers and tablets to the entire student population, from early childhood to high school, was also highlighted.</w:t>
      </w:r>
    </w:p>
    <w:p w14:paraId="56E4BA5E" w14:textId="60049DA8" w:rsidR="00D42328" w:rsidRPr="00CF17D0" w:rsidRDefault="00D42328" w:rsidP="006136C7">
      <w:pPr>
        <w:pStyle w:val="ListParagraph"/>
        <w:spacing w:line="240" w:lineRule="auto"/>
        <w:ind w:left="0"/>
        <w:jc w:val="both"/>
        <w:rPr>
          <w:rFonts w:ascii="Times New Roman" w:hAnsi="Times New Roman" w:cs="Times New Roman"/>
          <w:bCs/>
        </w:rPr>
      </w:pPr>
      <w:r w:rsidRPr="009E6BAE">
        <w:rPr>
          <w:rFonts w:ascii="Times New Roman" w:hAnsi="Times New Roman" w:cs="Times New Roman"/>
        </w:rPr>
        <w:t>In line with other countries, the importance of actions focused on improving literacy and mathematical skills, addressing weaknesses evidenced during the pandemic, was highlighted. Together, these initiatives were part of a comprehensive process of educational transformation in El Salvador.</w:t>
      </w:r>
    </w:p>
    <w:p w14:paraId="7F8C2C20" w14:textId="77777777" w:rsidR="00481026" w:rsidRPr="00CF17D0" w:rsidRDefault="00481026" w:rsidP="006136C7">
      <w:pPr>
        <w:pStyle w:val="ListParagraph"/>
        <w:spacing w:line="240" w:lineRule="auto"/>
        <w:ind w:left="0"/>
        <w:jc w:val="both"/>
        <w:rPr>
          <w:rFonts w:ascii="Times New Roman" w:hAnsi="Times New Roman" w:cs="Times New Roman"/>
          <w:bCs/>
        </w:rPr>
      </w:pPr>
    </w:p>
    <w:p w14:paraId="42243C61" w14:textId="6D36E3E3" w:rsidR="00FC6FE6" w:rsidRPr="00CF17D0" w:rsidRDefault="00481026" w:rsidP="006136C7">
      <w:pPr>
        <w:pStyle w:val="ListParagraph"/>
        <w:numPr>
          <w:ilvl w:val="0"/>
          <w:numId w:val="15"/>
        </w:numPr>
        <w:spacing w:line="240" w:lineRule="auto"/>
        <w:ind w:left="0" w:hanging="142"/>
        <w:jc w:val="both"/>
        <w:rPr>
          <w:rFonts w:ascii="Times New Roman" w:hAnsi="Times New Roman" w:cs="Times New Roman"/>
        </w:rPr>
      </w:pPr>
      <w:r w:rsidRPr="67B9F63C">
        <w:rPr>
          <w:rFonts w:ascii="Times New Roman" w:hAnsi="Times New Roman" w:cs="Times New Roman"/>
          <w:b/>
          <w:bCs/>
        </w:rPr>
        <w:t xml:space="preserve">United States: </w:t>
      </w:r>
      <w:r w:rsidR="006A5312" w:rsidRPr="67B9F63C">
        <w:rPr>
          <w:rFonts w:ascii="Times New Roman" w:hAnsi="Times New Roman" w:cs="Times New Roman"/>
        </w:rPr>
        <w:t xml:space="preserve">Education challenges during the COVID-19 pandemic were numerous and overlapped with experiences shared by other countries. </w:t>
      </w:r>
      <w:r w:rsidR="21DDECA4" w:rsidRPr="67B9F63C">
        <w:rPr>
          <w:rFonts w:ascii="Times New Roman" w:hAnsi="Times New Roman" w:cs="Times New Roman"/>
        </w:rPr>
        <w:t>The challenge</w:t>
      </w:r>
      <w:r w:rsidR="00FC6FE6" w:rsidRPr="67B9F63C">
        <w:rPr>
          <w:rFonts w:ascii="Times New Roman" w:hAnsi="Times New Roman" w:cs="Times New Roman"/>
        </w:rPr>
        <w:t xml:space="preserve"> of transitioning to virtual or in-person classrooms was significant, catching many nationwide off</w:t>
      </w:r>
      <w:r w:rsidR="1598C366" w:rsidRPr="67B9F63C">
        <w:rPr>
          <w:rFonts w:ascii="Times New Roman" w:hAnsi="Times New Roman" w:cs="Times New Roman"/>
        </w:rPr>
        <w:t>-</w:t>
      </w:r>
      <w:r w:rsidR="00FC6FE6" w:rsidRPr="67B9F63C">
        <w:rPr>
          <w:rFonts w:ascii="Times New Roman" w:hAnsi="Times New Roman" w:cs="Times New Roman"/>
        </w:rPr>
        <w:t xml:space="preserve">guard. The Department of Education, states, and districts recognized the critical role of distance learning and worked to provide resources for educational continuity in a virtual environment. The impact varied </w:t>
      </w:r>
      <w:r w:rsidR="0036259C">
        <w:rPr>
          <w:rFonts w:ascii="Times New Roman" w:hAnsi="Times New Roman" w:cs="Times New Roman"/>
        </w:rPr>
        <w:t>nationwide</w:t>
      </w:r>
      <w:r w:rsidR="00FC6FE6" w:rsidRPr="67B9F63C">
        <w:rPr>
          <w:rFonts w:ascii="Times New Roman" w:hAnsi="Times New Roman" w:cs="Times New Roman"/>
        </w:rPr>
        <w:t>, with some areas facing more significant challenges.</w:t>
      </w:r>
    </w:p>
    <w:p w14:paraId="032D2AA9" w14:textId="77777777" w:rsidR="00FC6FE6" w:rsidRPr="00CF17D0" w:rsidRDefault="00FC6FE6" w:rsidP="006136C7">
      <w:pPr>
        <w:pStyle w:val="ListParagraph"/>
        <w:spacing w:line="240" w:lineRule="auto"/>
        <w:jc w:val="both"/>
        <w:rPr>
          <w:rFonts w:ascii="Times New Roman" w:hAnsi="Times New Roman" w:cs="Times New Roman"/>
          <w:bCs/>
        </w:rPr>
      </w:pPr>
    </w:p>
    <w:p w14:paraId="68BB3810" w14:textId="020876FF" w:rsidR="00FC6FE6" w:rsidRPr="00CF17D0" w:rsidRDefault="00FC6FE6" w:rsidP="006136C7">
      <w:pPr>
        <w:pStyle w:val="ListParagraph"/>
        <w:spacing w:line="240" w:lineRule="auto"/>
        <w:ind w:left="0"/>
        <w:jc w:val="both"/>
        <w:rPr>
          <w:rFonts w:ascii="Times New Roman" w:hAnsi="Times New Roman" w:cs="Times New Roman"/>
          <w:bCs/>
        </w:rPr>
      </w:pPr>
      <w:r w:rsidRPr="009E6BAE">
        <w:rPr>
          <w:rFonts w:ascii="Times New Roman" w:hAnsi="Times New Roman" w:cs="Times New Roman"/>
        </w:rPr>
        <w:t xml:space="preserve">Mental health and well-being emerged as major concerns for students and staff, contributing to a problem of teacher shortages. Initially, the Department of Education emphasized academic recovery, but </w:t>
      </w:r>
      <w:r w:rsidR="00AC257F">
        <w:rPr>
          <w:rFonts w:ascii="Times New Roman" w:hAnsi="Times New Roman" w:cs="Times New Roman"/>
        </w:rPr>
        <w:t>later</w:t>
      </w:r>
      <w:r w:rsidRPr="009E6BAE">
        <w:rPr>
          <w:rFonts w:ascii="Times New Roman" w:hAnsi="Times New Roman" w:cs="Times New Roman"/>
        </w:rPr>
        <w:t xml:space="preserve"> highlighted the immense emotional and social impact, leading to legislative action allocating substantial funding to school mental health staff.</w:t>
      </w:r>
    </w:p>
    <w:p w14:paraId="5FA2B2C7" w14:textId="749BA7D9" w:rsidR="00FC6FE6" w:rsidRPr="00CF17D0" w:rsidRDefault="00FC6FE6" w:rsidP="006136C7">
      <w:pPr>
        <w:spacing w:line="240" w:lineRule="auto"/>
        <w:jc w:val="both"/>
        <w:rPr>
          <w:rFonts w:ascii="Times New Roman" w:hAnsi="Times New Roman" w:cs="Times New Roman"/>
          <w:bCs/>
        </w:rPr>
      </w:pPr>
      <w:r w:rsidRPr="009E6BAE">
        <w:rPr>
          <w:rFonts w:ascii="Times New Roman" w:hAnsi="Times New Roman" w:cs="Times New Roman"/>
        </w:rPr>
        <w:t>A balanced approach was advocated that prioritized social and emotional needs over academic recovery, reflecting a commitment to comprehensive and sustainable educational recovery. Efforts during the summer and after-school time were intended to address learning loss, emphasizing a shared commitment to overcoming setbacks.</w:t>
      </w:r>
    </w:p>
    <w:p w14:paraId="338BA200" w14:textId="772BCF03" w:rsidR="00FC6FE6" w:rsidRPr="00CF17D0" w:rsidRDefault="00FC6FE6" w:rsidP="006136C7">
      <w:pPr>
        <w:pStyle w:val="ListParagraph"/>
        <w:spacing w:line="240" w:lineRule="auto"/>
        <w:ind w:left="0"/>
        <w:jc w:val="both"/>
        <w:rPr>
          <w:rFonts w:ascii="Times New Roman" w:hAnsi="Times New Roman" w:cs="Times New Roman"/>
        </w:rPr>
      </w:pPr>
      <w:r w:rsidRPr="67B9F63C">
        <w:rPr>
          <w:rFonts w:ascii="Times New Roman" w:hAnsi="Times New Roman" w:cs="Times New Roman"/>
        </w:rPr>
        <w:t xml:space="preserve">Two key lines of research for mutual learning and collaboration were highlighted. The first </w:t>
      </w:r>
      <w:r w:rsidR="00B8784B">
        <w:rPr>
          <w:rFonts w:ascii="Times New Roman" w:hAnsi="Times New Roman" w:cs="Times New Roman"/>
        </w:rPr>
        <w:t xml:space="preserve">line </w:t>
      </w:r>
      <w:r w:rsidRPr="67B9F63C">
        <w:rPr>
          <w:rFonts w:ascii="Times New Roman" w:hAnsi="Times New Roman" w:cs="Times New Roman"/>
        </w:rPr>
        <w:t xml:space="preserve">focused on accelerated learning, urging the adoption of evidence-based strategies to help students catch up academically. The second </w:t>
      </w:r>
      <w:r w:rsidR="00B8784B">
        <w:rPr>
          <w:rFonts w:ascii="Times New Roman" w:hAnsi="Times New Roman" w:cs="Times New Roman"/>
        </w:rPr>
        <w:t xml:space="preserve">line </w:t>
      </w:r>
      <w:r w:rsidRPr="67B9F63C">
        <w:rPr>
          <w:rFonts w:ascii="Times New Roman" w:hAnsi="Times New Roman" w:cs="Times New Roman"/>
        </w:rPr>
        <w:t xml:space="preserve">explored the interrelated aspects of student and teacher mental health, advocating for fully serviced community schools and comprehensive services to support students holistically. The holistic approach recognizes the interplay between academic success and </w:t>
      </w:r>
      <w:r w:rsidR="36555DB7" w:rsidRPr="67B9F63C">
        <w:rPr>
          <w:rFonts w:ascii="Times New Roman" w:hAnsi="Times New Roman" w:cs="Times New Roman"/>
        </w:rPr>
        <w:t>well-being and</w:t>
      </w:r>
      <w:r w:rsidRPr="67B9F63C">
        <w:rPr>
          <w:rFonts w:ascii="Times New Roman" w:hAnsi="Times New Roman" w:cs="Times New Roman"/>
        </w:rPr>
        <w:t xml:space="preserve"> underscores the importance of a supportive community environment for effective learning.</w:t>
      </w:r>
    </w:p>
    <w:p w14:paraId="3A8A9496" w14:textId="77777777" w:rsidR="00FC6FE6" w:rsidRPr="00CF17D0" w:rsidRDefault="00FC6FE6" w:rsidP="006136C7">
      <w:pPr>
        <w:pStyle w:val="ListParagraph"/>
        <w:spacing w:line="240" w:lineRule="auto"/>
        <w:ind w:left="0"/>
        <w:jc w:val="both"/>
        <w:rPr>
          <w:rFonts w:ascii="Times New Roman" w:hAnsi="Times New Roman" w:cs="Times New Roman"/>
          <w:bCs/>
        </w:rPr>
      </w:pPr>
    </w:p>
    <w:p w14:paraId="7BDC3654" w14:textId="19C9C711" w:rsidR="00D376D7" w:rsidRPr="00CF17D0" w:rsidRDefault="00481026" w:rsidP="006136C7">
      <w:pPr>
        <w:pStyle w:val="ListParagraph"/>
        <w:numPr>
          <w:ilvl w:val="0"/>
          <w:numId w:val="15"/>
        </w:numPr>
        <w:spacing w:line="240" w:lineRule="auto"/>
        <w:ind w:left="0" w:hanging="142"/>
        <w:jc w:val="both"/>
        <w:rPr>
          <w:rFonts w:ascii="Times New Roman" w:hAnsi="Times New Roman" w:cs="Times New Roman"/>
          <w:bCs/>
        </w:rPr>
      </w:pPr>
      <w:r w:rsidRPr="009E6BAE">
        <w:rPr>
          <w:rFonts w:ascii="Times New Roman" w:hAnsi="Times New Roman" w:cs="Times New Roman"/>
          <w:b/>
        </w:rPr>
        <w:t xml:space="preserve">Guatemala: </w:t>
      </w:r>
      <w:r w:rsidR="00E94BB3" w:rsidRPr="009E6BAE">
        <w:rPr>
          <w:rFonts w:ascii="Times New Roman" w:hAnsi="Times New Roman" w:cs="Times New Roman"/>
        </w:rPr>
        <w:t>Implemented various strategies to address the areas of opportunity identified in mathematics</w:t>
      </w:r>
      <w:r w:rsidR="0036259C">
        <w:rPr>
          <w:rFonts w:ascii="Times New Roman" w:hAnsi="Times New Roman" w:cs="Times New Roman"/>
        </w:rPr>
        <w:t>, communication,</w:t>
      </w:r>
      <w:r w:rsidR="00E94BB3" w:rsidRPr="009E6BAE">
        <w:rPr>
          <w:rFonts w:ascii="Times New Roman" w:hAnsi="Times New Roman" w:cs="Times New Roman"/>
        </w:rPr>
        <w:t xml:space="preserve"> and language through the Learning Improvement Strategy (EMA). A diagnostic assessment was conducted to detect areas of weak performance, especially after the pandemic. The EMA strategy was implemented through tutorials with the support of graduat</w:t>
      </w:r>
      <w:r w:rsidR="004E7E73">
        <w:rPr>
          <w:rFonts w:ascii="Times New Roman" w:hAnsi="Times New Roman" w:cs="Times New Roman"/>
        </w:rPr>
        <w:t>e</w:t>
      </w:r>
      <w:r w:rsidR="00E94BB3" w:rsidRPr="009E6BAE">
        <w:rPr>
          <w:rFonts w:ascii="Times New Roman" w:hAnsi="Times New Roman" w:cs="Times New Roman"/>
        </w:rPr>
        <w:t xml:space="preserve"> students trained as tutors through a platform. Facing socio-emotional challenges and internal migration, Guatemala took an inclusive approach, printing educational materials in Spanish and other local </w:t>
      </w:r>
      <w:r w:rsidR="00783AEE">
        <w:rPr>
          <w:rFonts w:ascii="Times New Roman" w:hAnsi="Times New Roman" w:cs="Times New Roman"/>
        </w:rPr>
        <w:t xml:space="preserve">indigenous </w:t>
      </w:r>
      <w:r w:rsidR="00E94BB3" w:rsidRPr="009E6BAE">
        <w:rPr>
          <w:rFonts w:ascii="Times New Roman" w:hAnsi="Times New Roman" w:cs="Times New Roman"/>
        </w:rPr>
        <w:t>languages. Textbooks were provided for primary and secondary education levels, prioritizing competencies from the emerging curriculum.</w:t>
      </w:r>
    </w:p>
    <w:p w14:paraId="10136A09" w14:textId="537C504C" w:rsidR="00D376D7" w:rsidRPr="00CF17D0" w:rsidRDefault="00D376D7" w:rsidP="006136C7">
      <w:pPr>
        <w:spacing w:line="240" w:lineRule="auto"/>
        <w:jc w:val="both"/>
        <w:rPr>
          <w:rFonts w:ascii="Times New Roman" w:hAnsi="Times New Roman" w:cs="Times New Roman"/>
          <w:bCs/>
        </w:rPr>
      </w:pPr>
      <w:r w:rsidRPr="009E6BAE">
        <w:rPr>
          <w:rFonts w:ascii="Times New Roman" w:hAnsi="Times New Roman" w:cs="Times New Roman"/>
        </w:rPr>
        <w:t xml:space="preserve">The "Learn More" formative assessment was implemented as a virtual response to the assessment difficulties established before the pandemic. This approach </w:t>
      </w:r>
      <w:r w:rsidR="0036259C">
        <w:rPr>
          <w:rFonts w:ascii="Times New Roman" w:hAnsi="Times New Roman" w:cs="Times New Roman"/>
        </w:rPr>
        <w:t xml:space="preserve">enabled </w:t>
      </w:r>
      <w:r w:rsidR="00B8784B">
        <w:rPr>
          <w:rFonts w:ascii="Times New Roman" w:hAnsi="Times New Roman" w:cs="Times New Roman"/>
        </w:rPr>
        <w:t>learning assessment</w:t>
      </w:r>
      <w:r w:rsidRPr="009E6BAE">
        <w:rPr>
          <w:rFonts w:ascii="Times New Roman" w:hAnsi="Times New Roman" w:cs="Times New Roman"/>
        </w:rPr>
        <w:t xml:space="preserve"> and was applied at the national level. Intercultural bilingual education was strengthened with local curricula and specific actions for minority languages. Educational materials were developed in 15 national languages, promoting cultural diversity.</w:t>
      </w:r>
    </w:p>
    <w:p w14:paraId="1115D558" w14:textId="77777777" w:rsidR="00D376D7" w:rsidRPr="00CF17D0" w:rsidRDefault="00D376D7" w:rsidP="006136C7">
      <w:pPr>
        <w:spacing w:line="240" w:lineRule="auto"/>
        <w:jc w:val="both"/>
        <w:rPr>
          <w:rFonts w:ascii="Times New Roman" w:hAnsi="Times New Roman" w:cs="Times New Roman"/>
          <w:bCs/>
        </w:rPr>
      </w:pPr>
      <w:r w:rsidRPr="009E6BAE">
        <w:rPr>
          <w:rFonts w:ascii="Times New Roman" w:hAnsi="Times New Roman" w:cs="Times New Roman"/>
        </w:rPr>
        <w:t>Guatemala responded to the COVID-19 emergency with curricular processes, prioritizing essential competencies, designing scope tables and sequences, and creating an emergent curriculum to level and consolidate learning. Curricular transformations were made in pre-primary and secondary education, including a new curriculum design that meets the educational needs of children aged four to six.</w:t>
      </w:r>
    </w:p>
    <w:p w14:paraId="1E8F939C" w14:textId="4F022321" w:rsidR="00481026" w:rsidRPr="00CF17D0" w:rsidRDefault="0036259C" w:rsidP="006136C7">
      <w:pPr>
        <w:spacing w:line="240" w:lineRule="auto"/>
        <w:jc w:val="both"/>
        <w:rPr>
          <w:rFonts w:ascii="Times New Roman" w:hAnsi="Times New Roman" w:cs="Times New Roman"/>
        </w:rPr>
      </w:pPr>
      <w:r>
        <w:rPr>
          <w:rFonts w:ascii="Times New Roman" w:hAnsi="Times New Roman" w:cs="Times New Roman"/>
        </w:rPr>
        <w:t>A teacher certification program in digital competencies was implemented in educational technology</w:t>
      </w:r>
      <w:r w:rsidR="7100492F" w:rsidRPr="67B9F63C">
        <w:rPr>
          <w:rFonts w:ascii="Times New Roman" w:hAnsi="Times New Roman" w:cs="Times New Roman"/>
        </w:rPr>
        <w:t>, using technological kits to create mobile classrooms.</w:t>
      </w:r>
      <w:r w:rsidR="00D376D7" w:rsidRPr="67B9F63C">
        <w:rPr>
          <w:rFonts w:ascii="Times New Roman" w:hAnsi="Times New Roman" w:cs="Times New Roman"/>
        </w:rPr>
        <w:t xml:space="preserve"> These kits, even in places without electricity, </w:t>
      </w:r>
      <w:r w:rsidR="0E2B9181" w:rsidRPr="67B9F63C">
        <w:rPr>
          <w:rFonts w:ascii="Times New Roman" w:hAnsi="Times New Roman" w:cs="Times New Roman"/>
        </w:rPr>
        <w:t>incorporate</w:t>
      </w:r>
      <w:r w:rsidR="00D376D7" w:rsidRPr="67B9F63C">
        <w:rPr>
          <w:rFonts w:ascii="Times New Roman" w:hAnsi="Times New Roman" w:cs="Times New Roman"/>
        </w:rPr>
        <w:t xml:space="preserve"> solar panels. The continuous training of teachers was carried out through a virtual community, promoting their training in the effective use of technological tools in the classroom.</w:t>
      </w:r>
    </w:p>
    <w:p w14:paraId="5815FD61" w14:textId="6CE69404" w:rsidR="00A529D8" w:rsidRPr="00CF17D0" w:rsidRDefault="00A529D8" w:rsidP="006136C7">
      <w:pPr>
        <w:spacing w:line="240" w:lineRule="auto"/>
        <w:jc w:val="both"/>
        <w:rPr>
          <w:rFonts w:ascii="Times New Roman" w:hAnsi="Times New Roman" w:cs="Times New Roman"/>
          <w:bCs/>
        </w:rPr>
      </w:pPr>
      <w:r w:rsidRPr="009E6BAE">
        <w:rPr>
          <w:rFonts w:ascii="Times New Roman" w:hAnsi="Times New Roman" w:cs="Times New Roman"/>
        </w:rPr>
        <w:t xml:space="preserve">Through the form, information </w:t>
      </w:r>
      <w:r w:rsidR="00C450E5">
        <w:rPr>
          <w:rFonts w:ascii="Times New Roman" w:hAnsi="Times New Roman" w:cs="Times New Roman"/>
        </w:rPr>
        <w:t xml:space="preserve">was shared </w:t>
      </w:r>
      <w:r w:rsidRPr="009E6BAE">
        <w:rPr>
          <w:rFonts w:ascii="Times New Roman" w:hAnsi="Times New Roman" w:cs="Times New Roman"/>
        </w:rPr>
        <w:t xml:space="preserve">related to the Diplomas for </w:t>
      </w:r>
      <w:r w:rsidR="00B8784B">
        <w:rPr>
          <w:rFonts w:ascii="Times New Roman" w:hAnsi="Times New Roman" w:cs="Times New Roman"/>
        </w:rPr>
        <w:t>T</w:t>
      </w:r>
      <w:r w:rsidRPr="009E6BAE">
        <w:rPr>
          <w:rFonts w:ascii="Times New Roman" w:hAnsi="Times New Roman" w:cs="Times New Roman"/>
        </w:rPr>
        <w:t>eacher training in inclusive education</w:t>
      </w:r>
      <w:r w:rsidR="00B8784B">
        <w:rPr>
          <w:rFonts w:ascii="Times New Roman" w:hAnsi="Times New Roman" w:cs="Times New Roman"/>
        </w:rPr>
        <w:t>,</w:t>
      </w:r>
      <w:r w:rsidRPr="009E6BAE">
        <w:rPr>
          <w:rFonts w:ascii="Times New Roman" w:hAnsi="Times New Roman" w:cs="Times New Roman"/>
        </w:rPr>
        <w:t xml:space="preserve"> which focus on developing competencies that can respond to and value inclusive education practices with a rights-based approach</w:t>
      </w:r>
      <w:r w:rsidR="00B8784B">
        <w:rPr>
          <w:rFonts w:ascii="Times New Roman" w:hAnsi="Times New Roman" w:cs="Times New Roman"/>
        </w:rPr>
        <w:t>;</w:t>
      </w:r>
      <w:r w:rsidRPr="009E6BAE">
        <w:rPr>
          <w:rFonts w:ascii="Times New Roman" w:hAnsi="Times New Roman" w:cs="Times New Roman"/>
        </w:rPr>
        <w:t xml:space="preserve"> their purpose is to empower and strengthen the role of the teacher in inclusive educational centers with good practices that promote inclusive education,  in such a way that they allow us to respond to and value the rights of students from diversity, identify and act to minimize the barriers that hinder inclusive education, generating and applying strategies, techniques, tools and teaching-learning methodologies, for the benefit of the population with special educational needs associated or not with disability in the classroom, educational center and community in general.</w:t>
      </w:r>
    </w:p>
    <w:p w14:paraId="2BD8A443" w14:textId="64C9612D" w:rsidR="00F27F1D" w:rsidRPr="00CF17D0" w:rsidRDefault="00A50273" w:rsidP="006136C7">
      <w:pPr>
        <w:pStyle w:val="ListParagraph"/>
        <w:numPr>
          <w:ilvl w:val="0"/>
          <w:numId w:val="15"/>
        </w:numPr>
        <w:spacing w:line="240" w:lineRule="auto"/>
        <w:ind w:left="0" w:hanging="142"/>
        <w:jc w:val="both"/>
        <w:rPr>
          <w:rFonts w:ascii="Times New Roman" w:hAnsi="Times New Roman" w:cs="Times New Roman"/>
          <w:bCs/>
        </w:rPr>
      </w:pPr>
      <w:r w:rsidRPr="009E6BAE">
        <w:rPr>
          <w:rFonts w:ascii="Times New Roman" w:hAnsi="Times New Roman" w:cs="Times New Roman"/>
          <w:b/>
        </w:rPr>
        <w:t xml:space="preserve">Panama: </w:t>
      </w:r>
      <w:r w:rsidR="00E94BB3" w:rsidRPr="009E6BAE">
        <w:rPr>
          <w:rFonts w:ascii="Times New Roman" w:hAnsi="Times New Roman" w:cs="Times New Roman"/>
        </w:rPr>
        <w:t xml:space="preserve">Several post-pandemic programs were implemented for the recovery of learning. During the pandemic, televised and radio classes were held. Subsequently, they focused on students outside the education system due to </w:t>
      </w:r>
      <w:r w:rsidR="00BB53A9">
        <w:rPr>
          <w:rFonts w:ascii="Times New Roman" w:hAnsi="Times New Roman" w:cs="Times New Roman"/>
        </w:rPr>
        <w:t>the implementation of the virtual modality</w:t>
      </w:r>
      <w:r w:rsidR="00E94BB3" w:rsidRPr="009E6BAE">
        <w:rPr>
          <w:rFonts w:ascii="Times New Roman" w:hAnsi="Times New Roman" w:cs="Times New Roman"/>
        </w:rPr>
        <w:t xml:space="preserve">. A program was established with an educational retention and reintegration network, implemented in each educational region. In addition, the </w:t>
      </w:r>
      <w:r w:rsidR="00E94BB3" w:rsidRPr="001A4D25">
        <w:rPr>
          <w:rFonts w:ascii="Times New Roman" w:hAnsi="Times New Roman" w:cs="Times New Roman"/>
          <w:b/>
          <w:bCs/>
        </w:rPr>
        <w:t>Accelerated Learning Program</w:t>
      </w:r>
      <w:r w:rsidR="00E94BB3" w:rsidRPr="009E6BAE">
        <w:rPr>
          <w:rFonts w:ascii="Times New Roman" w:hAnsi="Times New Roman" w:cs="Times New Roman"/>
        </w:rPr>
        <w:t xml:space="preserve"> was launched, designed to reinforce, recover, and level the learning of students who fell behind during the pandemic. This program was divided into two cycles: one of recovery and approval and one of leveling. It seeks to establish a public policy law for flexible modalities, allowing the incorporation of vulnerable students into the regular education system, especially those between 12 and 14 years of age who face access barriers. This flexible approach aims to address the issue of disengagement and provide more inclusive educational opportunities.</w:t>
      </w:r>
    </w:p>
    <w:p w14:paraId="31226945" w14:textId="77777777" w:rsidR="00F27F1D" w:rsidRPr="00CF17D0" w:rsidRDefault="00F27F1D" w:rsidP="006136C7">
      <w:pPr>
        <w:pStyle w:val="ListParagraph"/>
        <w:spacing w:line="240" w:lineRule="auto"/>
        <w:rPr>
          <w:rFonts w:ascii="Times New Roman" w:hAnsi="Times New Roman" w:cs="Times New Roman"/>
          <w:bCs/>
        </w:rPr>
      </w:pPr>
    </w:p>
    <w:p w14:paraId="4E43C277" w14:textId="65CAE3A4" w:rsidR="00A50273" w:rsidRPr="00CF17D0" w:rsidRDefault="00F27F1D" w:rsidP="006136C7">
      <w:pPr>
        <w:pStyle w:val="ListParagraph"/>
        <w:spacing w:line="240" w:lineRule="auto"/>
        <w:ind w:left="0"/>
        <w:jc w:val="both"/>
        <w:rPr>
          <w:rFonts w:ascii="Times New Roman" w:hAnsi="Times New Roman" w:cs="Times New Roman"/>
        </w:rPr>
      </w:pPr>
      <w:r w:rsidRPr="67B9F63C">
        <w:rPr>
          <w:rFonts w:ascii="Times New Roman" w:hAnsi="Times New Roman" w:cs="Times New Roman"/>
        </w:rPr>
        <w:t xml:space="preserve">The need to include interdisciplinary strategies and motivational approaches to address the region's common weaknesses and challenges in learning recovery was emphasized. </w:t>
      </w:r>
      <w:r w:rsidR="26F328F3" w:rsidRPr="67B9F63C">
        <w:rPr>
          <w:rFonts w:ascii="Times New Roman" w:hAnsi="Times New Roman" w:cs="Times New Roman"/>
        </w:rPr>
        <w:t>The importance of teamwork, active methodologies, time and resource management, and the effective evaluation of learning was highlighted.</w:t>
      </w:r>
      <w:r w:rsidRPr="67B9F63C">
        <w:rPr>
          <w:rFonts w:ascii="Times New Roman" w:hAnsi="Times New Roman" w:cs="Times New Roman"/>
        </w:rPr>
        <w:t xml:space="preserve"> In addition, the crucial role of technology in education and the need to strengthen teachers' technological skills were underlined.</w:t>
      </w:r>
    </w:p>
    <w:p w14:paraId="18882F71" w14:textId="2651E460" w:rsidR="00A50273" w:rsidRPr="009E6BAE" w:rsidRDefault="00A50273" w:rsidP="006136C7">
      <w:pPr>
        <w:spacing w:line="240" w:lineRule="auto"/>
        <w:jc w:val="both"/>
        <w:rPr>
          <w:rFonts w:ascii="Times New Roman" w:hAnsi="Times New Roman" w:cs="Times New Roman"/>
          <w:lang w:val="es-DO"/>
        </w:rPr>
      </w:pPr>
      <w:r w:rsidRPr="67B9F63C">
        <w:rPr>
          <w:rFonts w:ascii="Times New Roman" w:hAnsi="Times New Roman" w:cs="Times New Roman"/>
        </w:rPr>
        <w:t>They focused on the need for</w:t>
      </w:r>
      <w:r w:rsidRPr="73D08C14">
        <w:rPr>
          <w:rFonts w:ascii="Times New Roman" w:hAnsi="Times New Roman" w:cs="Times New Roman"/>
        </w:rPr>
        <w:t xml:space="preserve"> </w:t>
      </w:r>
      <w:r w:rsidR="19670890" w:rsidRPr="73D08C14">
        <w:rPr>
          <w:rFonts w:ascii="Times New Roman" w:hAnsi="Times New Roman" w:cs="Times New Roman"/>
        </w:rPr>
        <w:t>a</w:t>
      </w:r>
      <w:r w:rsidRPr="67B9F63C">
        <w:rPr>
          <w:rFonts w:ascii="Times New Roman" w:hAnsi="Times New Roman" w:cs="Times New Roman"/>
        </w:rPr>
        <w:t xml:space="preserve"> </w:t>
      </w:r>
      <w:r w:rsidR="00B46813" w:rsidRPr="67B9F63C">
        <w:rPr>
          <w:rFonts w:ascii="Times New Roman" w:hAnsi="Times New Roman" w:cs="Times New Roman"/>
        </w:rPr>
        <w:t>framework</w:t>
      </w:r>
      <w:r w:rsidRPr="67B9F63C">
        <w:rPr>
          <w:rFonts w:ascii="Times New Roman" w:hAnsi="Times New Roman" w:cs="Times New Roman"/>
        </w:rPr>
        <w:t xml:space="preserve"> for training, highlighting the importance of having effective resources for implementation. Emphasis was placed on the blended modality, using virtual platforms, digital materials, </w:t>
      </w:r>
      <w:r w:rsidR="06C58FFA" w:rsidRPr="67B9F63C">
        <w:rPr>
          <w:rFonts w:ascii="Times New Roman" w:hAnsi="Times New Roman" w:cs="Times New Roman"/>
        </w:rPr>
        <w:t>forums,</w:t>
      </w:r>
      <w:r w:rsidRPr="67B9F63C">
        <w:rPr>
          <w:rFonts w:ascii="Times New Roman" w:hAnsi="Times New Roman" w:cs="Times New Roman"/>
        </w:rPr>
        <w:t xml:space="preserve"> and virtual communities. </w:t>
      </w:r>
      <w:r w:rsidR="52D641E9" w:rsidRPr="67B9F63C">
        <w:rPr>
          <w:rFonts w:ascii="Times New Roman" w:hAnsi="Times New Roman" w:cs="Times New Roman"/>
        </w:rPr>
        <w:t>The importance of involving supervisors and principals in the follow-up of the training and practical training in the classroom was highlighted.</w:t>
      </w:r>
      <w:r w:rsidRPr="67B9F63C">
        <w:rPr>
          <w:rFonts w:ascii="Times New Roman" w:hAnsi="Times New Roman" w:cs="Times New Roman"/>
        </w:rPr>
        <w:t xml:space="preserve"> Educational videos were seen as a valuable resource.</w:t>
      </w:r>
    </w:p>
    <w:p w14:paraId="198C4974" w14:textId="284EDD32" w:rsidR="00160658" w:rsidRPr="00CF17D0" w:rsidRDefault="00481026" w:rsidP="006136C7">
      <w:pPr>
        <w:pStyle w:val="ListParagraph"/>
        <w:numPr>
          <w:ilvl w:val="0"/>
          <w:numId w:val="15"/>
        </w:numPr>
        <w:spacing w:line="240" w:lineRule="auto"/>
        <w:ind w:left="0" w:hanging="142"/>
        <w:jc w:val="both"/>
        <w:rPr>
          <w:rFonts w:ascii="Times New Roman" w:hAnsi="Times New Roman" w:cs="Times New Roman"/>
          <w:bCs/>
        </w:rPr>
      </w:pPr>
      <w:r w:rsidRPr="009E6BAE">
        <w:rPr>
          <w:rFonts w:ascii="Times New Roman" w:hAnsi="Times New Roman" w:cs="Times New Roman"/>
          <w:b/>
        </w:rPr>
        <w:t xml:space="preserve">Paraguay: </w:t>
      </w:r>
      <w:r w:rsidR="00160658" w:rsidRPr="009E6BAE">
        <w:rPr>
          <w:rFonts w:ascii="Times New Roman" w:hAnsi="Times New Roman" w:cs="Times New Roman"/>
        </w:rPr>
        <w:t xml:space="preserve">In response to concerns about educational exclusion aggravated by the pandemic, challenges were addressed to improve care for affected children and adolescents. </w:t>
      </w:r>
      <w:r w:rsidR="00ED7AA0">
        <w:rPr>
          <w:rFonts w:ascii="Times New Roman" w:hAnsi="Times New Roman" w:cs="Times New Roman"/>
        </w:rPr>
        <w:t>They</w:t>
      </w:r>
      <w:r w:rsidR="00160658" w:rsidRPr="009E6BAE">
        <w:rPr>
          <w:rFonts w:ascii="Times New Roman" w:hAnsi="Times New Roman" w:cs="Times New Roman"/>
        </w:rPr>
        <w:t xml:space="preserve"> internally </w:t>
      </w:r>
      <w:proofErr w:type="spellStart"/>
      <w:r w:rsidR="00160658" w:rsidRPr="009E6BAE">
        <w:rPr>
          <w:rFonts w:ascii="Times New Roman" w:hAnsi="Times New Roman" w:cs="Times New Roman"/>
        </w:rPr>
        <w:t>identif</w:t>
      </w:r>
      <w:r w:rsidR="00ED7AA0">
        <w:rPr>
          <w:rFonts w:ascii="Times New Roman" w:hAnsi="Times New Roman" w:cs="Times New Roman"/>
        </w:rPr>
        <w:t>ed</w:t>
      </w:r>
      <w:proofErr w:type="spellEnd"/>
      <w:r w:rsidR="00160658" w:rsidRPr="009E6BAE">
        <w:rPr>
          <w:rFonts w:ascii="Times New Roman" w:hAnsi="Times New Roman" w:cs="Times New Roman"/>
        </w:rPr>
        <w:t xml:space="preserve"> specific impacted groups, especially those of school age. The need to generate effective learning strategies and gather information to serve seriously affected students, aligning them with ministry objectives, was highlighted.</w:t>
      </w:r>
    </w:p>
    <w:p w14:paraId="1CF82357" w14:textId="7BDA7F33" w:rsidR="00481026" w:rsidRPr="00CF17D0" w:rsidRDefault="00160658" w:rsidP="006136C7">
      <w:pPr>
        <w:spacing w:line="240" w:lineRule="auto"/>
        <w:jc w:val="both"/>
        <w:rPr>
          <w:rFonts w:ascii="Times New Roman" w:hAnsi="Times New Roman" w:cs="Times New Roman"/>
          <w:bCs/>
        </w:rPr>
      </w:pPr>
      <w:r w:rsidRPr="009E6BAE">
        <w:rPr>
          <w:rFonts w:ascii="Times New Roman" w:hAnsi="Times New Roman" w:cs="Times New Roman"/>
        </w:rPr>
        <w:t xml:space="preserve">Recently, a study on profiles of educational exclusion was carried out, alerting about the situation of this population that used indicators of unique student records to analyze the potential dropout. In addition, a study was incorporated to identify bottlenecks and make </w:t>
      </w:r>
      <w:r w:rsidR="0036259C">
        <w:rPr>
          <w:rFonts w:ascii="Times New Roman" w:hAnsi="Times New Roman" w:cs="Times New Roman"/>
        </w:rPr>
        <w:t>the populations visible in educational exclusion situations</w:t>
      </w:r>
      <w:r w:rsidRPr="009E6BAE">
        <w:rPr>
          <w:rFonts w:ascii="Times New Roman" w:hAnsi="Times New Roman" w:cs="Times New Roman"/>
        </w:rPr>
        <w:t xml:space="preserve">. The lesson of the need to implement a system or mechanism in student information systems to identify students at risk of being left out of the education system was recognized. The importance of generating strategies to retain these students within the system was emphasized. This approach resulted in the formulation of key questions on research topics, seeking to address urgent needs and improve educational inclusion. The importance of exploring different realities was highlighted, from situations of violence to specific problems of the indigenous population. The final proposal aims at a line of research that comprehensively addresses vulnerable populations </w:t>
      </w:r>
      <w:r w:rsidR="0036259C">
        <w:rPr>
          <w:rFonts w:ascii="Times New Roman" w:hAnsi="Times New Roman" w:cs="Times New Roman"/>
        </w:rPr>
        <w:t>excluded from Paraguay's education system</w:t>
      </w:r>
      <w:r w:rsidRPr="009E6BAE">
        <w:rPr>
          <w:rFonts w:ascii="Times New Roman" w:hAnsi="Times New Roman" w:cs="Times New Roman"/>
        </w:rPr>
        <w:t>.</w:t>
      </w:r>
    </w:p>
    <w:p w14:paraId="029BC76D" w14:textId="0D36BD83" w:rsidR="00C20A40" w:rsidRPr="00CF17D0" w:rsidRDefault="00C20A40" w:rsidP="006136C7">
      <w:pPr>
        <w:spacing w:line="240" w:lineRule="auto"/>
        <w:jc w:val="both"/>
        <w:rPr>
          <w:rFonts w:ascii="Times New Roman" w:hAnsi="Times New Roman" w:cs="Times New Roman"/>
        </w:rPr>
      </w:pPr>
      <w:r w:rsidRPr="67B9F63C">
        <w:rPr>
          <w:rFonts w:ascii="Times New Roman" w:hAnsi="Times New Roman" w:cs="Times New Roman"/>
        </w:rPr>
        <w:t xml:space="preserve">Through the form, </w:t>
      </w:r>
      <w:r w:rsidR="0036259C">
        <w:rPr>
          <w:rFonts w:ascii="Times New Roman" w:hAnsi="Times New Roman" w:cs="Times New Roman"/>
        </w:rPr>
        <w:t>they</w:t>
      </w:r>
      <w:r w:rsidRPr="67B9F63C">
        <w:rPr>
          <w:rFonts w:ascii="Times New Roman" w:hAnsi="Times New Roman" w:cs="Times New Roman"/>
        </w:rPr>
        <w:t xml:space="preserve"> shared information </w:t>
      </w:r>
      <w:r w:rsidR="0036259C">
        <w:rPr>
          <w:rFonts w:ascii="Times New Roman" w:hAnsi="Times New Roman" w:cs="Times New Roman"/>
        </w:rPr>
        <w:t>about</w:t>
      </w:r>
      <w:r w:rsidRPr="67B9F63C">
        <w:rPr>
          <w:rFonts w:ascii="Times New Roman" w:hAnsi="Times New Roman" w:cs="Times New Roman"/>
        </w:rPr>
        <w:t xml:space="preserve"> the Study Out-of-School Children and Adolescents: Profiles and Barriers of Exclusion in Paraguay, the second national study of children and adolescents out of school, including exclusion </w:t>
      </w:r>
      <w:r w:rsidR="1BC304FF" w:rsidRPr="67B9F63C">
        <w:rPr>
          <w:rFonts w:ascii="Times New Roman" w:hAnsi="Times New Roman" w:cs="Times New Roman"/>
        </w:rPr>
        <w:t>profiles, barriers,</w:t>
      </w:r>
      <w:r w:rsidRPr="67B9F63C">
        <w:rPr>
          <w:rFonts w:ascii="Times New Roman" w:hAnsi="Times New Roman" w:cs="Times New Roman"/>
        </w:rPr>
        <w:t xml:space="preserve"> and bottlenecks. The study of exclusion profiles focuses on a statistical analysis with existing government databases that allows the development of profiles of children and adolescents outside the education system or at risk of </w:t>
      </w:r>
      <w:r w:rsidR="2EEB5A19" w:rsidRPr="67B9F63C">
        <w:rPr>
          <w:rFonts w:ascii="Times New Roman" w:hAnsi="Times New Roman" w:cs="Times New Roman"/>
        </w:rPr>
        <w:t>exclusion and</w:t>
      </w:r>
      <w:r w:rsidRPr="67B9F63C">
        <w:rPr>
          <w:rFonts w:ascii="Times New Roman" w:hAnsi="Times New Roman" w:cs="Times New Roman"/>
        </w:rPr>
        <w:t xml:space="preserve"> identifies the moments and factors in the school </w:t>
      </w:r>
      <w:r w:rsidR="00AE17DB">
        <w:rPr>
          <w:rFonts w:ascii="Times New Roman" w:hAnsi="Times New Roman" w:cs="Times New Roman"/>
        </w:rPr>
        <w:t>path</w:t>
      </w:r>
      <w:r w:rsidRPr="67B9F63C">
        <w:rPr>
          <w:rFonts w:ascii="Times New Roman" w:hAnsi="Times New Roman" w:cs="Times New Roman"/>
        </w:rPr>
        <w:t xml:space="preserve"> where exclusion develops and worsens.</w:t>
      </w:r>
    </w:p>
    <w:p w14:paraId="3F0AFA9E" w14:textId="77777777" w:rsidR="00D568E9" w:rsidRPr="00CF17D0" w:rsidRDefault="00D568E9" w:rsidP="006136C7">
      <w:pPr>
        <w:pStyle w:val="ListParagraph"/>
        <w:spacing w:line="240" w:lineRule="auto"/>
        <w:ind w:left="0"/>
        <w:jc w:val="both"/>
        <w:rPr>
          <w:rFonts w:ascii="Times New Roman" w:hAnsi="Times New Roman" w:cs="Times New Roman"/>
          <w:bCs/>
        </w:rPr>
      </w:pPr>
    </w:p>
    <w:p w14:paraId="3B90BE38" w14:textId="224A85B3" w:rsidR="00A50273" w:rsidRPr="00CF17D0" w:rsidRDefault="00A50273" w:rsidP="006136C7">
      <w:pPr>
        <w:pStyle w:val="ListParagraph"/>
        <w:numPr>
          <w:ilvl w:val="0"/>
          <w:numId w:val="15"/>
        </w:numPr>
        <w:spacing w:line="240" w:lineRule="auto"/>
        <w:ind w:left="0" w:hanging="142"/>
        <w:jc w:val="both"/>
        <w:rPr>
          <w:rFonts w:ascii="Times New Roman" w:hAnsi="Times New Roman" w:cs="Times New Roman"/>
          <w:bCs/>
        </w:rPr>
      </w:pPr>
      <w:r w:rsidRPr="009E6BAE">
        <w:rPr>
          <w:rFonts w:ascii="Times New Roman" w:hAnsi="Times New Roman" w:cs="Times New Roman"/>
          <w:b/>
        </w:rPr>
        <w:t xml:space="preserve">Peru: </w:t>
      </w:r>
      <w:r w:rsidRPr="009E6BAE">
        <w:rPr>
          <w:rFonts w:ascii="Times New Roman" w:hAnsi="Times New Roman" w:cs="Times New Roman"/>
        </w:rPr>
        <w:t>Peru's tutoring and educational guidance team emphasized the relevance of students' social-emotional skills and mental health, especially during the pandemic. Issues such as violence, human trafficking, substance use</w:t>
      </w:r>
      <w:r w:rsidR="00B8784B">
        <w:rPr>
          <w:rFonts w:ascii="Times New Roman" w:hAnsi="Times New Roman" w:cs="Times New Roman"/>
        </w:rPr>
        <w:t>,</w:t>
      </w:r>
      <w:r w:rsidRPr="009E6BAE">
        <w:rPr>
          <w:rFonts w:ascii="Times New Roman" w:hAnsi="Times New Roman" w:cs="Times New Roman"/>
        </w:rPr>
        <w:t xml:space="preserve"> and teenage pregnancy were addressed, highlighting the need for teachers to be prepared to handle situations beyond their teaching area. A differentiated approach was also proposed for students in initial teacher training and those already in the classroom.</w:t>
      </w:r>
    </w:p>
    <w:p w14:paraId="11E882AA" w14:textId="74888799" w:rsidR="00F62DA0" w:rsidRPr="00CF17D0" w:rsidRDefault="00F11BF4" w:rsidP="006136C7">
      <w:pPr>
        <w:spacing w:line="240" w:lineRule="auto"/>
        <w:jc w:val="both"/>
        <w:rPr>
          <w:rFonts w:ascii="Times New Roman" w:hAnsi="Times New Roman" w:cs="Times New Roman"/>
        </w:rPr>
      </w:pPr>
      <w:r>
        <w:rPr>
          <w:rFonts w:ascii="Times New Roman" w:hAnsi="Times New Roman" w:cs="Times New Roman"/>
        </w:rPr>
        <w:t xml:space="preserve">They mentioned </w:t>
      </w:r>
      <w:r w:rsidR="00A50273" w:rsidRPr="67B9F63C">
        <w:rPr>
          <w:rFonts w:ascii="Times New Roman" w:hAnsi="Times New Roman" w:cs="Times New Roman"/>
        </w:rPr>
        <w:t xml:space="preserve">the Peru Educa platform, which offers virtual resources and pedagogical materials. The importance of reviewing each country's national curricula and considering local regulations when addressing issues such as tutoring and educational guidance was highlighted. It was proposed to share local materials and tools to address issues such as socio-emotional accompaniment, </w:t>
      </w:r>
      <w:r w:rsidR="242D8C1D" w:rsidRPr="67B9F63C">
        <w:rPr>
          <w:rFonts w:ascii="Times New Roman" w:hAnsi="Times New Roman" w:cs="Times New Roman"/>
        </w:rPr>
        <w:t>entrepreneurship,</w:t>
      </w:r>
      <w:r w:rsidR="00A50273" w:rsidRPr="67B9F63C">
        <w:rPr>
          <w:rFonts w:ascii="Times New Roman" w:hAnsi="Times New Roman" w:cs="Times New Roman"/>
        </w:rPr>
        <w:t xml:space="preserve"> and financial education. Emphasis was placed on aligning training with the national curriculum.</w:t>
      </w:r>
    </w:p>
    <w:p w14:paraId="3D562F9A" w14:textId="34C700E1" w:rsidR="00481026" w:rsidRPr="00CF17D0" w:rsidRDefault="00481026" w:rsidP="006136C7">
      <w:pPr>
        <w:pStyle w:val="ListParagraph"/>
        <w:numPr>
          <w:ilvl w:val="0"/>
          <w:numId w:val="15"/>
        </w:numPr>
        <w:spacing w:line="240" w:lineRule="auto"/>
        <w:ind w:left="0" w:hanging="142"/>
        <w:jc w:val="both"/>
        <w:rPr>
          <w:rFonts w:ascii="Times New Roman" w:hAnsi="Times New Roman" w:cs="Times New Roman"/>
        </w:rPr>
      </w:pPr>
      <w:r w:rsidRPr="67B9F63C">
        <w:rPr>
          <w:rFonts w:ascii="Times New Roman" w:hAnsi="Times New Roman" w:cs="Times New Roman"/>
          <w:b/>
          <w:bCs/>
        </w:rPr>
        <w:t xml:space="preserve">Dominican Republic: </w:t>
      </w:r>
      <w:r w:rsidR="00104C4D" w:rsidRPr="67B9F63C">
        <w:rPr>
          <w:rFonts w:ascii="Times New Roman" w:hAnsi="Times New Roman" w:cs="Times New Roman"/>
        </w:rPr>
        <w:t xml:space="preserve">Through the </w:t>
      </w:r>
      <w:r w:rsidR="00231E5C">
        <w:rPr>
          <w:rFonts w:ascii="Times New Roman" w:hAnsi="Times New Roman" w:cs="Times New Roman"/>
        </w:rPr>
        <w:t xml:space="preserve">digital </w:t>
      </w:r>
      <w:r w:rsidR="00104C4D" w:rsidRPr="67B9F63C">
        <w:rPr>
          <w:rFonts w:ascii="Times New Roman" w:hAnsi="Times New Roman" w:cs="Times New Roman"/>
        </w:rPr>
        <w:t xml:space="preserve">form, </w:t>
      </w:r>
      <w:r w:rsidR="0036259C">
        <w:rPr>
          <w:rFonts w:ascii="Times New Roman" w:hAnsi="Times New Roman" w:cs="Times New Roman"/>
        </w:rPr>
        <w:t>t</w:t>
      </w:r>
      <w:r w:rsidR="00104C4D" w:rsidRPr="67B9F63C">
        <w:rPr>
          <w:rFonts w:ascii="Times New Roman" w:hAnsi="Times New Roman" w:cs="Times New Roman"/>
        </w:rPr>
        <w:t>he</w:t>
      </w:r>
      <w:r w:rsidR="0036259C">
        <w:rPr>
          <w:rFonts w:ascii="Times New Roman" w:hAnsi="Times New Roman" w:cs="Times New Roman"/>
        </w:rPr>
        <w:t>y</w:t>
      </w:r>
      <w:r w:rsidR="00104C4D" w:rsidRPr="67B9F63C">
        <w:rPr>
          <w:rFonts w:ascii="Times New Roman" w:hAnsi="Times New Roman" w:cs="Times New Roman"/>
        </w:rPr>
        <w:t xml:space="preserve"> shared information </w:t>
      </w:r>
      <w:r w:rsidR="0036259C">
        <w:rPr>
          <w:rFonts w:ascii="Times New Roman" w:hAnsi="Times New Roman" w:cs="Times New Roman"/>
        </w:rPr>
        <w:t>about</w:t>
      </w:r>
      <w:r w:rsidR="00104C4D" w:rsidRPr="67B9F63C">
        <w:rPr>
          <w:rFonts w:ascii="Times New Roman" w:hAnsi="Times New Roman" w:cs="Times New Roman"/>
        </w:rPr>
        <w:t xml:space="preserve"> the Impact Programs to strengthen </w:t>
      </w:r>
      <w:r w:rsidR="0036259C">
        <w:rPr>
          <w:rFonts w:ascii="Times New Roman" w:hAnsi="Times New Roman" w:cs="Times New Roman"/>
        </w:rPr>
        <w:t>students' learning</w:t>
      </w:r>
      <w:r w:rsidR="00104C4D" w:rsidRPr="67B9F63C">
        <w:rPr>
          <w:rFonts w:ascii="Times New Roman" w:hAnsi="Times New Roman" w:cs="Times New Roman"/>
        </w:rPr>
        <w:t xml:space="preserve"> in the Dominican educational system. The p</w:t>
      </w:r>
      <w:r w:rsidR="0036259C">
        <w:rPr>
          <w:rFonts w:ascii="Times New Roman" w:hAnsi="Times New Roman" w:cs="Times New Roman"/>
        </w:rPr>
        <w:t>rograms aim</w:t>
      </w:r>
      <w:r w:rsidR="00104C4D" w:rsidRPr="67B9F63C">
        <w:rPr>
          <w:rFonts w:ascii="Times New Roman" w:hAnsi="Times New Roman" w:cs="Times New Roman"/>
        </w:rPr>
        <w:t xml:space="preserve"> to promote a comprehensive and strategic response for the recovery</w:t>
      </w:r>
      <w:r w:rsidR="00B8784B">
        <w:rPr>
          <w:rFonts w:ascii="Times New Roman" w:hAnsi="Times New Roman" w:cs="Times New Roman"/>
        </w:rPr>
        <w:t xml:space="preserve"> and reactivation</w:t>
      </w:r>
      <w:r w:rsidR="00104C4D" w:rsidRPr="67B9F63C">
        <w:rPr>
          <w:rFonts w:ascii="Times New Roman" w:hAnsi="Times New Roman" w:cs="Times New Roman"/>
        </w:rPr>
        <w:t xml:space="preserve"> of the Dominican educational system. Among the prioritized aspects</w:t>
      </w:r>
      <w:r w:rsidR="00B8784B">
        <w:rPr>
          <w:rFonts w:ascii="Times New Roman" w:hAnsi="Times New Roman" w:cs="Times New Roman"/>
        </w:rPr>
        <w:t xml:space="preserve"> stand out: the training of teachers, the equipping of educational centers for the innovation of the teaching-learning process, and the accompaniment of teachers in implementing plans, projects, and interventions</w:t>
      </w:r>
      <w:r w:rsidR="00104C4D" w:rsidRPr="67B9F63C">
        <w:rPr>
          <w:rFonts w:ascii="Times New Roman" w:hAnsi="Times New Roman" w:cs="Times New Roman"/>
        </w:rPr>
        <w:t xml:space="preserve">. In addition, partnerships have been made with the private sector to obtain additional resources to </w:t>
      </w:r>
      <w:r w:rsidR="00B8784B">
        <w:rPr>
          <w:rFonts w:ascii="Times New Roman" w:hAnsi="Times New Roman" w:cs="Times New Roman"/>
        </w:rPr>
        <w:t>improve infrastructure and provide</w:t>
      </w:r>
      <w:r w:rsidR="00104C4D" w:rsidRPr="67B9F63C">
        <w:rPr>
          <w:rFonts w:ascii="Times New Roman" w:hAnsi="Times New Roman" w:cs="Times New Roman"/>
        </w:rPr>
        <w:t xml:space="preserve"> educational resources. </w:t>
      </w:r>
    </w:p>
    <w:p w14:paraId="39D4DBCF" w14:textId="77777777" w:rsidR="00362A41" w:rsidRPr="00CF17D0" w:rsidRDefault="00362A41" w:rsidP="006136C7">
      <w:pPr>
        <w:pStyle w:val="ListParagraph"/>
        <w:spacing w:line="240" w:lineRule="auto"/>
        <w:ind w:left="0"/>
        <w:jc w:val="both"/>
        <w:rPr>
          <w:rFonts w:ascii="Times New Roman" w:hAnsi="Times New Roman" w:cs="Times New Roman"/>
          <w:b/>
        </w:rPr>
      </w:pPr>
    </w:p>
    <w:p w14:paraId="41309658" w14:textId="07752F9A" w:rsidR="00FC6FE6" w:rsidRPr="00CF17D0" w:rsidRDefault="00481026" w:rsidP="006136C7">
      <w:pPr>
        <w:pStyle w:val="ListParagraph"/>
        <w:numPr>
          <w:ilvl w:val="0"/>
          <w:numId w:val="15"/>
        </w:numPr>
        <w:spacing w:line="240" w:lineRule="auto"/>
        <w:ind w:left="0" w:hanging="142"/>
        <w:jc w:val="both"/>
        <w:rPr>
          <w:rFonts w:ascii="Times New Roman" w:hAnsi="Times New Roman" w:cs="Times New Roman"/>
        </w:rPr>
      </w:pPr>
      <w:r w:rsidRPr="71F92FB6">
        <w:rPr>
          <w:rFonts w:ascii="Times New Roman" w:hAnsi="Times New Roman" w:cs="Times New Roman"/>
          <w:b/>
          <w:bCs/>
        </w:rPr>
        <w:t xml:space="preserve">Saint Kitts and Nevis: </w:t>
      </w:r>
      <w:r w:rsidR="00FC6FE6" w:rsidRPr="71F92FB6">
        <w:rPr>
          <w:rFonts w:ascii="Times New Roman" w:hAnsi="Times New Roman" w:cs="Times New Roman"/>
        </w:rPr>
        <w:t xml:space="preserve">In response to the challenges posed by the COVID-19 pandemic in Saint Kitts and Nevis, the education system adopted a rapid return to face-to-face learning, initially prioritizing students facing crucial exams abroad. </w:t>
      </w:r>
      <w:r w:rsidR="4E4E70BF" w:rsidRPr="71F92FB6">
        <w:rPr>
          <w:rFonts w:ascii="Times New Roman" w:hAnsi="Times New Roman" w:cs="Times New Roman"/>
        </w:rPr>
        <w:t xml:space="preserve">Several initiatives were launched to address evolving needs, including increasing the number of counselors, introducing staff well-being </w:t>
      </w:r>
      <w:r w:rsidR="59BFFB02" w:rsidRPr="71F92FB6">
        <w:rPr>
          <w:rFonts w:ascii="Times New Roman" w:hAnsi="Times New Roman" w:cs="Times New Roman"/>
        </w:rPr>
        <w:t>breaks,</w:t>
      </w:r>
      <w:r w:rsidR="4E4E70BF" w:rsidRPr="71F92FB6">
        <w:rPr>
          <w:rFonts w:ascii="Times New Roman" w:hAnsi="Times New Roman" w:cs="Times New Roman"/>
        </w:rPr>
        <w:t xml:space="preserve"> and increasing teaching support through paraprofessionals and teaching assistants.</w:t>
      </w:r>
      <w:r w:rsidR="00FC6FE6" w:rsidRPr="71F92FB6">
        <w:rPr>
          <w:rFonts w:ascii="Times New Roman" w:hAnsi="Times New Roman" w:cs="Times New Roman"/>
        </w:rPr>
        <w:t xml:space="preserve"> </w:t>
      </w:r>
      <w:r w:rsidR="24B57748" w:rsidRPr="71F92FB6">
        <w:rPr>
          <w:rFonts w:ascii="Times New Roman" w:hAnsi="Times New Roman" w:cs="Times New Roman"/>
        </w:rPr>
        <w:t xml:space="preserve">A shift towards mixed-ability settings and away from streaming was facilitated, recognizing the need for additional support, especially in core subjects like Math and English. </w:t>
      </w:r>
    </w:p>
    <w:p w14:paraId="01E10E0F" w14:textId="77777777" w:rsidR="00FC6FE6" w:rsidRPr="00CF17D0" w:rsidRDefault="00FC6FE6" w:rsidP="006136C7">
      <w:pPr>
        <w:pStyle w:val="ListParagraph"/>
        <w:spacing w:line="240" w:lineRule="auto"/>
        <w:ind w:left="0"/>
        <w:jc w:val="both"/>
        <w:rPr>
          <w:rFonts w:ascii="Times New Roman" w:hAnsi="Times New Roman" w:cs="Times New Roman"/>
          <w:bCs/>
        </w:rPr>
      </w:pPr>
    </w:p>
    <w:p w14:paraId="00DF15A8" w14:textId="503A50BE" w:rsidR="00FC6FE6" w:rsidRPr="00CF17D0" w:rsidRDefault="007805B6" w:rsidP="006136C7">
      <w:pPr>
        <w:pStyle w:val="ListParagraph"/>
        <w:spacing w:line="240" w:lineRule="auto"/>
        <w:ind w:left="0"/>
        <w:jc w:val="both"/>
        <w:rPr>
          <w:rFonts w:ascii="Times New Roman" w:hAnsi="Times New Roman" w:cs="Times New Roman"/>
        </w:rPr>
      </w:pPr>
      <w:r w:rsidRPr="71F92FB6">
        <w:rPr>
          <w:rFonts w:ascii="Times New Roman" w:hAnsi="Times New Roman" w:cs="Times New Roman"/>
        </w:rPr>
        <w:t>T</w:t>
      </w:r>
      <w:r w:rsidR="00FC6FE6" w:rsidRPr="71F92FB6">
        <w:rPr>
          <w:rFonts w:ascii="Times New Roman" w:hAnsi="Times New Roman" w:cs="Times New Roman"/>
        </w:rPr>
        <w:t xml:space="preserve">he figure of </w:t>
      </w:r>
      <w:r w:rsidR="48206AAA" w:rsidRPr="71F92FB6">
        <w:rPr>
          <w:rFonts w:ascii="Times New Roman" w:hAnsi="Times New Roman" w:cs="Times New Roman"/>
        </w:rPr>
        <w:t>instructional coaches</w:t>
      </w:r>
      <w:r w:rsidR="00FC6FE6" w:rsidRPr="71F92FB6">
        <w:rPr>
          <w:rFonts w:ascii="Times New Roman" w:hAnsi="Times New Roman" w:cs="Times New Roman"/>
        </w:rPr>
        <w:t xml:space="preserve"> was introduced</w:t>
      </w:r>
      <w:r w:rsidRPr="71F92FB6">
        <w:rPr>
          <w:rFonts w:ascii="Times New Roman" w:hAnsi="Times New Roman" w:cs="Times New Roman"/>
        </w:rPr>
        <w:t>,</w:t>
      </w:r>
      <w:r w:rsidR="00FC6FE6" w:rsidRPr="71F92FB6">
        <w:rPr>
          <w:rFonts w:ascii="Times New Roman" w:hAnsi="Times New Roman" w:cs="Times New Roman"/>
        </w:rPr>
        <w:t xml:space="preserve"> focusing on the </w:t>
      </w:r>
      <w:r w:rsidR="00E471F4" w:rsidRPr="71F92FB6">
        <w:rPr>
          <w:rFonts w:ascii="Times New Roman" w:hAnsi="Times New Roman" w:cs="Times New Roman"/>
        </w:rPr>
        <w:t xml:space="preserve">initial </w:t>
      </w:r>
      <w:r w:rsidR="00FC6FE6" w:rsidRPr="71F92FB6">
        <w:rPr>
          <w:rFonts w:ascii="Times New Roman" w:hAnsi="Times New Roman" w:cs="Times New Roman"/>
        </w:rPr>
        <w:t>levels</w:t>
      </w:r>
      <w:r w:rsidRPr="71F92FB6">
        <w:rPr>
          <w:rFonts w:ascii="Times New Roman" w:hAnsi="Times New Roman" w:cs="Times New Roman"/>
        </w:rPr>
        <w:t xml:space="preserve"> to improve professional development</w:t>
      </w:r>
      <w:r w:rsidR="00FC6FE6" w:rsidRPr="71F92FB6">
        <w:rPr>
          <w:rFonts w:ascii="Times New Roman" w:hAnsi="Times New Roman" w:cs="Times New Roman"/>
        </w:rPr>
        <w:t xml:space="preserve">. Training exercises for teachers and principals covered leadership, online work, and differentiated instruction, addressing the challenges posed by hybrid or online learning. </w:t>
      </w:r>
      <w:r w:rsidR="598F6A60" w:rsidRPr="71F92FB6">
        <w:rPr>
          <w:rFonts w:ascii="Times New Roman" w:hAnsi="Times New Roman" w:cs="Times New Roman"/>
        </w:rPr>
        <w:t>Recognizing</w:t>
      </w:r>
      <w:r w:rsidR="00FC6FE6" w:rsidRPr="71F92FB6">
        <w:rPr>
          <w:rFonts w:ascii="Times New Roman" w:hAnsi="Times New Roman" w:cs="Times New Roman"/>
        </w:rPr>
        <w:t xml:space="preserve"> the digital divide, a learning continuity improvement project provided devices with a learning management system to track and </w:t>
      </w:r>
      <w:r w:rsidR="00CF17D0" w:rsidRPr="71F92FB6">
        <w:rPr>
          <w:rFonts w:ascii="Times New Roman" w:hAnsi="Times New Roman" w:cs="Times New Roman"/>
        </w:rPr>
        <w:t>analyze</w:t>
      </w:r>
      <w:r w:rsidR="00FC6FE6" w:rsidRPr="71F92FB6">
        <w:rPr>
          <w:rFonts w:ascii="Times New Roman" w:hAnsi="Times New Roman" w:cs="Times New Roman"/>
        </w:rPr>
        <w:t xml:space="preserve"> learner data.</w:t>
      </w:r>
    </w:p>
    <w:p w14:paraId="2B0940AE" w14:textId="77777777" w:rsidR="00FC6FE6" w:rsidRPr="00CF17D0" w:rsidRDefault="00FC6FE6" w:rsidP="006136C7">
      <w:pPr>
        <w:pStyle w:val="ListParagraph"/>
        <w:spacing w:line="240" w:lineRule="auto"/>
        <w:ind w:left="0"/>
        <w:jc w:val="both"/>
        <w:rPr>
          <w:rFonts w:ascii="Times New Roman" w:hAnsi="Times New Roman" w:cs="Times New Roman"/>
          <w:bCs/>
        </w:rPr>
      </w:pPr>
    </w:p>
    <w:p w14:paraId="394C8C84" w14:textId="603BDFD5" w:rsidR="00FC6FE6" w:rsidRPr="00CF17D0" w:rsidRDefault="00FC6FE6" w:rsidP="006136C7">
      <w:pPr>
        <w:pStyle w:val="ListParagraph"/>
        <w:spacing w:line="240" w:lineRule="auto"/>
        <w:ind w:left="0"/>
        <w:jc w:val="both"/>
        <w:rPr>
          <w:rFonts w:ascii="Times New Roman" w:hAnsi="Times New Roman" w:cs="Times New Roman"/>
        </w:rPr>
      </w:pPr>
      <w:r w:rsidRPr="67B9F63C">
        <w:rPr>
          <w:rFonts w:ascii="Times New Roman" w:hAnsi="Times New Roman" w:cs="Times New Roman"/>
        </w:rPr>
        <w:t xml:space="preserve">The holistic approach aimed to create a sustainable and supportive educational environment </w:t>
      </w:r>
      <w:r w:rsidR="0036259C">
        <w:rPr>
          <w:rFonts w:ascii="Times New Roman" w:hAnsi="Times New Roman" w:cs="Times New Roman"/>
        </w:rPr>
        <w:t>after</w:t>
      </w:r>
      <w:r w:rsidRPr="67B9F63C">
        <w:rPr>
          <w:rFonts w:ascii="Times New Roman" w:hAnsi="Times New Roman" w:cs="Times New Roman"/>
        </w:rPr>
        <w:t xml:space="preserve"> the pandemic, reflecting a commitment to teacher</w:t>
      </w:r>
      <w:r w:rsidR="00A249BC">
        <w:rPr>
          <w:rFonts w:ascii="Times New Roman" w:hAnsi="Times New Roman" w:cs="Times New Roman"/>
        </w:rPr>
        <w:t>’s</w:t>
      </w:r>
      <w:r w:rsidRPr="67B9F63C">
        <w:rPr>
          <w:rFonts w:ascii="Times New Roman" w:hAnsi="Times New Roman" w:cs="Times New Roman"/>
        </w:rPr>
        <w:t xml:space="preserve"> well-being, student support, and overall system improvement. In addition, a thoughtful discussion highlighted the </w:t>
      </w:r>
      <w:r w:rsidR="0184F9F5" w:rsidRPr="67B9F63C">
        <w:rPr>
          <w:rFonts w:ascii="Times New Roman" w:hAnsi="Times New Roman" w:cs="Times New Roman"/>
        </w:rPr>
        <w:t>often-overlooked</w:t>
      </w:r>
      <w:r w:rsidRPr="67B9F63C">
        <w:rPr>
          <w:rFonts w:ascii="Times New Roman" w:hAnsi="Times New Roman" w:cs="Times New Roman"/>
        </w:rPr>
        <w:t xml:space="preserve"> aspect of </w:t>
      </w:r>
      <w:r w:rsidR="0036259C">
        <w:rPr>
          <w:rFonts w:ascii="Times New Roman" w:hAnsi="Times New Roman" w:cs="Times New Roman"/>
        </w:rPr>
        <w:t>students' and families' social and emotional well-being</w:t>
      </w:r>
      <w:r w:rsidRPr="67B9F63C">
        <w:rPr>
          <w:rFonts w:ascii="Times New Roman" w:hAnsi="Times New Roman" w:cs="Times New Roman"/>
        </w:rPr>
        <w:t xml:space="preserve"> during the pandemic. Concern was expressed about the emotional damage suffered, compounded by the lack of certain services, such as school meals. The loss of jobs and reduced household incomes further intensified the emotional burden on families, highlighting the importance of recognizing and addressing the</w:t>
      </w:r>
      <w:r w:rsidR="0036259C">
        <w:rPr>
          <w:rFonts w:ascii="Times New Roman" w:hAnsi="Times New Roman" w:cs="Times New Roman"/>
        </w:rPr>
        <w:t>ir challenges' emotional and socioeconomic dimensions</w:t>
      </w:r>
      <w:r w:rsidRPr="67B9F63C">
        <w:rPr>
          <w:rFonts w:ascii="Times New Roman" w:hAnsi="Times New Roman" w:cs="Times New Roman"/>
        </w:rPr>
        <w:t>. The need to prioritize research on emotional well-being beyond academic considerations for collaborative efforts was emphasized.</w:t>
      </w:r>
    </w:p>
    <w:p w14:paraId="5564F65A" w14:textId="77777777" w:rsidR="00481026" w:rsidRPr="00CF17D0" w:rsidRDefault="00481026" w:rsidP="006136C7">
      <w:pPr>
        <w:pStyle w:val="ListParagraph"/>
        <w:spacing w:line="240" w:lineRule="auto"/>
        <w:ind w:left="0"/>
        <w:jc w:val="both"/>
        <w:rPr>
          <w:rFonts w:ascii="Times New Roman" w:hAnsi="Times New Roman" w:cs="Times New Roman"/>
          <w:b/>
        </w:rPr>
      </w:pPr>
    </w:p>
    <w:p w14:paraId="6B84D316" w14:textId="7443796A" w:rsidR="00FC6FE6" w:rsidRPr="00CF17D0" w:rsidRDefault="00481026" w:rsidP="006136C7">
      <w:pPr>
        <w:pStyle w:val="ListParagraph"/>
        <w:numPr>
          <w:ilvl w:val="0"/>
          <w:numId w:val="15"/>
        </w:numPr>
        <w:spacing w:line="240" w:lineRule="auto"/>
        <w:ind w:left="0" w:hanging="142"/>
        <w:jc w:val="both"/>
        <w:rPr>
          <w:rFonts w:ascii="Times New Roman" w:hAnsi="Times New Roman" w:cs="Times New Roman"/>
        </w:rPr>
      </w:pPr>
      <w:r w:rsidRPr="71F92FB6">
        <w:rPr>
          <w:rFonts w:ascii="Times New Roman" w:hAnsi="Times New Roman" w:cs="Times New Roman"/>
          <w:b/>
          <w:bCs/>
        </w:rPr>
        <w:t xml:space="preserve">Saint Vincent and the Grenadines: </w:t>
      </w:r>
      <w:r w:rsidR="00FC6FE6" w:rsidRPr="71F92FB6">
        <w:rPr>
          <w:rFonts w:ascii="Times New Roman" w:hAnsi="Times New Roman" w:cs="Times New Roman"/>
        </w:rPr>
        <w:t xml:space="preserve">The education system faced significant challenges during the COVID-19 pandemic and a volcanic eruption. When schools closed, there was a shift towards online learning, particularly for students </w:t>
      </w:r>
      <w:r w:rsidR="7C6D55A0" w:rsidRPr="71F92FB6">
        <w:rPr>
          <w:rFonts w:ascii="Times New Roman" w:hAnsi="Times New Roman" w:cs="Times New Roman"/>
        </w:rPr>
        <w:t>preparing for exams</w:t>
      </w:r>
      <w:r w:rsidR="00FC6FE6" w:rsidRPr="71F92FB6">
        <w:rPr>
          <w:rFonts w:ascii="Times New Roman" w:hAnsi="Times New Roman" w:cs="Times New Roman"/>
        </w:rPr>
        <w:t xml:space="preserve">. </w:t>
      </w:r>
      <w:r w:rsidR="007805B6" w:rsidRPr="71F92FB6">
        <w:rPr>
          <w:rFonts w:ascii="Times New Roman" w:hAnsi="Times New Roman" w:cs="Times New Roman"/>
        </w:rPr>
        <w:t>A</w:t>
      </w:r>
      <w:r w:rsidR="00FC6FE6" w:rsidRPr="71F92FB6">
        <w:rPr>
          <w:rFonts w:ascii="Times New Roman" w:hAnsi="Times New Roman" w:cs="Times New Roman"/>
        </w:rPr>
        <w:t xml:space="preserve"> summer program offered additional classes focused on intense teaching and training sessions to get students to the desired level</w:t>
      </w:r>
      <w:r w:rsidR="007805B6" w:rsidRPr="71F92FB6">
        <w:rPr>
          <w:rFonts w:ascii="Times New Roman" w:hAnsi="Times New Roman" w:cs="Times New Roman"/>
        </w:rPr>
        <w:t xml:space="preserve"> to address potential learning losses.</w:t>
      </w:r>
    </w:p>
    <w:p w14:paraId="61A2DAEA" w14:textId="77777777" w:rsidR="00FC6FE6" w:rsidRPr="00CF17D0" w:rsidRDefault="00FC6FE6" w:rsidP="006136C7">
      <w:pPr>
        <w:pStyle w:val="ListParagraph"/>
        <w:spacing w:line="240" w:lineRule="auto"/>
        <w:rPr>
          <w:rFonts w:ascii="Times New Roman" w:hAnsi="Times New Roman" w:cs="Times New Roman"/>
          <w:bCs/>
        </w:rPr>
      </w:pPr>
    </w:p>
    <w:p w14:paraId="49C18B10" w14:textId="78D990C2" w:rsidR="00FC6FE6" w:rsidRPr="00CF17D0" w:rsidRDefault="00FC6FE6" w:rsidP="006136C7">
      <w:pPr>
        <w:pStyle w:val="ListParagraph"/>
        <w:spacing w:line="240" w:lineRule="auto"/>
        <w:ind w:left="0"/>
        <w:jc w:val="both"/>
        <w:rPr>
          <w:rFonts w:ascii="Times New Roman" w:hAnsi="Times New Roman" w:cs="Times New Roman"/>
        </w:rPr>
      </w:pPr>
      <w:r w:rsidRPr="67B9F63C">
        <w:rPr>
          <w:rFonts w:ascii="Times New Roman" w:hAnsi="Times New Roman" w:cs="Times New Roman"/>
        </w:rPr>
        <w:t xml:space="preserve">In the aftermath of COVID, a CARICOM regional learning recovery initiative was launched, providing training for school principals and teachers in assessment, </w:t>
      </w:r>
      <w:r w:rsidR="49257949" w:rsidRPr="67B9F63C">
        <w:rPr>
          <w:rFonts w:ascii="Times New Roman" w:hAnsi="Times New Roman" w:cs="Times New Roman"/>
        </w:rPr>
        <w:t>leadership,</w:t>
      </w:r>
      <w:r w:rsidRPr="67B9F63C">
        <w:rPr>
          <w:rFonts w:ascii="Times New Roman" w:hAnsi="Times New Roman" w:cs="Times New Roman"/>
        </w:rPr>
        <w:t xml:space="preserve"> and formative assessment. Adjustments were made to external examinations to accommodate learning loss caused by emergencies. UNICEF provided psychological support programs to address mental health issues, including online sessions for teachers and assistance to students in shelters during the pandemic.</w:t>
      </w:r>
    </w:p>
    <w:p w14:paraId="05A88ECB" w14:textId="1F173F20" w:rsidR="00FC6FE6" w:rsidRPr="00CF17D0" w:rsidRDefault="00FC6FE6" w:rsidP="006136C7">
      <w:pPr>
        <w:spacing w:line="240" w:lineRule="auto"/>
        <w:jc w:val="both"/>
        <w:rPr>
          <w:rFonts w:ascii="Times New Roman" w:hAnsi="Times New Roman" w:cs="Times New Roman"/>
        </w:rPr>
      </w:pPr>
      <w:r w:rsidRPr="67B9F63C">
        <w:rPr>
          <w:rFonts w:ascii="Times New Roman" w:hAnsi="Times New Roman" w:cs="Times New Roman"/>
        </w:rPr>
        <w:t xml:space="preserve">Distance learning consisted of providing tablets to students, virtual classes through platforms such as Microsoft Teams and Google, and resources on the curriculum development unit's website. The discussion shifted to recovery, emphasizing the need for a curriculum that supports teachers in difficult situations, with a particular focus on digital teaching. However, </w:t>
      </w:r>
      <w:r w:rsidR="4C7064DB" w:rsidRPr="67B9F63C">
        <w:rPr>
          <w:rFonts w:ascii="Times New Roman" w:hAnsi="Times New Roman" w:cs="Times New Roman"/>
        </w:rPr>
        <w:t>various levels</w:t>
      </w:r>
      <w:r w:rsidRPr="67B9F63C">
        <w:rPr>
          <w:rFonts w:ascii="Times New Roman" w:hAnsi="Times New Roman" w:cs="Times New Roman"/>
        </w:rPr>
        <w:t xml:space="preserve"> of technological competence among teachers persisted, requiring continuous and adapted training. </w:t>
      </w:r>
      <w:r w:rsidR="00B8784B">
        <w:rPr>
          <w:rFonts w:ascii="Times New Roman" w:hAnsi="Times New Roman" w:cs="Times New Roman"/>
        </w:rPr>
        <w:t>Innovative measures were adopted to address socio-psychological challenges</w:t>
      </w:r>
      <w:r w:rsidRPr="67B9F63C">
        <w:rPr>
          <w:rFonts w:ascii="Times New Roman" w:hAnsi="Times New Roman" w:cs="Times New Roman"/>
        </w:rPr>
        <w:t>, such as the school feeding progra</w:t>
      </w:r>
      <w:r w:rsidR="5A48222F" w:rsidRPr="67B9F63C">
        <w:rPr>
          <w:rFonts w:ascii="Times New Roman" w:hAnsi="Times New Roman" w:cs="Times New Roman"/>
        </w:rPr>
        <w:t>m</w:t>
      </w:r>
      <w:r w:rsidRPr="67B9F63C">
        <w:rPr>
          <w:rFonts w:ascii="Times New Roman" w:hAnsi="Times New Roman" w:cs="Times New Roman"/>
        </w:rPr>
        <w:t xml:space="preserve"> delivering food supplies to students' homes. </w:t>
      </w:r>
      <w:r w:rsidR="0036259C">
        <w:rPr>
          <w:rFonts w:ascii="Times New Roman" w:hAnsi="Times New Roman" w:cs="Times New Roman"/>
        </w:rPr>
        <w:t>Returning</w:t>
      </w:r>
      <w:r w:rsidRPr="67B9F63C">
        <w:rPr>
          <w:rFonts w:ascii="Times New Roman" w:hAnsi="Times New Roman" w:cs="Times New Roman"/>
        </w:rPr>
        <w:t xml:space="preserve"> to school posed challenges, especially for preschool children, who needed additional support from teachers and counselors for their </w:t>
      </w:r>
      <w:r w:rsidR="5C6AA126" w:rsidRPr="67B9F63C">
        <w:rPr>
          <w:rFonts w:ascii="Times New Roman" w:hAnsi="Times New Roman" w:cs="Times New Roman"/>
        </w:rPr>
        <w:t>socialization</w:t>
      </w:r>
      <w:r w:rsidRPr="67B9F63C">
        <w:rPr>
          <w:rFonts w:ascii="Times New Roman" w:hAnsi="Times New Roman" w:cs="Times New Roman"/>
        </w:rPr>
        <w:t>. Trauma and coping skills for students and teachers</w:t>
      </w:r>
      <w:r w:rsidR="75B92B84" w:rsidRPr="73D08C14">
        <w:rPr>
          <w:rFonts w:ascii="Times New Roman" w:hAnsi="Times New Roman" w:cs="Times New Roman"/>
        </w:rPr>
        <w:t xml:space="preserve"> were addressed</w:t>
      </w:r>
      <w:r w:rsidRPr="67B9F63C">
        <w:rPr>
          <w:rFonts w:ascii="Times New Roman" w:hAnsi="Times New Roman" w:cs="Times New Roman"/>
        </w:rPr>
        <w:t>, acknowledging the potential threat of events such as volcanic eruptions.</w:t>
      </w:r>
    </w:p>
    <w:p w14:paraId="2AE37604" w14:textId="31C60CF5" w:rsidR="00481026" w:rsidRPr="00CF17D0" w:rsidRDefault="00FC6FE6" w:rsidP="006136C7">
      <w:pPr>
        <w:spacing w:line="240" w:lineRule="auto"/>
        <w:jc w:val="both"/>
        <w:rPr>
          <w:rFonts w:ascii="Times New Roman" w:hAnsi="Times New Roman" w:cs="Times New Roman"/>
          <w:bCs/>
        </w:rPr>
      </w:pPr>
      <w:r w:rsidRPr="009E6BAE">
        <w:rPr>
          <w:rFonts w:ascii="Times New Roman" w:hAnsi="Times New Roman" w:cs="Times New Roman"/>
        </w:rPr>
        <w:t xml:space="preserve">Students with special needs faced greater challenges during the pandemic, especially with the shift to online teaching. In developing a curriculum for recovery, </w:t>
      </w:r>
      <w:r w:rsidR="0036259C">
        <w:rPr>
          <w:rFonts w:ascii="Times New Roman" w:hAnsi="Times New Roman" w:cs="Times New Roman"/>
        </w:rPr>
        <w:t>inclusion</w:t>
      </w:r>
      <w:r w:rsidR="00B8784B">
        <w:rPr>
          <w:rFonts w:ascii="Times New Roman" w:hAnsi="Times New Roman" w:cs="Times New Roman"/>
        </w:rPr>
        <w:t>,</w:t>
      </w:r>
      <w:r w:rsidR="0036259C">
        <w:rPr>
          <w:rFonts w:ascii="Times New Roman" w:hAnsi="Times New Roman" w:cs="Times New Roman"/>
        </w:rPr>
        <w:t xml:space="preserve"> and equity were</w:t>
      </w:r>
      <w:r w:rsidRPr="009E6BAE">
        <w:rPr>
          <w:rFonts w:ascii="Times New Roman" w:hAnsi="Times New Roman" w:cs="Times New Roman"/>
        </w:rPr>
        <w:t xml:space="preserve"> emphasized, particularly </w:t>
      </w:r>
      <w:r w:rsidR="00B8784B">
        <w:rPr>
          <w:rFonts w:ascii="Times New Roman" w:hAnsi="Times New Roman" w:cs="Times New Roman"/>
        </w:rPr>
        <w:t>in mainstream classrooms for students with special need</w:t>
      </w:r>
      <w:r w:rsidRPr="009E6BAE">
        <w:rPr>
          <w:rFonts w:ascii="Times New Roman" w:hAnsi="Times New Roman" w:cs="Times New Roman"/>
        </w:rPr>
        <w:t xml:space="preserve">s. The observation underscored the need for targeted strategies and support within curriculum development and recovery initiatives to address the unique challenges </w:t>
      </w:r>
      <w:r w:rsidR="0036259C">
        <w:rPr>
          <w:rFonts w:ascii="Times New Roman" w:hAnsi="Times New Roman" w:cs="Times New Roman"/>
        </w:rPr>
        <w:t>students with special needs face</w:t>
      </w:r>
      <w:r w:rsidRPr="009E6BAE">
        <w:rPr>
          <w:rFonts w:ascii="Times New Roman" w:hAnsi="Times New Roman" w:cs="Times New Roman"/>
        </w:rPr>
        <w:t>.</w:t>
      </w:r>
    </w:p>
    <w:p w14:paraId="2ED534D1" w14:textId="5B95CAAC" w:rsidR="00E05B9C" w:rsidRPr="00CF17D0" w:rsidRDefault="00A50273" w:rsidP="006136C7">
      <w:pPr>
        <w:pStyle w:val="ListParagraph"/>
        <w:numPr>
          <w:ilvl w:val="0"/>
          <w:numId w:val="15"/>
        </w:numPr>
        <w:spacing w:line="240" w:lineRule="auto"/>
        <w:ind w:left="0" w:hanging="142"/>
        <w:jc w:val="both"/>
        <w:rPr>
          <w:rFonts w:ascii="Times New Roman" w:hAnsi="Times New Roman" w:cs="Times New Roman"/>
        </w:rPr>
      </w:pPr>
      <w:r w:rsidRPr="67B9F63C">
        <w:rPr>
          <w:rFonts w:ascii="Times New Roman" w:hAnsi="Times New Roman" w:cs="Times New Roman"/>
          <w:b/>
          <w:bCs/>
        </w:rPr>
        <w:t xml:space="preserve">Uruguay: </w:t>
      </w:r>
      <w:r w:rsidR="0036259C">
        <w:rPr>
          <w:rFonts w:ascii="Times New Roman" w:hAnsi="Times New Roman" w:cs="Times New Roman"/>
        </w:rPr>
        <w:t xml:space="preserve">They </w:t>
      </w:r>
      <w:r w:rsidR="00E05B9C" w:rsidRPr="67B9F63C">
        <w:rPr>
          <w:rFonts w:ascii="Times New Roman" w:hAnsi="Times New Roman" w:cs="Times New Roman"/>
        </w:rPr>
        <w:t xml:space="preserve">highlighted the </w:t>
      </w:r>
      <w:r w:rsidR="0036259C">
        <w:rPr>
          <w:rFonts w:ascii="Times New Roman" w:hAnsi="Times New Roman" w:cs="Times New Roman"/>
        </w:rPr>
        <w:t>education system's capacity</w:t>
      </w:r>
      <w:r w:rsidR="00E05B9C" w:rsidRPr="67B9F63C">
        <w:rPr>
          <w:rFonts w:ascii="Times New Roman" w:hAnsi="Times New Roman" w:cs="Times New Roman"/>
        </w:rPr>
        <w:t xml:space="preserve"> to maintain face-to-face classes during the pandemic and attributed this success to the </w:t>
      </w:r>
      <w:r w:rsidR="00B8784B">
        <w:rPr>
          <w:rFonts w:ascii="Times New Roman" w:hAnsi="Times New Roman" w:cs="Times New Roman"/>
        </w:rPr>
        <w:t>teaching staff's strength and the plan's previous existence, which</w:t>
      </w:r>
      <w:r w:rsidR="00E05B9C" w:rsidRPr="67B9F63C">
        <w:rPr>
          <w:rFonts w:ascii="Times New Roman" w:hAnsi="Times New Roman" w:cs="Times New Roman"/>
        </w:rPr>
        <w:t xml:space="preserve"> provides devices and connectivity to students from primary to secondary education. Despite the continuity during the pandemic, structural problems</w:t>
      </w:r>
      <w:r w:rsidR="00C16293">
        <w:rPr>
          <w:rFonts w:ascii="Times New Roman" w:hAnsi="Times New Roman" w:cs="Times New Roman"/>
        </w:rPr>
        <w:t xml:space="preserve"> were recognized</w:t>
      </w:r>
      <w:r w:rsidR="00E05B9C" w:rsidRPr="67B9F63C">
        <w:rPr>
          <w:rFonts w:ascii="Times New Roman" w:hAnsi="Times New Roman" w:cs="Times New Roman"/>
        </w:rPr>
        <w:t xml:space="preserve">, such as disengagement in secondary education and socioeconomic inequality in learning. The answer is Educational Transformation, with five key guidelines. The first seeks to reduce internal inequality, focusing on the most vulnerable sectors with the María </w:t>
      </w:r>
      <w:proofErr w:type="spellStart"/>
      <w:r w:rsidR="00E05B9C" w:rsidRPr="67B9F63C">
        <w:rPr>
          <w:rFonts w:ascii="Times New Roman" w:hAnsi="Times New Roman" w:cs="Times New Roman"/>
        </w:rPr>
        <w:t>Espínola</w:t>
      </w:r>
      <w:proofErr w:type="spellEnd"/>
      <w:r w:rsidR="00E05B9C" w:rsidRPr="67B9F63C">
        <w:rPr>
          <w:rFonts w:ascii="Times New Roman" w:hAnsi="Times New Roman" w:cs="Times New Roman"/>
        </w:rPr>
        <w:t xml:space="preserve"> Centers, offering extended time, </w:t>
      </w:r>
      <w:r w:rsidR="0369E020" w:rsidRPr="67B9F63C">
        <w:rPr>
          <w:rFonts w:ascii="Times New Roman" w:hAnsi="Times New Roman" w:cs="Times New Roman"/>
        </w:rPr>
        <w:t>food,</w:t>
      </w:r>
      <w:r w:rsidR="00E05B9C" w:rsidRPr="67B9F63C">
        <w:rPr>
          <w:rFonts w:ascii="Times New Roman" w:hAnsi="Times New Roman" w:cs="Times New Roman"/>
        </w:rPr>
        <w:t xml:space="preserve"> and optional workshops. The second deals with the comprehensive transformation of the curriculum from initial education to upper secondary education, highlighting a competency-based approach. Other guidelines include strengthening school management, promoting integrated learning communities, </w:t>
      </w:r>
      <w:r w:rsidR="00B8784B">
        <w:rPr>
          <w:rFonts w:ascii="Times New Roman" w:hAnsi="Times New Roman" w:cs="Times New Roman"/>
        </w:rPr>
        <w:t>establishing a national teacher policy, and</w:t>
      </w:r>
      <w:r w:rsidR="00E05B9C" w:rsidRPr="67B9F63C">
        <w:rPr>
          <w:rFonts w:ascii="Times New Roman" w:hAnsi="Times New Roman" w:cs="Times New Roman"/>
        </w:rPr>
        <w:t xml:space="preserve"> moving towards university recognition of education training careers. </w:t>
      </w:r>
      <w:r w:rsidR="538C141A" w:rsidRPr="67B9F63C">
        <w:rPr>
          <w:rFonts w:ascii="Times New Roman" w:hAnsi="Times New Roman" w:cs="Times New Roman"/>
        </w:rPr>
        <w:t>Although no specific program was implemented for the pandemic's effects, it coincided with the ongoing educational transformation.</w:t>
      </w:r>
    </w:p>
    <w:p w14:paraId="7FFD33E8" w14:textId="77777777" w:rsidR="00E05B9C" w:rsidRPr="00CF17D0" w:rsidRDefault="00E05B9C" w:rsidP="006136C7">
      <w:pPr>
        <w:pStyle w:val="ListParagraph"/>
        <w:spacing w:line="240" w:lineRule="auto"/>
        <w:ind w:left="0"/>
        <w:jc w:val="both"/>
        <w:rPr>
          <w:rFonts w:ascii="Times New Roman" w:hAnsi="Times New Roman" w:cs="Times New Roman"/>
          <w:b/>
        </w:rPr>
      </w:pPr>
    </w:p>
    <w:p w14:paraId="23569757" w14:textId="5651AE25" w:rsidR="00481026" w:rsidRPr="00CF17D0" w:rsidRDefault="00E94BB3" w:rsidP="006136C7">
      <w:pPr>
        <w:pStyle w:val="ListParagraph"/>
        <w:spacing w:line="240" w:lineRule="auto"/>
        <w:ind w:left="0"/>
        <w:jc w:val="both"/>
        <w:rPr>
          <w:rFonts w:ascii="Times New Roman" w:hAnsi="Times New Roman" w:cs="Times New Roman"/>
          <w:b/>
        </w:rPr>
      </w:pPr>
      <w:r w:rsidRPr="009E6BAE">
        <w:rPr>
          <w:rFonts w:ascii="Times New Roman" w:hAnsi="Times New Roman" w:cs="Times New Roman"/>
        </w:rPr>
        <w:t>In relation to training, the importance of developing socio-emotional skills in teachers and students, noting that teacher training should include guidance on these skills</w:t>
      </w:r>
      <w:r w:rsidR="007221C8">
        <w:rPr>
          <w:rFonts w:ascii="Times New Roman" w:hAnsi="Times New Roman" w:cs="Times New Roman"/>
        </w:rPr>
        <w:t xml:space="preserve"> was </w:t>
      </w:r>
      <w:proofErr w:type="spellStart"/>
      <w:r w:rsidR="007221C8">
        <w:rPr>
          <w:rFonts w:ascii="Times New Roman" w:hAnsi="Times New Roman" w:cs="Times New Roman"/>
        </w:rPr>
        <w:t>highligthed</w:t>
      </w:r>
      <w:proofErr w:type="spellEnd"/>
      <w:r w:rsidRPr="009E6BAE">
        <w:rPr>
          <w:rFonts w:ascii="Times New Roman" w:hAnsi="Times New Roman" w:cs="Times New Roman"/>
        </w:rPr>
        <w:t xml:space="preserve">.  </w:t>
      </w:r>
      <w:r w:rsidR="006A48F8">
        <w:rPr>
          <w:rFonts w:ascii="Times New Roman" w:hAnsi="Times New Roman" w:cs="Times New Roman"/>
        </w:rPr>
        <w:t>T</w:t>
      </w:r>
      <w:r w:rsidRPr="009E6BAE">
        <w:rPr>
          <w:rFonts w:ascii="Times New Roman" w:hAnsi="Times New Roman" w:cs="Times New Roman"/>
        </w:rPr>
        <w:t>he issue of inclusion, highlighting the diversity of students in the classroom and the need for continuous training in this aspect</w:t>
      </w:r>
      <w:r w:rsidR="006A48F8">
        <w:rPr>
          <w:rFonts w:ascii="Times New Roman" w:hAnsi="Times New Roman" w:cs="Times New Roman"/>
        </w:rPr>
        <w:t xml:space="preserve"> </w:t>
      </w:r>
      <w:r w:rsidR="006A48F8" w:rsidRPr="009E6BAE">
        <w:rPr>
          <w:rFonts w:ascii="Times New Roman" w:hAnsi="Times New Roman" w:cs="Times New Roman"/>
        </w:rPr>
        <w:t>addressed</w:t>
      </w:r>
      <w:r w:rsidRPr="009E6BAE">
        <w:rPr>
          <w:rFonts w:ascii="Times New Roman" w:hAnsi="Times New Roman" w:cs="Times New Roman"/>
        </w:rPr>
        <w:t>. In addition, two often omitted topics</w:t>
      </w:r>
      <w:r w:rsidR="0060080B">
        <w:rPr>
          <w:rFonts w:ascii="Times New Roman" w:hAnsi="Times New Roman" w:cs="Times New Roman"/>
        </w:rPr>
        <w:t xml:space="preserve"> were shared</w:t>
      </w:r>
      <w:r w:rsidRPr="009E6BAE">
        <w:rPr>
          <w:rFonts w:ascii="Times New Roman" w:hAnsi="Times New Roman" w:cs="Times New Roman"/>
        </w:rPr>
        <w:t>: financial education and entrepreneurship, advocating for their inclusion in teacher training.</w:t>
      </w:r>
    </w:p>
    <w:p w14:paraId="248DEAE7" w14:textId="1692A10E" w:rsidR="00481026" w:rsidRPr="00CF17D0" w:rsidRDefault="00054B1A" w:rsidP="006136C7">
      <w:pPr>
        <w:spacing w:line="240" w:lineRule="auto"/>
        <w:jc w:val="both"/>
        <w:rPr>
          <w:rFonts w:ascii="Times New Roman" w:hAnsi="Times New Roman" w:cs="Times New Roman"/>
        </w:rPr>
      </w:pPr>
      <w:r>
        <w:rPr>
          <w:rFonts w:ascii="Times New Roman" w:hAnsi="Times New Roman" w:cs="Times New Roman"/>
        </w:rPr>
        <w:t>They have addressed</w:t>
      </w:r>
      <w:r w:rsidR="00481026" w:rsidRPr="67B9F63C">
        <w:rPr>
          <w:rFonts w:ascii="Times New Roman" w:hAnsi="Times New Roman" w:cs="Times New Roman"/>
        </w:rPr>
        <w:t xml:space="preserve"> the problem of educational inequity with a focus on evidence. Recognizing the need for appropriate responses, the importance of designing evidence-based education policies was highlighted. The focus was on consolidating national strategies through tools such as an education statistics portal, addressing access, context, </w:t>
      </w:r>
      <w:r w:rsidR="30D04044" w:rsidRPr="67B9F63C">
        <w:rPr>
          <w:rFonts w:ascii="Times New Roman" w:hAnsi="Times New Roman" w:cs="Times New Roman"/>
        </w:rPr>
        <w:t>resources,</w:t>
      </w:r>
      <w:r w:rsidR="00481026" w:rsidRPr="67B9F63C">
        <w:rPr>
          <w:rFonts w:ascii="Times New Roman" w:hAnsi="Times New Roman" w:cs="Times New Roman"/>
        </w:rPr>
        <w:t xml:space="preserve"> and outcomes.</w:t>
      </w:r>
    </w:p>
    <w:p w14:paraId="64F44EDE" w14:textId="604ABC3C" w:rsidR="00481026" w:rsidRPr="00CF17D0" w:rsidRDefault="0036259C" w:rsidP="006136C7">
      <w:pPr>
        <w:spacing w:line="240" w:lineRule="auto"/>
        <w:jc w:val="both"/>
        <w:rPr>
          <w:rFonts w:ascii="Times New Roman" w:hAnsi="Times New Roman" w:cs="Times New Roman"/>
        </w:rPr>
      </w:pPr>
      <w:r>
        <w:rPr>
          <w:rFonts w:ascii="Times New Roman" w:hAnsi="Times New Roman" w:cs="Times New Roman"/>
        </w:rPr>
        <w:t>The conceptual framework highlighted the relevance of information systems for management at various levels, from supervisors to central policy decisions</w:t>
      </w:r>
      <w:r w:rsidR="00481026" w:rsidRPr="67B9F63C">
        <w:rPr>
          <w:rFonts w:ascii="Times New Roman" w:hAnsi="Times New Roman" w:cs="Times New Roman"/>
        </w:rPr>
        <w:t xml:space="preserve">. Progress was made in </w:t>
      </w:r>
      <w:r>
        <w:rPr>
          <w:rFonts w:ascii="Times New Roman" w:hAnsi="Times New Roman" w:cs="Times New Roman"/>
        </w:rPr>
        <w:t>developing</w:t>
      </w:r>
      <w:r w:rsidR="00481026" w:rsidRPr="67B9F63C">
        <w:rPr>
          <w:rFonts w:ascii="Times New Roman" w:hAnsi="Times New Roman" w:cs="Times New Roman"/>
        </w:rPr>
        <w:t xml:space="preserve"> a single student file, seeking to manage unified social information through a digital application accessible at the national level.</w:t>
      </w:r>
    </w:p>
    <w:p w14:paraId="1B0ECDE1" w14:textId="48312D48" w:rsidR="00481026" w:rsidRPr="00CF17D0" w:rsidRDefault="00481026" w:rsidP="006136C7">
      <w:pPr>
        <w:pStyle w:val="ListParagraph"/>
        <w:spacing w:line="240" w:lineRule="auto"/>
        <w:ind w:left="0"/>
        <w:jc w:val="both"/>
        <w:rPr>
          <w:rFonts w:ascii="Times New Roman" w:hAnsi="Times New Roman" w:cs="Times New Roman"/>
        </w:rPr>
      </w:pPr>
      <w:r w:rsidRPr="67B9F63C">
        <w:rPr>
          <w:rFonts w:ascii="Times New Roman" w:hAnsi="Times New Roman" w:cs="Times New Roman"/>
        </w:rPr>
        <w:t xml:space="preserve">The persistent problem of school absenteeism in early childhood and primary education was identified as a substantive challenge. Collaborative efforts, including an experimental and exploratory study, were undertaken to understand </w:t>
      </w:r>
      <w:r w:rsidR="2DAB41FD" w:rsidRPr="67B9F63C">
        <w:rPr>
          <w:rFonts w:ascii="Times New Roman" w:hAnsi="Times New Roman" w:cs="Times New Roman"/>
        </w:rPr>
        <w:t>behavioral</w:t>
      </w:r>
      <w:r w:rsidRPr="67B9F63C">
        <w:rPr>
          <w:rFonts w:ascii="Times New Roman" w:hAnsi="Times New Roman" w:cs="Times New Roman"/>
        </w:rPr>
        <w:t xml:space="preserve"> aspects, evaluate communication initiatives, and </w:t>
      </w:r>
      <w:r w:rsidR="3E0A16DC" w:rsidRPr="67B9F63C">
        <w:rPr>
          <w:rFonts w:ascii="Times New Roman" w:hAnsi="Times New Roman" w:cs="Times New Roman"/>
        </w:rPr>
        <w:t>analyze</w:t>
      </w:r>
      <w:r w:rsidRPr="67B9F63C">
        <w:rPr>
          <w:rFonts w:ascii="Times New Roman" w:hAnsi="Times New Roman" w:cs="Times New Roman"/>
        </w:rPr>
        <w:t xml:space="preserve"> patterns of absenteeism. </w:t>
      </w:r>
      <w:r w:rsidR="4270F602" w:rsidRPr="67B9F63C">
        <w:rPr>
          <w:rFonts w:ascii="Times New Roman" w:hAnsi="Times New Roman" w:cs="Times New Roman"/>
        </w:rPr>
        <w:t>They recognize the need to deepen these research lines to consolidate future educational policies.</w:t>
      </w:r>
    </w:p>
    <w:p w14:paraId="15D26966" w14:textId="77777777" w:rsidR="000D3C34" w:rsidRPr="00CF17D0" w:rsidRDefault="000D3C34" w:rsidP="006136C7">
      <w:pPr>
        <w:pStyle w:val="ListParagraph"/>
        <w:spacing w:line="240" w:lineRule="auto"/>
        <w:ind w:left="0"/>
        <w:jc w:val="both"/>
        <w:rPr>
          <w:rFonts w:ascii="Times New Roman" w:hAnsi="Times New Roman" w:cs="Times New Roman"/>
          <w:bCs/>
        </w:rPr>
      </w:pPr>
    </w:p>
    <w:p w14:paraId="7038C45D" w14:textId="377E60C3" w:rsidR="000D3C34" w:rsidRPr="00CF17D0" w:rsidRDefault="000D3C34" w:rsidP="006136C7">
      <w:pPr>
        <w:pStyle w:val="ListParagraph"/>
        <w:spacing w:line="240" w:lineRule="auto"/>
        <w:ind w:left="0"/>
        <w:jc w:val="both"/>
        <w:rPr>
          <w:rFonts w:ascii="Times New Roman" w:hAnsi="Times New Roman" w:cs="Times New Roman"/>
        </w:rPr>
      </w:pPr>
      <w:r w:rsidRPr="67B9F63C">
        <w:rPr>
          <w:rFonts w:ascii="Times New Roman" w:hAnsi="Times New Roman" w:cs="Times New Roman"/>
        </w:rPr>
        <w:t xml:space="preserve">An educational transformation focused on curricular organizational change has been implemented. Significant steps have been taken, including annual consultations with teachers, </w:t>
      </w:r>
      <w:r w:rsidR="2EE93432" w:rsidRPr="67B9F63C">
        <w:rPr>
          <w:rFonts w:ascii="Times New Roman" w:hAnsi="Times New Roman" w:cs="Times New Roman"/>
        </w:rPr>
        <w:t>principals,</w:t>
      </w:r>
      <w:r w:rsidRPr="67B9F63C">
        <w:rPr>
          <w:rFonts w:ascii="Times New Roman" w:hAnsi="Times New Roman" w:cs="Times New Roman"/>
        </w:rPr>
        <w:t xml:space="preserve"> and other actors in the system. These consultations address key dimensions of </w:t>
      </w:r>
      <w:r w:rsidR="0036259C">
        <w:rPr>
          <w:rFonts w:ascii="Times New Roman" w:hAnsi="Times New Roman" w:cs="Times New Roman"/>
        </w:rPr>
        <w:t>implementing</w:t>
      </w:r>
      <w:r w:rsidRPr="67B9F63C">
        <w:rPr>
          <w:rFonts w:ascii="Times New Roman" w:hAnsi="Times New Roman" w:cs="Times New Roman"/>
        </w:rPr>
        <w:t xml:space="preserve"> comprehensive curriculum transformation, </w:t>
      </w:r>
      <w:r w:rsidR="0036259C">
        <w:rPr>
          <w:rFonts w:ascii="Times New Roman" w:hAnsi="Times New Roman" w:cs="Times New Roman"/>
        </w:rPr>
        <w:t>aligning</w:t>
      </w:r>
      <w:r w:rsidRPr="67B9F63C">
        <w:rPr>
          <w:rFonts w:ascii="Times New Roman" w:hAnsi="Times New Roman" w:cs="Times New Roman"/>
        </w:rPr>
        <w:t xml:space="preserve"> with the current administration's education policy. Emphasis has been placed on the management of schools and governance, also addressing coexistence in schools and the level of adoption of pedagogical innovations. This comprehensive approach seeks to complement the curricular perspectives, considering the </w:t>
      </w:r>
      <w:r w:rsidR="0036259C">
        <w:rPr>
          <w:rFonts w:ascii="Times New Roman" w:hAnsi="Times New Roman" w:cs="Times New Roman"/>
        </w:rPr>
        <w:t>country's situation and identifying</w:t>
      </w:r>
      <w:r w:rsidRPr="67B9F63C">
        <w:rPr>
          <w:rFonts w:ascii="Times New Roman" w:hAnsi="Times New Roman" w:cs="Times New Roman"/>
        </w:rPr>
        <w:t xml:space="preserve"> the key points of attention in this phase of educational change.</w:t>
      </w:r>
    </w:p>
    <w:p w14:paraId="011005EF" w14:textId="3BB295C8" w:rsidR="001B7CCC" w:rsidRPr="00CF17D0" w:rsidRDefault="002621EA" w:rsidP="006136C7">
      <w:pPr>
        <w:pStyle w:val="Heading1"/>
        <w:spacing w:line="240" w:lineRule="auto"/>
        <w:rPr>
          <w:rFonts w:ascii="Times New Roman" w:eastAsiaTheme="minorHAnsi" w:hAnsi="Times New Roman" w:cs="Times New Roman"/>
          <w:b/>
          <w:bCs/>
          <w:color w:val="auto"/>
          <w:sz w:val="22"/>
          <w:szCs w:val="22"/>
        </w:rPr>
      </w:pPr>
      <w:r w:rsidRPr="009E6BAE">
        <w:rPr>
          <w:rFonts w:ascii="Times New Roman" w:eastAsiaTheme="minorHAnsi" w:hAnsi="Times New Roman" w:cs="Times New Roman"/>
          <w:b/>
          <w:color w:val="auto"/>
          <w:sz w:val="22"/>
          <w:szCs w:val="22"/>
        </w:rPr>
        <w:t>Conclusions and next steps</w:t>
      </w:r>
    </w:p>
    <w:p w14:paraId="3D5ECE92" w14:textId="123940E0" w:rsidR="00B93DB7" w:rsidRPr="00CF17D0" w:rsidRDefault="00CD3747" w:rsidP="006136C7">
      <w:pPr>
        <w:spacing w:before="240" w:line="240" w:lineRule="auto"/>
        <w:ind w:firstLine="709"/>
        <w:jc w:val="both"/>
        <w:rPr>
          <w:rFonts w:ascii="Times New Roman" w:hAnsi="Times New Roman" w:cs="Times New Roman"/>
        </w:rPr>
      </w:pPr>
      <w:r w:rsidRPr="67B9F63C">
        <w:rPr>
          <w:rFonts w:ascii="Times New Roman" w:hAnsi="Times New Roman" w:cs="Times New Roman"/>
        </w:rPr>
        <w:t xml:space="preserve">As a </w:t>
      </w:r>
      <w:r w:rsidR="00CF17D0" w:rsidRPr="67B9F63C">
        <w:rPr>
          <w:rFonts w:ascii="Times New Roman" w:hAnsi="Times New Roman" w:cs="Times New Roman"/>
        </w:rPr>
        <w:t>result of</w:t>
      </w:r>
      <w:r w:rsidRPr="67B9F63C">
        <w:rPr>
          <w:rFonts w:ascii="Times New Roman" w:hAnsi="Times New Roman" w:cs="Times New Roman"/>
        </w:rPr>
        <w:t xml:space="preserve"> the </w:t>
      </w:r>
      <w:r w:rsidR="004624A0" w:rsidRPr="67B9F63C">
        <w:rPr>
          <w:rFonts w:ascii="Times New Roman" w:eastAsia="Times New Roman" w:hAnsi="Times New Roman" w:cs="Times New Roman"/>
        </w:rPr>
        <w:t xml:space="preserve">Dialogue and Exchange of Experiences under the framework of the Hemispheric Program for the Recovery, Reparation and Reactivation of the Education Sector (3R4E), </w:t>
      </w:r>
      <w:r w:rsidRPr="67B9F63C">
        <w:rPr>
          <w:rFonts w:ascii="Times New Roman" w:hAnsi="Times New Roman" w:cs="Times New Roman"/>
        </w:rPr>
        <w:t xml:space="preserve">a fruitful exchange of policies, programs, teacher training and possible lines of research </w:t>
      </w:r>
      <w:r w:rsidR="003278E0">
        <w:rPr>
          <w:rFonts w:ascii="Times New Roman" w:hAnsi="Times New Roman" w:cs="Times New Roman"/>
        </w:rPr>
        <w:t>were</w:t>
      </w:r>
      <w:r w:rsidR="003278E0" w:rsidRPr="67B9F63C">
        <w:rPr>
          <w:rFonts w:ascii="Times New Roman" w:hAnsi="Times New Roman" w:cs="Times New Roman"/>
        </w:rPr>
        <w:t xml:space="preserve"> </w:t>
      </w:r>
      <w:r w:rsidRPr="67B9F63C">
        <w:rPr>
          <w:rFonts w:ascii="Times New Roman" w:hAnsi="Times New Roman" w:cs="Times New Roman"/>
        </w:rPr>
        <w:t>achieved. Among the topics discussed, it was possible to corroborate that the context of COVID-19 intensified existing inequalities</w:t>
      </w:r>
      <w:r w:rsidR="00B8784B">
        <w:rPr>
          <w:rFonts w:ascii="Times New Roman" w:hAnsi="Times New Roman" w:cs="Times New Roman"/>
        </w:rPr>
        <w:t>,</w:t>
      </w:r>
      <w:r w:rsidRPr="67B9F63C">
        <w:rPr>
          <w:rFonts w:ascii="Times New Roman" w:hAnsi="Times New Roman" w:cs="Times New Roman"/>
        </w:rPr>
        <w:t xml:space="preserve"> and educational transformation processes prior to the pandemic were highlighted. </w:t>
      </w:r>
    </w:p>
    <w:p w14:paraId="75C04F57" w14:textId="397A79FD" w:rsidR="00D94B56" w:rsidRPr="00CF17D0" w:rsidRDefault="1AFD1677" w:rsidP="006136C7">
      <w:pPr>
        <w:spacing w:before="240" w:line="240" w:lineRule="auto"/>
        <w:ind w:firstLine="709"/>
        <w:jc w:val="both"/>
        <w:rPr>
          <w:rFonts w:ascii="Times New Roman" w:hAnsi="Times New Roman" w:cs="Times New Roman"/>
        </w:rPr>
      </w:pPr>
      <w:r w:rsidRPr="009E6BAE">
        <w:rPr>
          <w:rFonts w:ascii="Times New Roman" w:hAnsi="Times New Roman" w:cs="Times New Roman"/>
        </w:rPr>
        <w:t xml:space="preserve">The need to reform curricula </w:t>
      </w:r>
      <w:r w:rsidR="0036259C">
        <w:rPr>
          <w:rFonts w:ascii="Times New Roman" w:hAnsi="Times New Roman" w:cs="Times New Roman"/>
        </w:rPr>
        <w:t>focusing</w:t>
      </w:r>
      <w:r w:rsidRPr="009E6BAE">
        <w:rPr>
          <w:rFonts w:ascii="Times New Roman" w:hAnsi="Times New Roman" w:cs="Times New Roman"/>
        </w:rPr>
        <w:t xml:space="preserve"> on comprehensive training and </w:t>
      </w:r>
      <w:r w:rsidR="0036259C">
        <w:rPr>
          <w:rFonts w:ascii="Times New Roman" w:hAnsi="Times New Roman" w:cs="Times New Roman"/>
        </w:rPr>
        <w:t>developing</w:t>
      </w:r>
      <w:r w:rsidRPr="009E6BAE">
        <w:rPr>
          <w:rFonts w:ascii="Times New Roman" w:hAnsi="Times New Roman" w:cs="Times New Roman"/>
        </w:rPr>
        <w:t xml:space="preserve"> human potential, considering equity, was </w:t>
      </w:r>
      <w:r w:rsidR="00056B92" w:rsidRPr="009E6BAE">
        <w:rPr>
          <w:rFonts w:ascii="Times New Roman" w:hAnsi="Times New Roman" w:cs="Times New Roman"/>
        </w:rPr>
        <w:t>stressed</w:t>
      </w:r>
      <w:r w:rsidRPr="009E6BAE">
        <w:rPr>
          <w:rFonts w:ascii="Times New Roman" w:hAnsi="Times New Roman" w:cs="Times New Roman"/>
        </w:rPr>
        <w:t>.</w:t>
      </w:r>
      <w:r w:rsidR="00F94098" w:rsidRPr="009E6BAE">
        <w:rPr>
          <w:rFonts w:ascii="Times New Roman" w:hAnsi="Times New Roman" w:cs="Times New Roman"/>
        </w:rPr>
        <w:t xml:space="preserve"> Emphasis was placed on the transversality of language, </w:t>
      </w:r>
      <w:r w:rsidR="68FC53E0" w:rsidRPr="009E6BAE">
        <w:rPr>
          <w:rFonts w:ascii="Times New Roman" w:hAnsi="Times New Roman" w:cs="Times New Roman"/>
        </w:rPr>
        <w:t>mathematics,</w:t>
      </w:r>
      <w:r w:rsidR="00F94098" w:rsidRPr="009E6BAE">
        <w:rPr>
          <w:rFonts w:ascii="Times New Roman" w:hAnsi="Times New Roman" w:cs="Times New Roman"/>
        </w:rPr>
        <w:t xml:space="preserve"> and the socio-emotional aspect. The relevance of information and early warning systems was highlighted, consolidating hemispheric programs for recovery and change. In addition, the crucial role of schools as community resources providing comprehensive education and support was underlined. </w:t>
      </w:r>
      <w:r w:rsidR="00A32448" w:rsidRPr="009E6BAE">
        <w:rPr>
          <w:rFonts w:ascii="Times New Roman" w:hAnsi="Times New Roman" w:cs="Times New Roman"/>
          <w:snapToGrid w:val="0"/>
        </w:rPr>
        <w:t xml:space="preserve">These experiences made it possible to initiate a process of co-creation of knowledge and know-how for </w:t>
      </w:r>
      <w:r w:rsidR="0036259C">
        <w:rPr>
          <w:rFonts w:ascii="Times New Roman" w:hAnsi="Times New Roman" w:cs="Times New Roman"/>
          <w:snapToGrid w:val="0"/>
        </w:rPr>
        <w:t>building</w:t>
      </w:r>
      <w:r w:rsidR="00A32448" w:rsidRPr="009E6BAE">
        <w:rPr>
          <w:rFonts w:ascii="Times New Roman" w:hAnsi="Times New Roman" w:cs="Times New Roman"/>
          <w:snapToGrid w:val="0"/>
        </w:rPr>
        <w:t xml:space="preserve"> resilient education systems.</w:t>
      </w:r>
    </w:p>
    <w:p w14:paraId="3B048112" w14:textId="73CE4CF6" w:rsidR="001B7CCC" w:rsidRPr="00CF17D0" w:rsidRDefault="00271E05" w:rsidP="006136C7">
      <w:pPr>
        <w:pStyle w:val="CommentText"/>
        <w:ind w:firstLine="709"/>
        <w:jc w:val="both"/>
        <w:rPr>
          <w:rFonts w:ascii="Times New Roman" w:hAnsi="Times New Roman" w:cs="Times New Roman"/>
          <w:sz w:val="22"/>
          <w:szCs w:val="22"/>
        </w:rPr>
      </w:pPr>
      <w:r w:rsidRPr="67B9F63C">
        <w:rPr>
          <w:rFonts w:ascii="Times New Roman" w:hAnsi="Times New Roman" w:cs="Times New Roman"/>
          <w:sz w:val="22"/>
          <w:szCs w:val="22"/>
        </w:rPr>
        <w:t>As part of the ministerial process, the Technical Secretariat of the CIE has supported member countries in the systematization of the strategies, actions</w:t>
      </w:r>
      <w:r w:rsidR="00B8784B">
        <w:rPr>
          <w:rFonts w:ascii="Times New Roman" w:hAnsi="Times New Roman" w:cs="Times New Roman"/>
          <w:sz w:val="22"/>
          <w:szCs w:val="22"/>
        </w:rPr>
        <w:t>,</w:t>
      </w:r>
      <w:r w:rsidRPr="67B9F63C">
        <w:rPr>
          <w:rFonts w:ascii="Times New Roman" w:hAnsi="Times New Roman" w:cs="Times New Roman"/>
          <w:sz w:val="22"/>
          <w:szCs w:val="22"/>
        </w:rPr>
        <w:t xml:space="preserve"> and programs implemented to guarantee educational continuity in contexts of change. </w:t>
      </w:r>
      <w:r w:rsidR="13346686" w:rsidRPr="67B9F63C">
        <w:rPr>
          <w:rFonts w:ascii="Times New Roman" w:hAnsi="Times New Roman" w:cs="Times New Roman"/>
          <w:sz w:val="22"/>
          <w:szCs w:val="22"/>
        </w:rPr>
        <w:t>This document synthesizes the steps discussed to help strengthen public policies in the region.</w:t>
      </w:r>
    </w:p>
    <w:p w14:paraId="74C76547" w14:textId="4C6B5C32" w:rsidR="00835ABF" w:rsidRPr="00CF17D0" w:rsidRDefault="00E12FB5" w:rsidP="006136C7">
      <w:pPr>
        <w:pStyle w:val="CommentText"/>
        <w:ind w:firstLine="709"/>
        <w:jc w:val="both"/>
        <w:rPr>
          <w:rFonts w:ascii="Times New Roman" w:hAnsi="Times New Roman" w:cs="Times New Roman"/>
          <w:sz w:val="22"/>
          <w:szCs w:val="22"/>
        </w:rPr>
      </w:pPr>
      <w:r w:rsidRPr="009E6BAE">
        <w:rPr>
          <w:rFonts w:ascii="Times New Roman" w:hAnsi="Times New Roman" w:cs="Times New Roman"/>
          <w:sz w:val="22"/>
          <w:szCs w:val="22"/>
        </w:rPr>
        <w:t xml:space="preserve">Likewise, the value of this type of exchange was recognized so that, with the leadership of Working Group 1 and the support of the Technical Secretariat of the CIE, other spaces for dialogue will be established during 2024 to continue the conversation and exchange of documentation. </w:t>
      </w:r>
    </w:p>
    <w:p w14:paraId="3B219A2E" w14:textId="77777777" w:rsidR="00CB21D4" w:rsidRDefault="00CB21D4" w:rsidP="006136C7">
      <w:pPr>
        <w:pStyle w:val="CommentText"/>
        <w:ind w:firstLine="709"/>
        <w:jc w:val="both"/>
        <w:rPr>
          <w:rFonts w:ascii="Times New Roman" w:hAnsi="Times New Roman" w:cs="Times New Roman"/>
          <w:sz w:val="22"/>
          <w:szCs w:val="22"/>
        </w:rPr>
      </w:pPr>
    </w:p>
    <w:p w14:paraId="34D84ED9" w14:textId="77777777" w:rsidR="00C35961" w:rsidRDefault="00C35961" w:rsidP="006136C7">
      <w:pPr>
        <w:pStyle w:val="CommentText"/>
        <w:ind w:firstLine="709"/>
        <w:jc w:val="both"/>
        <w:rPr>
          <w:rFonts w:ascii="Times New Roman" w:hAnsi="Times New Roman" w:cs="Times New Roman"/>
          <w:sz w:val="22"/>
          <w:szCs w:val="22"/>
        </w:rPr>
      </w:pPr>
    </w:p>
    <w:p w14:paraId="172C45BB" w14:textId="77777777" w:rsidR="00C35961" w:rsidRDefault="00C35961" w:rsidP="006136C7">
      <w:pPr>
        <w:pStyle w:val="CommentText"/>
        <w:ind w:firstLine="709"/>
        <w:jc w:val="both"/>
        <w:rPr>
          <w:rFonts w:ascii="Times New Roman" w:hAnsi="Times New Roman" w:cs="Times New Roman"/>
          <w:sz w:val="22"/>
          <w:szCs w:val="22"/>
        </w:rPr>
      </w:pPr>
    </w:p>
    <w:p w14:paraId="5FB4F3F4" w14:textId="77777777" w:rsidR="00C35961" w:rsidRPr="00CF17D0" w:rsidRDefault="00C35961" w:rsidP="006136C7">
      <w:pPr>
        <w:pStyle w:val="CommentText"/>
        <w:ind w:firstLine="709"/>
        <w:jc w:val="both"/>
        <w:rPr>
          <w:rFonts w:ascii="Times New Roman" w:hAnsi="Times New Roman" w:cs="Times New Roman"/>
          <w:sz w:val="22"/>
          <w:szCs w:val="22"/>
        </w:rPr>
      </w:pPr>
    </w:p>
    <w:p w14:paraId="7ECFE2D6" w14:textId="77777777" w:rsidR="00CB21D4" w:rsidRPr="00CF17D0" w:rsidRDefault="00CB21D4" w:rsidP="006136C7">
      <w:pPr>
        <w:pStyle w:val="CommentText"/>
        <w:ind w:firstLine="709"/>
        <w:jc w:val="both"/>
        <w:rPr>
          <w:rFonts w:ascii="Times New Roman" w:hAnsi="Times New Roman" w:cs="Times New Roman"/>
          <w:sz w:val="22"/>
          <w:szCs w:val="22"/>
        </w:rPr>
      </w:pPr>
    </w:p>
    <w:p w14:paraId="5168746B" w14:textId="77777777" w:rsidR="00CB21D4" w:rsidRPr="00CF17D0" w:rsidRDefault="00CB21D4" w:rsidP="006136C7">
      <w:pPr>
        <w:pStyle w:val="CommentText"/>
        <w:ind w:firstLine="709"/>
        <w:jc w:val="both"/>
        <w:rPr>
          <w:rFonts w:ascii="Times New Roman" w:hAnsi="Times New Roman" w:cs="Times New Roman"/>
          <w:sz w:val="22"/>
          <w:szCs w:val="22"/>
        </w:rPr>
      </w:pPr>
    </w:p>
    <w:p w14:paraId="56B3396E" w14:textId="77777777" w:rsidR="00CB21D4" w:rsidRPr="00CF17D0" w:rsidRDefault="00CB21D4" w:rsidP="006136C7">
      <w:pPr>
        <w:pStyle w:val="CommentText"/>
        <w:ind w:firstLine="709"/>
        <w:jc w:val="both"/>
        <w:rPr>
          <w:rFonts w:ascii="Times New Roman" w:hAnsi="Times New Roman" w:cs="Times New Roman"/>
          <w:sz w:val="22"/>
          <w:szCs w:val="22"/>
        </w:rPr>
      </w:pPr>
    </w:p>
    <w:p w14:paraId="3907D256" w14:textId="5953894E" w:rsidR="002621EA" w:rsidRPr="009E6BAE" w:rsidRDefault="002621EA" w:rsidP="006136C7">
      <w:pPr>
        <w:pStyle w:val="Heading1"/>
        <w:spacing w:line="240" w:lineRule="auto"/>
        <w:rPr>
          <w:rFonts w:ascii="Times New Roman" w:eastAsiaTheme="minorHAnsi" w:hAnsi="Times New Roman" w:cs="Times New Roman"/>
          <w:b/>
          <w:bCs/>
          <w:color w:val="auto"/>
          <w:sz w:val="22"/>
          <w:szCs w:val="22"/>
          <w:lang w:val="es-DO"/>
        </w:rPr>
      </w:pPr>
      <w:r w:rsidRPr="009E6BAE">
        <w:rPr>
          <w:rFonts w:ascii="Times New Roman" w:eastAsiaTheme="minorHAnsi" w:hAnsi="Times New Roman" w:cs="Times New Roman"/>
          <w:b/>
          <w:color w:val="auto"/>
          <w:sz w:val="22"/>
          <w:szCs w:val="22"/>
        </w:rPr>
        <w:t>Participants</w:t>
      </w:r>
    </w:p>
    <w:p w14:paraId="24886972" w14:textId="77777777" w:rsidR="008A6DB5" w:rsidRPr="009E6BAE" w:rsidRDefault="008A6DB5" w:rsidP="006136C7">
      <w:pPr>
        <w:spacing w:after="0" w:line="240" w:lineRule="auto"/>
        <w:rPr>
          <w:rFonts w:ascii="Times New Roman" w:hAnsi="Times New Roman" w:cs="Times New Roman"/>
          <w:b/>
          <w:bCs/>
          <w:lang w:val="es-DO"/>
        </w:rPr>
      </w:pPr>
    </w:p>
    <w:tbl>
      <w:tblPr>
        <w:tblStyle w:val="TableGrid"/>
        <w:tblW w:w="7645" w:type="dxa"/>
        <w:jc w:val="center"/>
        <w:tblLayout w:type="fixed"/>
        <w:tblLook w:val="04A0" w:firstRow="1" w:lastRow="0" w:firstColumn="1" w:lastColumn="0" w:noHBand="0" w:noVBand="1"/>
      </w:tblPr>
      <w:tblGrid>
        <w:gridCol w:w="3235"/>
        <w:gridCol w:w="4410"/>
      </w:tblGrid>
      <w:tr w:rsidR="00B96317" w:rsidRPr="009E6BAE" w14:paraId="7BD43998" w14:textId="77777777" w:rsidTr="67B9F63C">
        <w:trPr>
          <w:jc w:val="center"/>
        </w:trPr>
        <w:tc>
          <w:tcPr>
            <w:tcW w:w="3235" w:type="dxa"/>
            <w:shd w:val="clear" w:color="auto" w:fill="BFBFBF" w:themeFill="background1" w:themeFillShade="BF"/>
          </w:tcPr>
          <w:p w14:paraId="01F0FCCF" w14:textId="77777777" w:rsidR="00B96317" w:rsidRPr="009E6BAE" w:rsidRDefault="00B96317" w:rsidP="006136C7">
            <w:pPr>
              <w:rPr>
                <w:rFonts w:ascii="Times New Roman" w:hAnsi="Times New Roman" w:cs="Times New Roman"/>
                <w:b/>
                <w:lang w:val="es-DO"/>
              </w:rPr>
            </w:pPr>
            <w:r w:rsidRPr="009E6BAE">
              <w:rPr>
                <w:rFonts w:ascii="Times New Roman" w:hAnsi="Times New Roman" w:cs="Times New Roman"/>
                <w:b/>
              </w:rPr>
              <w:t>Country</w:t>
            </w:r>
          </w:p>
        </w:tc>
        <w:tc>
          <w:tcPr>
            <w:tcW w:w="4410" w:type="dxa"/>
            <w:shd w:val="clear" w:color="auto" w:fill="BFBFBF" w:themeFill="background1" w:themeFillShade="BF"/>
          </w:tcPr>
          <w:p w14:paraId="6AE55AAB" w14:textId="37A2F092" w:rsidR="00B96317" w:rsidRPr="009E6BAE" w:rsidRDefault="00B96317" w:rsidP="006136C7">
            <w:pPr>
              <w:rPr>
                <w:rFonts w:ascii="Times New Roman" w:hAnsi="Times New Roman" w:cs="Times New Roman"/>
                <w:b/>
                <w:lang w:val="es-DO"/>
              </w:rPr>
            </w:pPr>
            <w:r w:rsidRPr="009E6BAE">
              <w:rPr>
                <w:rFonts w:ascii="Times New Roman" w:hAnsi="Times New Roman" w:cs="Times New Roman"/>
                <w:b/>
              </w:rPr>
              <w:t>Name</w:t>
            </w:r>
          </w:p>
        </w:tc>
      </w:tr>
      <w:tr w:rsidR="005A4B5B" w:rsidRPr="009E6BAE" w14:paraId="5E25C41B" w14:textId="77777777" w:rsidTr="67B9F63C">
        <w:trPr>
          <w:jc w:val="center"/>
        </w:trPr>
        <w:tc>
          <w:tcPr>
            <w:tcW w:w="3235" w:type="dxa"/>
            <w:shd w:val="clear" w:color="auto" w:fill="FFFFFF" w:themeFill="background1"/>
          </w:tcPr>
          <w:p w14:paraId="602E7CA3" w14:textId="1141CF91" w:rsidR="005A4B5B" w:rsidRPr="009E6BAE" w:rsidRDefault="005A4B5B" w:rsidP="006136C7">
            <w:pPr>
              <w:rPr>
                <w:rFonts w:ascii="Times New Roman" w:hAnsi="Times New Roman" w:cs="Times New Roman"/>
                <w:b/>
                <w:lang w:val="es-DO"/>
              </w:rPr>
            </w:pPr>
            <w:r w:rsidRPr="009E6BAE">
              <w:rPr>
                <w:rFonts w:ascii="Times New Roman" w:hAnsi="Times New Roman" w:cs="Times New Roman"/>
                <w:b/>
              </w:rPr>
              <w:t>Antigua and Barbuda</w:t>
            </w:r>
          </w:p>
        </w:tc>
        <w:tc>
          <w:tcPr>
            <w:tcW w:w="4410" w:type="dxa"/>
            <w:shd w:val="clear" w:color="auto" w:fill="FFFFFF" w:themeFill="background1"/>
          </w:tcPr>
          <w:p w14:paraId="72706D80" w14:textId="403AAAE7" w:rsidR="005A4B5B" w:rsidRPr="009E6BAE" w:rsidRDefault="00104BF2" w:rsidP="006136C7">
            <w:pPr>
              <w:rPr>
                <w:rFonts w:ascii="Times New Roman" w:hAnsi="Times New Roman" w:cs="Times New Roman"/>
                <w:bCs/>
                <w:lang w:val="es-DO"/>
              </w:rPr>
            </w:pPr>
            <w:r w:rsidRPr="009E6BAE">
              <w:rPr>
                <w:rFonts w:ascii="Times New Roman" w:hAnsi="Times New Roman" w:cs="Times New Roman"/>
              </w:rPr>
              <w:t>Shelly Galloway</w:t>
            </w:r>
          </w:p>
        </w:tc>
      </w:tr>
      <w:tr w:rsidR="00B96317" w:rsidRPr="006D230E" w14:paraId="1ECBAA91" w14:textId="77777777" w:rsidTr="67B9F63C">
        <w:trPr>
          <w:jc w:val="center"/>
        </w:trPr>
        <w:tc>
          <w:tcPr>
            <w:tcW w:w="3235" w:type="dxa"/>
            <w:shd w:val="clear" w:color="auto" w:fill="FFFFFF" w:themeFill="background1"/>
          </w:tcPr>
          <w:p w14:paraId="71FE0E0E" w14:textId="265336EA" w:rsidR="00B96317" w:rsidRPr="009E6BAE" w:rsidRDefault="00B96317" w:rsidP="006136C7">
            <w:pPr>
              <w:rPr>
                <w:rFonts w:ascii="Times New Roman" w:hAnsi="Times New Roman" w:cs="Times New Roman"/>
                <w:b/>
                <w:lang w:val="es-DO"/>
              </w:rPr>
            </w:pPr>
            <w:r w:rsidRPr="009E6BAE">
              <w:rPr>
                <w:rFonts w:ascii="Times New Roman" w:hAnsi="Times New Roman" w:cs="Times New Roman"/>
                <w:b/>
              </w:rPr>
              <w:t>Argentina</w:t>
            </w:r>
          </w:p>
        </w:tc>
        <w:tc>
          <w:tcPr>
            <w:tcW w:w="4410" w:type="dxa"/>
            <w:shd w:val="clear" w:color="auto" w:fill="FFFFFF" w:themeFill="background1"/>
          </w:tcPr>
          <w:p w14:paraId="72CAFC75" w14:textId="75604423" w:rsidR="00B96317" w:rsidRPr="00CF17D0" w:rsidRDefault="7759B5E6" w:rsidP="006136C7">
            <w:pPr>
              <w:rPr>
                <w:rFonts w:ascii="Times New Roman" w:hAnsi="Times New Roman" w:cs="Times New Roman"/>
                <w:lang w:val="pt-BR"/>
              </w:rPr>
            </w:pPr>
            <w:r w:rsidRPr="67B9F63C">
              <w:rPr>
                <w:rFonts w:ascii="Times New Roman" w:hAnsi="Times New Roman" w:cs="Times New Roman"/>
                <w:lang w:val="pt-BR"/>
              </w:rPr>
              <w:t>Maria Eugenia Caste</w:t>
            </w:r>
          </w:p>
          <w:p w14:paraId="2635D4E6" w14:textId="77777777" w:rsidR="00587AF0" w:rsidRPr="00CF17D0" w:rsidRDefault="00587AF0" w:rsidP="006136C7">
            <w:pPr>
              <w:rPr>
                <w:rFonts w:ascii="Times New Roman" w:hAnsi="Times New Roman" w:cs="Times New Roman"/>
                <w:bCs/>
                <w:lang w:val="pt-BR"/>
              </w:rPr>
            </w:pPr>
            <w:r w:rsidRPr="00CF17D0">
              <w:rPr>
                <w:rFonts w:ascii="Times New Roman" w:hAnsi="Times New Roman" w:cs="Times New Roman"/>
                <w:lang w:val="pt-BR"/>
              </w:rPr>
              <w:t xml:space="preserve">Sergio Fernandez </w:t>
            </w:r>
          </w:p>
          <w:p w14:paraId="4EC9B423" w14:textId="77777777" w:rsidR="00587AF0" w:rsidRPr="00CF17D0" w:rsidRDefault="00587AF0" w:rsidP="006136C7">
            <w:pPr>
              <w:rPr>
                <w:rFonts w:ascii="Times New Roman" w:hAnsi="Times New Roman" w:cs="Times New Roman"/>
                <w:bCs/>
                <w:lang w:val="pt-BR"/>
              </w:rPr>
            </w:pPr>
            <w:r w:rsidRPr="00CF17D0">
              <w:rPr>
                <w:rFonts w:ascii="Times New Roman" w:hAnsi="Times New Roman" w:cs="Times New Roman"/>
                <w:lang w:val="pt-BR"/>
              </w:rPr>
              <w:t>Mateo Parada</w:t>
            </w:r>
          </w:p>
          <w:p w14:paraId="66D8473E" w14:textId="77777777" w:rsidR="00587AF0" w:rsidRPr="00664C77" w:rsidRDefault="00587AF0" w:rsidP="006136C7">
            <w:pPr>
              <w:rPr>
                <w:rFonts w:ascii="Times New Roman" w:hAnsi="Times New Roman" w:cs="Times New Roman"/>
                <w:bCs/>
                <w:lang w:val="it-IT"/>
              </w:rPr>
            </w:pPr>
            <w:r w:rsidRPr="00664C77">
              <w:rPr>
                <w:rFonts w:ascii="Times New Roman" w:hAnsi="Times New Roman" w:cs="Times New Roman"/>
                <w:lang w:val="it-IT"/>
              </w:rPr>
              <w:t>Liliana Dente</w:t>
            </w:r>
          </w:p>
          <w:p w14:paraId="73B4DBB8" w14:textId="77777777" w:rsidR="00587AF0" w:rsidRPr="00664C77" w:rsidRDefault="00364696" w:rsidP="006136C7">
            <w:pPr>
              <w:rPr>
                <w:rFonts w:ascii="Times New Roman" w:hAnsi="Times New Roman" w:cs="Times New Roman"/>
                <w:bCs/>
                <w:lang w:val="it-IT"/>
              </w:rPr>
            </w:pPr>
            <w:r w:rsidRPr="00664C77">
              <w:rPr>
                <w:rFonts w:ascii="Times New Roman" w:hAnsi="Times New Roman" w:cs="Times New Roman"/>
                <w:lang w:val="it-IT"/>
              </w:rPr>
              <w:t>Marisa del Valle Suffia</w:t>
            </w:r>
          </w:p>
          <w:p w14:paraId="61DA0E5D" w14:textId="77777777" w:rsidR="00364696" w:rsidRPr="00664C77" w:rsidRDefault="00364696" w:rsidP="006136C7">
            <w:pPr>
              <w:rPr>
                <w:rFonts w:ascii="Times New Roman" w:hAnsi="Times New Roman" w:cs="Times New Roman"/>
                <w:bCs/>
                <w:lang w:val="it-IT"/>
              </w:rPr>
            </w:pPr>
            <w:r w:rsidRPr="00664C77">
              <w:rPr>
                <w:rFonts w:ascii="Times New Roman" w:hAnsi="Times New Roman" w:cs="Times New Roman"/>
                <w:lang w:val="it-IT"/>
              </w:rPr>
              <w:t>Isabel Puente</w:t>
            </w:r>
          </w:p>
          <w:p w14:paraId="4C2F0C3C" w14:textId="77777777" w:rsidR="000B6C31" w:rsidRPr="00664C77" w:rsidRDefault="000B6C31" w:rsidP="006136C7">
            <w:pPr>
              <w:rPr>
                <w:rFonts w:ascii="Times New Roman" w:hAnsi="Times New Roman" w:cs="Times New Roman"/>
                <w:bCs/>
                <w:lang w:val="it-IT"/>
              </w:rPr>
            </w:pPr>
            <w:r w:rsidRPr="00664C77">
              <w:rPr>
                <w:rFonts w:ascii="Times New Roman" w:hAnsi="Times New Roman" w:cs="Times New Roman"/>
                <w:lang w:val="it-IT"/>
              </w:rPr>
              <w:t>Debora Feely</w:t>
            </w:r>
          </w:p>
          <w:p w14:paraId="5975927D" w14:textId="77777777" w:rsidR="00881777" w:rsidRPr="00664C77" w:rsidRDefault="00881777" w:rsidP="006136C7">
            <w:pPr>
              <w:rPr>
                <w:rFonts w:ascii="Times New Roman" w:hAnsi="Times New Roman" w:cs="Times New Roman"/>
                <w:bCs/>
                <w:lang w:val="it-IT"/>
              </w:rPr>
            </w:pPr>
            <w:r w:rsidRPr="00664C77">
              <w:rPr>
                <w:rFonts w:ascii="Times New Roman" w:hAnsi="Times New Roman" w:cs="Times New Roman"/>
                <w:lang w:val="it-IT"/>
              </w:rPr>
              <w:t>Paula Varela</w:t>
            </w:r>
          </w:p>
          <w:p w14:paraId="2C50474A" w14:textId="2425E4A0" w:rsidR="00DC7A80" w:rsidRPr="00664C77" w:rsidRDefault="00DC7A80" w:rsidP="006136C7">
            <w:pPr>
              <w:rPr>
                <w:rFonts w:ascii="Times New Roman" w:hAnsi="Times New Roman" w:cs="Times New Roman"/>
                <w:bCs/>
                <w:lang w:val="it-IT"/>
              </w:rPr>
            </w:pPr>
            <w:r w:rsidRPr="00664C77">
              <w:rPr>
                <w:rFonts w:ascii="Times New Roman" w:hAnsi="Times New Roman" w:cs="Times New Roman"/>
                <w:lang w:val="it-IT"/>
              </w:rPr>
              <w:t>Gabriela Giordano</w:t>
            </w:r>
          </w:p>
        </w:tc>
      </w:tr>
      <w:tr w:rsidR="005A4B5B" w:rsidRPr="009E6BAE" w14:paraId="19C5DCD3" w14:textId="77777777" w:rsidTr="67B9F63C">
        <w:trPr>
          <w:jc w:val="center"/>
        </w:trPr>
        <w:tc>
          <w:tcPr>
            <w:tcW w:w="3235" w:type="dxa"/>
            <w:shd w:val="clear" w:color="auto" w:fill="FFFFFF" w:themeFill="background1"/>
          </w:tcPr>
          <w:p w14:paraId="330DF252" w14:textId="504694C4" w:rsidR="005A4B5B" w:rsidRPr="009E6BAE" w:rsidRDefault="005A4B5B" w:rsidP="006136C7">
            <w:pPr>
              <w:rPr>
                <w:rFonts w:ascii="Times New Roman" w:hAnsi="Times New Roman" w:cs="Times New Roman"/>
                <w:b/>
                <w:lang w:val="es-DO"/>
              </w:rPr>
            </w:pPr>
            <w:r w:rsidRPr="009E6BAE">
              <w:rPr>
                <w:rFonts w:ascii="Times New Roman" w:hAnsi="Times New Roman" w:cs="Times New Roman"/>
                <w:b/>
              </w:rPr>
              <w:t>Bolivia</w:t>
            </w:r>
          </w:p>
        </w:tc>
        <w:tc>
          <w:tcPr>
            <w:tcW w:w="4410" w:type="dxa"/>
            <w:shd w:val="clear" w:color="auto" w:fill="FFFFFF" w:themeFill="background1"/>
          </w:tcPr>
          <w:p w14:paraId="3915F0DB" w14:textId="53B7DC2D" w:rsidR="005A4B5B" w:rsidRPr="009E6BAE" w:rsidRDefault="00A876D5" w:rsidP="006136C7">
            <w:pPr>
              <w:rPr>
                <w:rFonts w:ascii="Times New Roman" w:hAnsi="Times New Roman" w:cs="Times New Roman"/>
                <w:bCs/>
                <w:lang w:val="es-DO"/>
              </w:rPr>
            </w:pPr>
            <w:r w:rsidRPr="009E6BAE">
              <w:rPr>
                <w:rFonts w:ascii="Times New Roman" w:hAnsi="Times New Roman" w:cs="Times New Roman"/>
              </w:rPr>
              <w:t>Carmen Siles</w:t>
            </w:r>
          </w:p>
        </w:tc>
      </w:tr>
      <w:tr w:rsidR="005A4B5B" w:rsidRPr="00DA2568" w14:paraId="063E0402" w14:textId="77777777" w:rsidTr="67B9F63C">
        <w:trPr>
          <w:jc w:val="center"/>
        </w:trPr>
        <w:tc>
          <w:tcPr>
            <w:tcW w:w="3235" w:type="dxa"/>
            <w:shd w:val="clear" w:color="auto" w:fill="FFFFFF" w:themeFill="background1"/>
          </w:tcPr>
          <w:p w14:paraId="7FCD5BC0" w14:textId="4EC846CD" w:rsidR="005A4B5B" w:rsidRPr="009E6BAE" w:rsidRDefault="005A4B5B" w:rsidP="006136C7">
            <w:pPr>
              <w:rPr>
                <w:rFonts w:ascii="Times New Roman" w:hAnsi="Times New Roman" w:cs="Times New Roman"/>
                <w:b/>
                <w:lang w:val="es-DO"/>
              </w:rPr>
            </w:pPr>
            <w:r w:rsidRPr="009E6BAE">
              <w:rPr>
                <w:rFonts w:ascii="Times New Roman" w:hAnsi="Times New Roman" w:cs="Times New Roman"/>
                <w:b/>
              </w:rPr>
              <w:t>Chile</w:t>
            </w:r>
          </w:p>
        </w:tc>
        <w:tc>
          <w:tcPr>
            <w:tcW w:w="4410" w:type="dxa"/>
            <w:shd w:val="clear" w:color="auto" w:fill="FFFFFF" w:themeFill="background1"/>
          </w:tcPr>
          <w:p w14:paraId="2CECC6D8" w14:textId="713BEB3C" w:rsidR="00EB4728" w:rsidRPr="00CF17D0" w:rsidRDefault="18221461" w:rsidP="006136C7">
            <w:pPr>
              <w:rPr>
                <w:rFonts w:ascii="Times New Roman" w:hAnsi="Times New Roman" w:cs="Times New Roman"/>
                <w:lang w:val="pt-BR"/>
              </w:rPr>
            </w:pPr>
            <w:r w:rsidRPr="67B9F63C">
              <w:rPr>
                <w:rFonts w:ascii="Times New Roman" w:hAnsi="Times New Roman" w:cs="Times New Roman"/>
                <w:lang w:val="pt-BR"/>
              </w:rPr>
              <w:t>Joaquin Walker Martinez</w:t>
            </w:r>
          </w:p>
          <w:p w14:paraId="0445D661" w14:textId="68CD741F" w:rsidR="005A4B5B" w:rsidRPr="00CF17D0" w:rsidRDefault="00FF6124" w:rsidP="006136C7">
            <w:pPr>
              <w:rPr>
                <w:rFonts w:ascii="Times New Roman" w:hAnsi="Times New Roman" w:cs="Times New Roman"/>
                <w:bCs/>
                <w:lang w:val="pt-BR"/>
              </w:rPr>
            </w:pPr>
            <w:r w:rsidRPr="00CF17D0">
              <w:rPr>
                <w:rFonts w:ascii="Times New Roman" w:hAnsi="Times New Roman" w:cs="Times New Roman"/>
                <w:lang w:val="pt-BR"/>
              </w:rPr>
              <w:t>Amparo Navarrete</w:t>
            </w:r>
          </w:p>
        </w:tc>
      </w:tr>
      <w:tr w:rsidR="005A4B5B" w:rsidRPr="006D230E" w14:paraId="3E84175F" w14:textId="77777777" w:rsidTr="67B9F63C">
        <w:trPr>
          <w:jc w:val="center"/>
        </w:trPr>
        <w:tc>
          <w:tcPr>
            <w:tcW w:w="3235" w:type="dxa"/>
            <w:shd w:val="clear" w:color="auto" w:fill="FFFFFF" w:themeFill="background1"/>
          </w:tcPr>
          <w:p w14:paraId="32EE57E1" w14:textId="656B6D5E" w:rsidR="005A4B5B" w:rsidRPr="009E6BAE" w:rsidRDefault="005A4B5B" w:rsidP="006136C7">
            <w:pPr>
              <w:rPr>
                <w:rFonts w:ascii="Times New Roman" w:hAnsi="Times New Roman" w:cs="Times New Roman"/>
                <w:b/>
                <w:lang w:val="es-DO"/>
              </w:rPr>
            </w:pPr>
            <w:r w:rsidRPr="009E6BAE">
              <w:rPr>
                <w:rFonts w:ascii="Times New Roman" w:hAnsi="Times New Roman" w:cs="Times New Roman"/>
                <w:b/>
              </w:rPr>
              <w:t>Colombia</w:t>
            </w:r>
          </w:p>
        </w:tc>
        <w:tc>
          <w:tcPr>
            <w:tcW w:w="4410" w:type="dxa"/>
            <w:shd w:val="clear" w:color="auto" w:fill="FFFFFF" w:themeFill="background1"/>
          </w:tcPr>
          <w:p w14:paraId="45DA3BF9" w14:textId="77777777" w:rsidR="005A4B5B" w:rsidRPr="009E6BAE" w:rsidRDefault="00102656" w:rsidP="006136C7">
            <w:pPr>
              <w:rPr>
                <w:rFonts w:ascii="Times New Roman" w:hAnsi="Times New Roman" w:cs="Times New Roman"/>
                <w:bCs/>
                <w:lang w:val="pt-BR"/>
              </w:rPr>
            </w:pPr>
            <w:r w:rsidRPr="00CF17D0">
              <w:rPr>
                <w:rFonts w:ascii="Times New Roman" w:hAnsi="Times New Roman" w:cs="Times New Roman"/>
                <w:lang w:val="pt-BR"/>
              </w:rPr>
              <w:t>Marcela Cascavita</w:t>
            </w:r>
          </w:p>
          <w:p w14:paraId="024E4099" w14:textId="77777777" w:rsidR="00DA6C23" w:rsidRPr="009E6BAE" w:rsidRDefault="00DA6C23" w:rsidP="006136C7">
            <w:pPr>
              <w:rPr>
                <w:rFonts w:ascii="Times New Roman" w:hAnsi="Times New Roman" w:cs="Times New Roman"/>
                <w:bCs/>
                <w:lang w:val="pt-BR"/>
              </w:rPr>
            </w:pPr>
            <w:r w:rsidRPr="00CF17D0">
              <w:rPr>
                <w:rFonts w:ascii="Times New Roman" w:hAnsi="Times New Roman" w:cs="Times New Roman"/>
                <w:lang w:val="pt-BR"/>
              </w:rPr>
              <w:t>Andrea Vera</w:t>
            </w:r>
          </w:p>
          <w:p w14:paraId="652E71CC" w14:textId="77777777" w:rsidR="001C639A" w:rsidRPr="009E6BAE" w:rsidRDefault="001C639A" w:rsidP="006136C7">
            <w:pPr>
              <w:rPr>
                <w:rFonts w:ascii="Times New Roman" w:hAnsi="Times New Roman" w:cs="Times New Roman"/>
                <w:bCs/>
                <w:lang w:val="pt-BR"/>
              </w:rPr>
            </w:pPr>
            <w:r w:rsidRPr="00CF17D0">
              <w:rPr>
                <w:rFonts w:ascii="Times New Roman" w:hAnsi="Times New Roman" w:cs="Times New Roman"/>
                <w:lang w:val="pt-BR"/>
              </w:rPr>
              <w:t>Diana Garavito</w:t>
            </w:r>
          </w:p>
          <w:p w14:paraId="1596CF9C" w14:textId="77777777" w:rsidR="001C639A" w:rsidRPr="00664C77" w:rsidRDefault="001C639A" w:rsidP="006136C7">
            <w:pPr>
              <w:rPr>
                <w:rFonts w:ascii="Times New Roman" w:hAnsi="Times New Roman" w:cs="Times New Roman"/>
                <w:bCs/>
                <w:lang w:val="pt-BR"/>
              </w:rPr>
            </w:pPr>
            <w:r w:rsidRPr="00664C77">
              <w:rPr>
                <w:rFonts w:ascii="Times New Roman" w:hAnsi="Times New Roman" w:cs="Times New Roman"/>
                <w:lang w:val="pt-BR"/>
              </w:rPr>
              <w:t>Nestor Suarez</w:t>
            </w:r>
          </w:p>
          <w:p w14:paraId="3BF16DE9" w14:textId="77777777" w:rsidR="001C639A" w:rsidRPr="00664C77" w:rsidRDefault="001C639A" w:rsidP="006136C7">
            <w:pPr>
              <w:rPr>
                <w:rFonts w:ascii="Times New Roman" w:hAnsi="Times New Roman" w:cs="Times New Roman"/>
                <w:bCs/>
                <w:lang w:val="pt-BR"/>
              </w:rPr>
            </w:pPr>
            <w:r w:rsidRPr="00664C77">
              <w:rPr>
                <w:rFonts w:ascii="Times New Roman" w:hAnsi="Times New Roman" w:cs="Times New Roman"/>
                <w:lang w:val="pt-BR"/>
              </w:rPr>
              <w:t>Pilar Londoño</w:t>
            </w:r>
          </w:p>
          <w:p w14:paraId="7CAE1C64" w14:textId="67CCDD86" w:rsidR="001C639A" w:rsidRPr="00664C77" w:rsidRDefault="001C639A" w:rsidP="006136C7">
            <w:pPr>
              <w:rPr>
                <w:rFonts w:ascii="Times New Roman" w:hAnsi="Times New Roman" w:cs="Times New Roman"/>
                <w:bCs/>
                <w:lang w:val="pt-BR"/>
              </w:rPr>
            </w:pPr>
            <w:r w:rsidRPr="00664C77">
              <w:rPr>
                <w:rFonts w:ascii="Times New Roman" w:hAnsi="Times New Roman" w:cs="Times New Roman"/>
                <w:lang w:val="pt-BR"/>
              </w:rPr>
              <w:t>Luz Andrea Rojas</w:t>
            </w:r>
          </w:p>
        </w:tc>
      </w:tr>
      <w:tr w:rsidR="005A4B5B" w:rsidRPr="006D230E" w14:paraId="7AB06F9F" w14:textId="77777777" w:rsidTr="67B9F63C">
        <w:trPr>
          <w:jc w:val="center"/>
        </w:trPr>
        <w:tc>
          <w:tcPr>
            <w:tcW w:w="3235" w:type="dxa"/>
            <w:shd w:val="clear" w:color="auto" w:fill="FFFFFF" w:themeFill="background1"/>
          </w:tcPr>
          <w:p w14:paraId="2A0BEA64" w14:textId="38D9917A" w:rsidR="005A4B5B" w:rsidRPr="009E6BAE" w:rsidRDefault="005A4B5B" w:rsidP="006136C7">
            <w:pPr>
              <w:rPr>
                <w:rFonts w:ascii="Times New Roman" w:hAnsi="Times New Roman" w:cs="Times New Roman"/>
                <w:b/>
                <w:lang w:val="es-DO"/>
              </w:rPr>
            </w:pPr>
            <w:r w:rsidRPr="009E6BAE">
              <w:rPr>
                <w:rFonts w:ascii="Times New Roman" w:hAnsi="Times New Roman" w:cs="Times New Roman"/>
                <w:b/>
              </w:rPr>
              <w:t>Costa Rica</w:t>
            </w:r>
          </w:p>
        </w:tc>
        <w:tc>
          <w:tcPr>
            <w:tcW w:w="4410" w:type="dxa"/>
            <w:shd w:val="clear" w:color="auto" w:fill="FFFFFF" w:themeFill="background1"/>
          </w:tcPr>
          <w:p w14:paraId="26AC7EC4" w14:textId="77777777" w:rsidR="005A4B5B" w:rsidRPr="009E6BAE" w:rsidRDefault="00E4350D" w:rsidP="006136C7">
            <w:pPr>
              <w:rPr>
                <w:rFonts w:ascii="Times New Roman" w:hAnsi="Times New Roman" w:cs="Times New Roman"/>
                <w:bCs/>
                <w:lang w:val="pt-BR"/>
              </w:rPr>
            </w:pPr>
            <w:r w:rsidRPr="00CF17D0">
              <w:rPr>
                <w:rFonts w:ascii="Times New Roman" w:hAnsi="Times New Roman" w:cs="Times New Roman"/>
                <w:lang w:val="pt-BR"/>
              </w:rPr>
              <w:t>Juan Ricardo Wong Ruiz</w:t>
            </w:r>
          </w:p>
          <w:p w14:paraId="262BD5A9" w14:textId="1DCD51F2" w:rsidR="00EB4728" w:rsidRPr="009E6BAE" w:rsidRDefault="00EB4728" w:rsidP="006136C7">
            <w:pPr>
              <w:rPr>
                <w:rFonts w:ascii="Times New Roman" w:hAnsi="Times New Roman" w:cs="Times New Roman"/>
                <w:bCs/>
                <w:lang w:val="pt-BR"/>
              </w:rPr>
            </w:pPr>
            <w:r w:rsidRPr="00CF17D0">
              <w:rPr>
                <w:rFonts w:ascii="Times New Roman" w:hAnsi="Times New Roman" w:cs="Times New Roman"/>
                <w:lang w:val="pt-BR"/>
              </w:rPr>
              <w:t>Jorge Tortos</w:t>
            </w:r>
          </w:p>
        </w:tc>
      </w:tr>
      <w:tr w:rsidR="00CF17D0" w:rsidRPr="009E6BAE" w14:paraId="214FF6F2" w14:textId="77777777" w:rsidTr="67B9F63C">
        <w:trPr>
          <w:jc w:val="center"/>
        </w:trPr>
        <w:tc>
          <w:tcPr>
            <w:tcW w:w="3235" w:type="dxa"/>
            <w:shd w:val="clear" w:color="auto" w:fill="FFFFFF" w:themeFill="background1"/>
          </w:tcPr>
          <w:p w14:paraId="3D13CA5D" w14:textId="77777777" w:rsidR="00CF17D0" w:rsidRPr="009E6BAE" w:rsidRDefault="00CF17D0" w:rsidP="006136C7">
            <w:pPr>
              <w:rPr>
                <w:rFonts w:ascii="Times New Roman" w:hAnsi="Times New Roman" w:cs="Times New Roman"/>
                <w:b/>
                <w:lang w:val="es-DO"/>
              </w:rPr>
            </w:pPr>
            <w:r w:rsidRPr="009E6BAE">
              <w:rPr>
                <w:rFonts w:ascii="Times New Roman" w:hAnsi="Times New Roman" w:cs="Times New Roman"/>
                <w:b/>
              </w:rPr>
              <w:t>Dominican Republic</w:t>
            </w:r>
          </w:p>
        </w:tc>
        <w:tc>
          <w:tcPr>
            <w:tcW w:w="4410" w:type="dxa"/>
            <w:shd w:val="clear" w:color="auto" w:fill="FFFFFF" w:themeFill="background1"/>
          </w:tcPr>
          <w:p w14:paraId="3B472C13" w14:textId="77777777" w:rsidR="00CF17D0" w:rsidRPr="009E6BAE" w:rsidRDefault="00CF17D0" w:rsidP="006136C7">
            <w:pPr>
              <w:rPr>
                <w:rFonts w:ascii="Times New Roman" w:hAnsi="Times New Roman" w:cs="Times New Roman"/>
                <w:bCs/>
                <w:lang w:val="es-DO"/>
              </w:rPr>
            </w:pPr>
            <w:r w:rsidRPr="009E6BAE">
              <w:rPr>
                <w:rFonts w:ascii="Times New Roman" w:hAnsi="Times New Roman" w:cs="Times New Roman"/>
              </w:rPr>
              <w:t xml:space="preserve">Oscar </w:t>
            </w:r>
            <w:proofErr w:type="spellStart"/>
            <w:r w:rsidRPr="009E6BAE">
              <w:rPr>
                <w:rFonts w:ascii="Times New Roman" w:hAnsi="Times New Roman" w:cs="Times New Roman"/>
              </w:rPr>
              <w:t>Amargós</w:t>
            </w:r>
            <w:proofErr w:type="spellEnd"/>
          </w:p>
          <w:p w14:paraId="3472AA06" w14:textId="77777777" w:rsidR="00CF17D0" w:rsidRPr="009E6BAE" w:rsidRDefault="00CF17D0" w:rsidP="006136C7">
            <w:pPr>
              <w:rPr>
                <w:rFonts w:ascii="Times New Roman" w:hAnsi="Times New Roman" w:cs="Times New Roman"/>
                <w:bCs/>
                <w:lang w:val="es-DO"/>
              </w:rPr>
            </w:pPr>
            <w:r w:rsidRPr="009E6BAE">
              <w:rPr>
                <w:rFonts w:ascii="Times New Roman" w:hAnsi="Times New Roman" w:cs="Times New Roman"/>
              </w:rPr>
              <w:t xml:space="preserve">Samuel </w:t>
            </w:r>
            <w:proofErr w:type="spellStart"/>
            <w:r w:rsidRPr="009E6BAE">
              <w:rPr>
                <w:rFonts w:ascii="Times New Roman" w:hAnsi="Times New Roman" w:cs="Times New Roman"/>
              </w:rPr>
              <w:t>Catrain</w:t>
            </w:r>
            <w:proofErr w:type="spellEnd"/>
          </w:p>
          <w:p w14:paraId="2DF168D8" w14:textId="4CF208AD" w:rsidR="00CF17D0" w:rsidRPr="009E6BAE" w:rsidRDefault="00CF17D0" w:rsidP="006136C7">
            <w:pPr>
              <w:rPr>
                <w:rFonts w:ascii="Times New Roman" w:hAnsi="Times New Roman" w:cs="Times New Roman"/>
                <w:lang w:val="es-DO"/>
              </w:rPr>
            </w:pPr>
            <w:proofErr w:type="spellStart"/>
            <w:r w:rsidRPr="67B9F63C">
              <w:rPr>
                <w:rFonts w:ascii="Times New Roman" w:hAnsi="Times New Roman" w:cs="Times New Roman"/>
              </w:rPr>
              <w:t>Juleid</w:t>
            </w:r>
            <w:r w:rsidR="5FF600C4" w:rsidRPr="67B9F63C">
              <w:rPr>
                <w:rFonts w:ascii="Times New Roman" w:hAnsi="Times New Roman" w:cs="Times New Roman"/>
              </w:rPr>
              <w:t>y</w:t>
            </w:r>
            <w:proofErr w:type="spellEnd"/>
            <w:r w:rsidRPr="67B9F63C">
              <w:rPr>
                <w:rFonts w:ascii="Times New Roman" w:hAnsi="Times New Roman" w:cs="Times New Roman"/>
              </w:rPr>
              <w:t xml:space="preserve"> </w:t>
            </w:r>
            <w:proofErr w:type="spellStart"/>
            <w:r w:rsidRPr="67B9F63C">
              <w:rPr>
                <w:rFonts w:ascii="Times New Roman" w:hAnsi="Times New Roman" w:cs="Times New Roman"/>
              </w:rPr>
              <w:t>Diloné</w:t>
            </w:r>
            <w:proofErr w:type="spellEnd"/>
          </w:p>
        </w:tc>
      </w:tr>
      <w:tr w:rsidR="005A4B5B" w:rsidRPr="009E6BAE" w14:paraId="00F42600" w14:textId="77777777" w:rsidTr="67B9F63C">
        <w:trPr>
          <w:jc w:val="center"/>
        </w:trPr>
        <w:tc>
          <w:tcPr>
            <w:tcW w:w="3235" w:type="dxa"/>
            <w:shd w:val="clear" w:color="auto" w:fill="FFFFFF" w:themeFill="background1"/>
          </w:tcPr>
          <w:p w14:paraId="076797FF" w14:textId="06036CEF" w:rsidR="005A4B5B" w:rsidRPr="009E6BAE" w:rsidRDefault="005A4B5B" w:rsidP="006136C7">
            <w:pPr>
              <w:rPr>
                <w:rFonts w:ascii="Times New Roman" w:hAnsi="Times New Roman" w:cs="Times New Roman"/>
                <w:b/>
                <w:lang w:val="es-DO"/>
              </w:rPr>
            </w:pPr>
            <w:r w:rsidRPr="009E6BAE">
              <w:rPr>
                <w:rFonts w:ascii="Times New Roman" w:hAnsi="Times New Roman" w:cs="Times New Roman"/>
                <w:b/>
              </w:rPr>
              <w:t>Ecuador</w:t>
            </w:r>
          </w:p>
        </w:tc>
        <w:tc>
          <w:tcPr>
            <w:tcW w:w="4410" w:type="dxa"/>
            <w:shd w:val="clear" w:color="auto" w:fill="FFFFFF" w:themeFill="background1"/>
          </w:tcPr>
          <w:p w14:paraId="18CC093D" w14:textId="6B4C0B3A" w:rsidR="008D442D" w:rsidRPr="009E6BAE" w:rsidRDefault="008D442D" w:rsidP="006136C7">
            <w:pPr>
              <w:rPr>
                <w:rFonts w:ascii="Times New Roman" w:hAnsi="Times New Roman" w:cs="Times New Roman"/>
                <w:bCs/>
                <w:lang w:val="es-DO"/>
              </w:rPr>
            </w:pPr>
            <w:r w:rsidRPr="009E6BAE">
              <w:rPr>
                <w:rFonts w:ascii="Times New Roman" w:hAnsi="Times New Roman" w:cs="Times New Roman"/>
              </w:rPr>
              <w:t>Carolina Diaz</w:t>
            </w:r>
          </w:p>
          <w:p w14:paraId="37F92FF0" w14:textId="2448BAE4" w:rsidR="00386750" w:rsidRPr="009E6BAE" w:rsidRDefault="00386750" w:rsidP="006136C7">
            <w:pPr>
              <w:rPr>
                <w:rFonts w:ascii="Times New Roman" w:hAnsi="Times New Roman" w:cs="Times New Roman"/>
                <w:bCs/>
                <w:lang w:val="es-DO"/>
              </w:rPr>
            </w:pPr>
            <w:r w:rsidRPr="009E6BAE">
              <w:rPr>
                <w:rFonts w:ascii="Times New Roman" w:hAnsi="Times New Roman" w:cs="Times New Roman"/>
              </w:rPr>
              <w:t>Sebastian Fonseca</w:t>
            </w:r>
          </w:p>
          <w:p w14:paraId="6B873A16" w14:textId="6007E6CB" w:rsidR="00BE1300" w:rsidRPr="009E6BAE" w:rsidRDefault="00BE1300" w:rsidP="006136C7">
            <w:pPr>
              <w:rPr>
                <w:rFonts w:ascii="Times New Roman" w:hAnsi="Times New Roman" w:cs="Times New Roman"/>
                <w:bCs/>
                <w:lang w:val="es-DO"/>
              </w:rPr>
            </w:pPr>
            <w:r w:rsidRPr="009E6BAE">
              <w:rPr>
                <w:rFonts w:ascii="Times New Roman" w:hAnsi="Times New Roman" w:cs="Times New Roman"/>
              </w:rPr>
              <w:t>Samantha Gilbert</w:t>
            </w:r>
          </w:p>
          <w:p w14:paraId="2C3ED167" w14:textId="67C201CD" w:rsidR="005A4B5B" w:rsidRPr="009E6BAE" w:rsidRDefault="008D442D" w:rsidP="006136C7">
            <w:pPr>
              <w:rPr>
                <w:rFonts w:ascii="Times New Roman" w:hAnsi="Times New Roman" w:cs="Times New Roman"/>
                <w:bCs/>
                <w:lang w:val="es-DO"/>
              </w:rPr>
            </w:pPr>
            <w:r w:rsidRPr="009E6BAE">
              <w:rPr>
                <w:rFonts w:ascii="Times New Roman" w:hAnsi="Times New Roman" w:cs="Times New Roman"/>
              </w:rPr>
              <w:t>Fernando Naranjo</w:t>
            </w:r>
          </w:p>
        </w:tc>
      </w:tr>
      <w:tr w:rsidR="00487682" w:rsidRPr="009E6BAE" w14:paraId="1A533AF2" w14:textId="77777777" w:rsidTr="67B9F63C">
        <w:trPr>
          <w:jc w:val="center"/>
        </w:trPr>
        <w:tc>
          <w:tcPr>
            <w:tcW w:w="3235" w:type="dxa"/>
            <w:shd w:val="clear" w:color="auto" w:fill="FFFFFF" w:themeFill="background1"/>
          </w:tcPr>
          <w:p w14:paraId="4B1FC13C" w14:textId="0D6E7D14" w:rsidR="00487682" w:rsidRPr="009E6BAE" w:rsidRDefault="00487682" w:rsidP="006136C7">
            <w:pPr>
              <w:rPr>
                <w:rFonts w:ascii="Times New Roman" w:hAnsi="Times New Roman" w:cs="Times New Roman"/>
                <w:b/>
                <w:lang w:val="es-DO"/>
              </w:rPr>
            </w:pPr>
            <w:r w:rsidRPr="009E6BAE">
              <w:rPr>
                <w:rFonts w:ascii="Times New Roman" w:hAnsi="Times New Roman" w:cs="Times New Roman"/>
                <w:b/>
              </w:rPr>
              <w:t>El Salvador</w:t>
            </w:r>
          </w:p>
        </w:tc>
        <w:tc>
          <w:tcPr>
            <w:tcW w:w="4410" w:type="dxa"/>
            <w:shd w:val="clear" w:color="auto" w:fill="FFFFFF" w:themeFill="background1"/>
          </w:tcPr>
          <w:p w14:paraId="1C44E6B4" w14:textId="76D3898B" w:rsidR="00487682" w:rsidRPr="009E6BAE" w:rsidRDefault="00487682" w:rsidP="006136C7">
            <w:pPr>
              <w:rPr>
                <w:rFonts w:ascii="Times New Roman" w:hAnsi="Times New Roman" w:cs="Times New Roman"/>
                <w:bCs/>
                <w:lang w:val="es-DO"/>
              </w:rPr>
            </w:pPr>
            <w:r w:rsidRPr="009E6BAE">
              <w:rPr>
                <w:rFonts w:ascii="Times New Roman" w:hAnsi="Times New Roman" w:cs="Times New Roman"/>
              </w:rPr>
              <w:t>Jorge Ávila</w:t>
            </w:r>
          </w:p>
        </w:tc>
      </w:tr>
      <w:tr w:rsidR="005A4B5B" w:rsidRPr="006D230E" w14:paraId="229E4E1E" w14:textId="77777777" w:rsidTr="67B9F63C">
        <w:trPr>
          <w:jc w:val="center"/>
        </w:trPr>
        <w:tc>
          <w:tcPr>
            <w:tcW w:w="3235" w:type="dxa"/>
            <w:shd w:val="clear" w:color="auto" w:fill="FFFFFF" w:themeFill="background1"/>
          </w:tcPr>
          <w:p w14:paraId="016AB075" w14:textId="5B0C26DB" w:rsidR="005A4B5B" w:rsidRPr="009E6BAE" w:rsidRDefault="005A4B5B" w:rsidP="006136C7">
            <w:pPr>
              <w:rPr>
                <w:rFonts w:ascii="Times New Roman" w:hAnsi="Times New Roman" w:cs="Times New Roman"/>
                <w:b/>
                <w:lang w:val="es-DO"/>
              </w:rPr>
            </w:pPr>
            <w:r w:rsidRPr="009E6BAE">
              <w:rPr>
                <w:rFonts w:ascii="Times New Roman" w:hAnsi="Times New Roman" w:cs="Times New Roman"/>
                <w:b/>
              </w:rPr>
              <w:t>Guatemala</w:t>
            </w:r>
          </w:p>
        </w:tc>
        <w:tc>
          <w:tcPr>
            <w:tcW w:w="4410" w:type="dxa"/>
            <w:shd w:val="clear" w:color="auto" w:fill="FFFFFF" w:themeFill="background1"/>
          </w:tcPr>
          <w:p w14:paraId="67C3B299" w14:textId="77777777" w:rsidR="005A4B5B" w:rsidRPr="009E6BAE" w:rsidRDefault="00E71141" w:rsidP="006136C7">
            <w:pPr>
              <w:rPr>
                <w:rFonts w:ascii="Times New Roman" w:hAnsi="Times New Roman" w:cs="Times New Roman"/>
                <w:bCs/>
                <w:lang w:val="es-DO"/>
              </w:rPr>
            </w:pPr>
            <w:r w:rsidRPr="00CF17D0">
              <w:rPr>
                <w:rFonts w:ascii="Times New Roman" w:hAnsi="Times New Roman" w:cs="Times New Roman"/>
                <w:lang w:val="es-DO"/>
              </w:rPr>
              <w:t>Irene Hernandez</w:t>
            </w:r>
          </w:p>
          <w:p w14:paraId="44E51E69" w14:textId="77777777" w:rsidR="00331EA5" w:rsidRPr="009E6BAE" w:rsidRDefault="00331EA5" w:rsidP="006136C7">
            <w:pPr>
              <w:rPr>
                <w:rFonts w:ascii="Times New Roman" w:hAnsi="Times New Roman" w:cs="Times New Roman"/>
                <w:bCs/>
                <w:lang w:val="es-DO"/>
              </w:rPr>
            </w:pPr>
            <w:r w:rsidRPr="00CF17D0">
              <w:rPr>
                <w:rFonts w:ascii="Times New Roman" w:hAnsi="Times New Roman" w:cs="Times New Roman"/>
                <w:lang w:val="es-DO"/>
              </w:rPr>
              <w:t>Haroldo Moreno</w:t>
            </w:r>
          </w:p>
          <w:p w14:paraId="21D839EA" w14:textId="77777777" w:rsidR="00CD1E93" w:rsidRPr="009E6BAE" w:rsidRDefault="00CD1E93" w:rsidP="006136C7">
            <w:pPr>
              <w:rPr>
                <w:rFonts w:ascii="Times New Roman" w:hAnsi="Times New Roman" w:cs="Times New Roman"/>
                <w:bCs/>
                <w:lang w:val="es-DO"/>
              </w:rPr>
            </w:pPr>
            <w:r w:rsidRPr="00CF17D0">
              <w:rPr>
                <w:rFonts w:ascii="Times New Roman" w:hAnsi="Times New Roman" w:cs="Times New Roman"/>
                <w:lang w:val="es-DO"/>
              </w:rPr>
              <w:t>Shirley Paredes</w:t>
            </w:r>
          </w:p>
          <w:p w14:paraId="75002BD4" w14:textId="78F9CF08" w:rsidR="005C3D45" w:rsidRPr="009E6BAE" w:rsidRDefault="005C3D45" w:rsidP="006136C7">
            <w:pPr>
              <w:rPr>
                <w:rFonts w:ascii="Times New Roman" w:hAnsi="Times New Roman" w:cs="Times New Roman"/>
                <w:bCs/>
                <w:lang w:val="es-DO"/>
              </w:rPr>
            </w:pPr>
            <w:r w:rsidRPr="00CF17D0">
              <w:rPr>
                <w:rFonts w:ascii="Times New Roman" w:hAnsi="Times New Roman" w:cs="Times New Roman"/>
                <w:lang w:val="es-DO"/>
              </w:rPr>
              <w:t xml:space="preserve">Luis </w:t>
            </w:r>
            <w:proofErr w:type="spellStart"/>
            <w:r w:rsidRPr="00CF17D0">
              <w:rPr>
                <w:rFonts w:ascii="Times New Roman" w:hAnsi="Times New Roman" w:cs="Times New Roman"/>
                <w:lang w:val="es-DO"/>
              </w:rPr>
              <w:t>Zapeta</w:t>
            </w:r>
            <w:proofErr w:type="spellEnd"/>
          </w:p>
        </w:tc>
      </w:tr>
      <w:tr w:rsidR="005A4B5B" w:rsidRPr="009E6BAE" w14:paraId="300B5F11" w14:textId="77777777" w:rsidTr="67B9F63C">
        <w:trPr>
          <w:jc w:val="center"/>
        </w:trPr>
        <w:tc>
          <w:tcPr>
            <w:tcW w:w="3235" w:type="dxa"/>
            <w:shd w:val="clear" w:color="auto" w:fill="FFFFFF" w:themeFill="background1"/>
          </w:tcPr>
          <w:p w14:paraId="7816DE2E" w14:textId="15365B7B" w:rsidR="005A4B5B" w:rsidRPr="009E6BAE" w:rsidRDefault="005A4B5B" w:rsidP="006136C7">
            <w:pPr>
              <w:rPr>
                <w:rFonts w:ascii="Times New Roman" w:hAnsi="Times New Roman" w:cs="Times New Roman"/>
                <w:b/>
                <w:lang w:val="es-DO"/>
              </w:rPr>
            </w:pPr>
            <w:r w:rsidRPr="009E6BAE">
              <w:rPr>
                <w:rFonts w:ascii="Times New Roman" w:hAnsi="Times New Roman" w:cs="Times New Roman"/>
                <w:b/>
              </w:rPr>
              <w:t>Mexico</w:t>
            </w:r>
          </w:p>
        </w:tc>
        <w:tc>
          <w:tcPr>
            <w:tcW w:w="4410" w:type="dxa"/>
            <w:shd w:val="clear" w:color="auto" w:fill="FFFFFF" w:themeFill="background1"/>
          </w:tcPr>
          <w:p w14:paraId="43C6F396" w14:textId="0F6B4154" w:rsidR="0074386C" w:rsidRPr="009E6BAE" w:rsidRDefault="0074386C" w:rsidP="006136C7">
            <w:pPr>
              <w:rPr>
                <w:rFonts w:ascii="Times New Roman" w:hAnsi="Times New Roman" w:cs="Times New Roman"/>
                <w:bCs/>
                <w:lang w:val="es-DO"/>
              </w:rPr>
            </w:pPr>
            <w:r w:rsidRPr="009E6BAE">
              <w:rPr>
                <w:rFonts w:ascii="Times New Roman" w:hAnsi="Times New Roman" w:cs="Times New Roman"/>
              </w:rPr>
              <w:t>Cesar Garces</w:t>
            </w:r>
          </w:p>
          <w:p w14:paraId="20567676" w14:textId="6884A551" w:rsidR="005A4B5B" w:rsidRPr="009E6BAE" w:rsidRDefault="0074386C" w:rsidP="006136C7">
            <w:pPr>
              <w:rPr>
                <w:rFonts w:ascii="Times New Roman" w:hAnsi="Times New Roman" w:cs="Times New Roman"/>
                <w:bCs/>
                <w:lang w:val="es-DO"/>
              </w:rPr>
            </w:pPr>
            <w:r w:rsidRPr="009E6BAE">
              <w:rPr>
                <w:rFonts w:ascii="Times New Roman" w:hAnsi="Times New Roman" w:cs="Times New Roman"/>
              </w:rPr>
              <w:t>Socorro Jorge</w:t>
            </w:r>
          </w:p>
        </w:tc>
      </w:tr>
      <w:tr w:rsidR="005A4B5B" w:rsidRPr="009E6BAE" w14:paraId="0C555A26" w14:textId="77777777" w:rsidTr="67B9F63C">
        <w:trPr>
          <w:jc w:val="center"/>
        </w:trPr>
        <w:tc>
          <w:tcPr>
            <w:tcW w:w="3235" w:type="dxa"/>
            <w:shd w:val="clear" w:color="auto" w:fill="FFFFFF" w:themeFill="background1"/>
          </w:tcPr>
          <w:p w14:paraId="3F65A802" w14:textId="64B19C80" w:rsidR="005A4B5B" w:rsidRPr="009E6BAE" w:rsidRDefault="005A4B5B" w:rsidP="006136C7">
            <w:pPr>
              <w:rPr>
                <w:rFonts w:ascii="Times New Roman" w:hAnsi="Times New Roman" w:cs="Times New Roman"/>
                <w:b/>
                <w:lang w:val="es-DO"/>
              </w:rPr>
            </w:pPr>
            <w:r w:rsidRPr="009E6BAE">
              <w:rPr>
                <w:rFonts w:ascii="Times New Roman" w:hAnsi="Times New Roman" w:cs="Times New Roman"/>
                <w:b/>
              </w:rPr>
              <w:t>Panama</w:t>
            </w:r>
          </w:p>
        </w:tc>
        <w:tc>
          <w:tcPr>
            <w:tcW w:w="4410" w:type="dxa"/>
            <w:shd w:val="clear" w:color="auto" w:fill="FFFFFF" w:themeFill="background1"/>
          </w:tcPr>
          <w:p w14:paraId="2B3C64B1" w14:textId="77777777" w:rsidR="005A4B5B" w:rsidRPr="009E6BAE" w:rsidRDefault="007B7A42" w:rsidP="006136C7">
            <w:pPr>
              <w:rPr>
                <w:rFonts w:ascii="Times New Roman" w:hAnsi="Times New Roman" w:cs="Times New Roman"/>
                <w:bCs/>
                <w:lang w:val="es-DO"/>
              </w:rPr>
            </w:pPr>
            <w:proofErr w:type="spellStart"/>
            <w:r w:rsidRPr="00CF17D0">
              <w:rPr>
                <w:rFonts w:ascii="Times New Roman" w:hAnsi="Times New Roman" w:cs="Times New Roman"/>
                <w:lang w:val="es-DO"/>
              </w:rPr>
              <w:t>Lizgay</w:t>
            </w:r>
            <w:proofErr w:type="spellEnd"/>
            <w:r w:rsidRPr="00CF17D0">
              <w:rPr>
                <w:rFonts w:ascii="Times New Roman" w:hAnsi="Times New Roman" w:cs="Times New Roman"/>
                <w:lang w:val="es-DO"/>
              </w:rPr>
              <w:t xml:space="preserve"> Girón</w:t>
            </w:r>
          </w:p>
          <w:p w14:paraId="430917F5" w14:textId="77777777" w:rsidR="007B7A42" w:rsidRPr="009E6BAE" w:rsidRDefault="007B7A42" w:rsidP="006136C7">
            <w:pPr>
              <w:rPr>
                <w:rFonts w:ascii="Times New Roman" w:hAnsi="Times New Roman" w:cs="Times New Roman"/>
                <w:bCs/>
                <w:lang w:val="es-DO"/>
              </w:rPr>
            </w:pPr>
            <w:r w:rsidRPr="00CF17D0">
              <w:rPr>
                <w:rFonts w:ascii="Times New Roman" w:hAnsi="Times New Roman" w:cs="Times New Roman"/>
                <w:lang w:val="es-DO"/>
              </w:rPr>
              <w:t>Elio Aparicio</w:t>
            </w:r>
          </w:p>
          <w:p w14:paraId="62DE53DE" w14:textId="77777777" w:rsidR="007B7A42" w:rsidRPr="009E6BAE" w:rsidRDefault="007B7A42" w:rsidP="006136C7">
            <w:pPr>
              <w:rPr>
                <w:rFonts w:ascii="Times New Roman" w:hAnsi="Times New Roman" w:cs="Times New Roman"/>
                <w:bCs/>
                <w:lang w:val="es-DO"/>
              </w:rPr>
            </w:pPr>
            <w:r w:rsidRPr="00CF17D0">
              <w:rPr>
                <w:rFonts w:ascii="Times New Roman" w:hAnsi="Times New Roman" w:cs="Times New Roman"/>
                <w:lang w:val="es-DO"/>
              </w:rPr>
              <w:t xml:space="preserve">Cyrus </w:t>
            </w:r>
            <w:proofErr w:type="spellStart"/>
            <w:r w:rsidRPr="00CF17D0">
              <w:rPr>
                <w:rFonts w:ascii="Times New Roman" w:hAnsi="Times New Roman" w:cs="Times New Roman"/>
                <w:lang w:val="es-DO"/>
              </w:rPr>
              <w:t>Esclopis</w:t>
            </w:r>
            <w:proofErr w:type="spellEnd"/>
          </w:p>
          <w:p w14:paraId="39EB20C8" w14:textId="69A9261F" w:rsidR="007B7A42" w:rsidRPr="009E6BAE" w:rsidRDefault="007B7A42" w:rsidP="006136C7">
            <w:pPr>
              <w:rPr>
                <w:rFonts w:ascii="Times New Roman" w:hAnsi="Times New Roman" w:cs="Times New Roman"/>
                <w:bCs/>
                <w:lang w:val="es-DO"/>
              </w:rPr>
            </w:pPr>
            <w:r w:rsidRPr="009E6BAE">
              <w:rPr>
                <w:rFonts w:ascii="Times New Roman" w:hAnsi="Times New Roman" w:cs="Times New Roman"/>
              </w:rPr>
              <w:t>Jesús Chacón</w:t>
            </w:r>
          </w:p>
        </w:tc>
      </w:tr>
      <w:tr w:rsidR="005A4B5B" w:rsidRPr="009E6BAE" w14:paraId="534EF2D1" w14:textId="77777777" w:rsidTr="67B9F63C">
        <w:trPr>
          <w:jc w:val="center"/>
        </w:trPr>
        <w:tc>
          <w:tcPr>
            <w:tcW w:w="3235" w:type="dxa"/>
            <w:shd w:val="clear" w:color="auto" w:fill="FFFFFF" w:themeFill="background1"/>
          </w:tcPr>
          <w:p w14:paraId="6CCE0779" w14:textId="3E8EE68F" w:rsidR="005A4B5B" w:rsidRPr="009E6BAE" w:rsidRDefault="005A4B5B" w:rsidP="006136C7">
            <w:pPr>
              <w:rPr>
                <w:rFonts w:ascii="Times New Roman" w:hAnsi="Times New Roman" w:cs="Times New Roman"/>
                <w:b/>
                <w:lang w:val="es-DO"/>
              </w:rPr>
            </w:pPr>
            <w:r w:rsidRPr="009E6BAE">
              <w:rPr>
                <w:rFonts w:ascii="Times New Roman" w:hAnsi="Times New Roman" w:cs="Times New Roman"/>
                <w:b/>
              </w:rPr>
              <w:t>Paraguay</w:t>
            </w:r>
          </w:p>
        </w:tc>
        <w:tc>
          <w:tcPr>
            <w:tcW w:w="4410" w:type="dxa"/>
            <w:shd w:val="clear" w:color="auto" w:fill="FFFFFF" w:themeFill="background1"/>
          </w:tcPr>
          <w:p w14:paraId="711C09CB" w14:textId="20A8B547" w:rsidR="005A4B5B" w:rsidRPr="009E6BAE" w:rsidRDefault="002F4F45" w:rsidP="006136C7">
            <w:pPr>
              <w:rPr>
                <w:rFonts w:ascii="Times New Roman" w:hAnsi="Times New Roman" w:cs="Times New Roman"/>
                <w:bCs/>
                <w:lang w:val="es-DO"/>
              </w:rPr>
            </w:pPr>
            <w:r w:rsidRPr="009E6BAE">
              <w:rPr>
                <w:rFonts w:ascii="Times New Roman" w:hAnsi="Times New Roman" w:cs="Times New Roman"/>
              </w:rPr>
              <w:t xml:space="preserve">Rodrigo Gustavo </w:t>
            </w:r>
            <w:proofErr w:type="spellStart"/>
            <w:r w:rsidRPr="009E6BAE">
              <w:rPr>
                <w:rFonts w:ascii="Times New Roman" w:hAnsi="Times New Roman" w:cs="Times New Roman"/>
              </w:rPr>
              <w:t>Brítez</w:t>
            </w:r>
            <w:proofErr w:type="spellEnd"/>
          </w:p>
          <w:p w14:paraId="370198C8" w14:textId="5C067520" w:rsidR="007176D0" w:rsidRPr="009E6BAE" w:rsidRDefault="007176D0" w:rsidP="006136C7">
            <w:pPr>
              <w:rPr>
                <w:rFonts w:ascii="Times New Roman" w:hAnsi="Times New Roman" w:cs="Times New Roman"/>
                <w:bCs/>
                <w:lang w:val="es-DO"/>
              </w:rPr>
            </w:pPr>
            <w:r w:rsidRPr="009E6BAE">
              <w:rPr>
                <w:rFonts w:ascii="Times New Roman" w:hAnsi="Times New Roman" w:cs="Times New Roman"/>
              </w:rPr>
              <w:t>Edgar Brizuela</w:t>
            </w:r>
          </w:p>
        </w:tc>
      </w:tr>
      <w:tr w:rsidR="005A4B5B" w:rsidRPr="009E6BAE" w14:paraId="2EA9D734" w14:textId="77777777" w:rsidTr="67B9F63C">
        <w:trPr>
          <w:jc w:val="center"/>
        </w:trPr>
        <w:tc>
          <w:tcPr>
            <w:tcW w:w="3235" w:type="dxa"/>
            <w:shd w:val="clear" w:color="auto" w:fill="FFFFFF" w:themeFill="background1"/>
          </w:tcPr>
          <w:p w14:paraId="39249819" w14:textId="4554961D" w:rsidR="005A4B5B" w:rsidRPr="009E6BAE" w:rsidRDefault="005A4B5B" w:rsidP="006136C7">
            <w:pPr>
              <w:rPr>
                <w:rFonts w:ascii="Times New Roman" w:hAnsi="Times New Roman" w:cs="Times New Roman"/>
                <w:b/>
                <w:lang w:val="es-DO"/>
              </w:rPr>
            </w:pPr>
            <w:r w:rsidRPr="009E6BAE">
              <w:rPr>
                <w:rFonts w:ascii="Times New Roman" w:hAnsi="Times New Roman" w:cs="Times New Roman"/>
                <w:b/>
              </w:rPr>
              <w:t>Peru</w:t>
            </w:r>
          </w:p>
        </w:tc>
        <w:tc>
          <w:tcPr>
            <w:tcW w:w="4410" w:type="dxa"/>
            <w:shd w:val="clear" w:color="auto" w:fill="FFFFFF" w:themeFill="background1"/>
          </w:tcPr>
          <w:p w14:paraId="37ED2C27" w14:textId="2D791D29" w:rsidR="00296807" w:rsidRPr="009E6BAE" w:rsidRDefault="00296807" w:rsidP="006136C7">
            <w:pPr>
              <w:rPr>
                <w:rFonts w:ascii="Times New Roman" w:hAnsi="Times New Roman" w:cs="Times New Roman"/>
                <w:bCs/>
                <w:lang w:val="es-DO"/>
              </w:rPr>
            </w:pPr>
            <w:r w:rsidRPr="009E6BAE">
              <w:rPr>
                <w:rFonts w:ascii="Times New Roman" w:hAnsi="Times New Roman" w:cs="Times New Roman"/>
              </w:rPr>
              <w:t>Kelva Morales</w:t>
            </w:r>
          </w:p>
          <w:p w14:paraId="02C5BA2C" w14:textId="70B72DB3" w:rsidR="00296807" w:rsidRPr="009E6BAE" w:rsidRDefault="002542D1" w:rsidP="006136C7">
            <w:pPr>
              <w:rPr>
                <w:rFonts w:ascii="Times New Roman" w:hAnsi="Times New Roman" w:cs="Times New Roman"/>
                <w:bCs/>
                <w:lang w:val="es-DO"/>
              </w:rPr>
            </w:pPr>
            <w:r w:rsidRPr="009E6BAE">
              <w:rPr>
                <w:rFonts w:ascii="Times New Roman" w:hAnsi="Times New Roman" w:cs="Times New Roman"/>
              </w:rPr>
              <w:t>Estefanía Bermúdez</w:t>
            </w:r>
          </w:p>
          <w:p w14:paraId="4EDE317F" w14:textId="09BFD47E" w:rsidR="00296807" w:rsidRPr="009E6BAE" w:rsidRDefault="00296807" w:rsidP="006136C7">
            <w:pPr>
              <w:rPr>
                <w:rFonts w:ascii="Times New Roman" w:hAnsi="Times New Roman" w:cs="Times New Roman"/>
                <w:bCs/>
                <w:lang w:val="es-DO"/>
              </w:rPr>
            </w:pPr>
            <w:r w:rsidRPr="009E6BAE">
              <w:rPr>
                <w:rFonts w:ascii="Times New Roman" w:hAnsi="Times New Roman" w:cs="Times New Roman"/>
              </w:rPr>
              <w:t xml:space="preserve">Hugo </w:t>
            </w:r>
            <w:proofErr w:type="spellStart"/>
            <w:r w:rsidRPr="009E6BAE">
              <w:rPr>
                <w:rFonts w:ascii="Times New Roman" w:hAnsi="Times New Roman" w:cs="Times New Roman"/>
              </w:rPr>
              <w:t>Flórez</w:t>
            </w:r>
            <w:proofErr w:type="spellEnd"/>
          </w:p>
          <w:p w14:paraId="4BEBC322" w14:textId="14DB30D6" w:rsidR="005A4B5B" w:rsidRPr="009E6BAE" w:rsidRDefault="00296807" w:rsidP="006136C7">
            <w:pPr>
              <w:rPr>
                <w:rFonts w:ascii="Times New Roman" w:hAnsi="Times New Roman" w:cs="Times New Roman"/>
                <w:bCs/>
                <w:lang w:val="es-DO"/>
              </w:rPr>
            </w:pPr>
            <w:r w:rsidRPr="009E6BAE">
              <w:rPr>
                <w:rFonts w:ascii="Times New Roman" w:hAnsi="Times New Roman" w:cs="Times New Roman"/>
              </w:rPr>
              <w:t>Fabrizio Gonzalo Ruiz Rufino</w:t>
            </w:r>
          </w:p>
        </w:tc>
      </w:tr>
      <w:tr w:rsidR="005A4B5B" w:rsidRPr="009E6BAE" w14:paraId="11BAFC71" w14:textId="77777777" w:rsidTr="67B9F63C">
        <w:trPr>
          <w:jc w:val="center"/>
        </w:trPr>
        <w:tc>
          <w:tcPr>
            <w:tcW w:w="3235" w:type="dxa"/>
            <w:shd w:val="clear" w:color="auto" w:fill="FFFFFF" w:themeFill="background1"/>
          </w:tcPr>
          <w:p w14:paraId="75646119" w14:textId="03C3C74E" w:rsidR="005A4B5B" w:rsidRPr="009E6BAE" w:rsidRDefault="004E14BE" w:rsidP="006136C7">
            <w:pPr>
              <w:rPr>
                <w:rFonts w:ascii="Times New Roman" w:hAnsi="Times New Roman" w:cs="Times New Roman"/>
                <w:b/>
                <w:lang w:val="es-DO"/>
              </w:rPr>
            </w:pPr>
            <w:r w:rsidRPr="009E6BAE">
              <w:rPr>
                <w:rFonts w:ascii="Times New Roman" w:hAnsi="Times New Roman" w:cs="Times New Roman"/>
                <w:b/>
              </w:rPr>
              <w:t>Saint Kitts and Nevis</w:t>
            </w:r>
          </w:p>
        </w:tc>
        <w:tc>
          <w:tcPr>
            <w:tcW w:w="4410" w:type="dxa"/>
            <w:shd w:val="clear" w:color="auto" w:fill="FFFFFF" w:themeFill="background1"/>
          </w:tcPr>
          <w:p w14:paraId="26EDF41E" w14:textId="256C1329" w:rsidR="005A4B5B" w:rsidRPr="009E6BAE" w:rsidRDefault="00AD727C" w:rsidP="006136C7">
            <w:pPr>
              <w:rPr>
                <w:rFonts w:ascii="Times New Roman" w:hAnsi="Times New Roman" w:cs="Times New Roman"/>
                <w:bCs/>
                <w:lang w:val="es-DO"/>
              </w:rPr>
            </w:pPr>
            <w:r w:rsidRPr="009E6BAE">
              <w:rPr>
                <w:rFonts w:ascii="Times New Roman" w:hAnsi="Times New Roman" w:cs="Times New Roman"/>
              </w:rPr>
              <w:t>Lisa-</w:t>
            </w:r>
            <w:proofErr w:type="spellStart"/>
            <w:r w:rsidRPr="009E6BAE">
              <w:rPr>
                <w:rFonts w:ascii="Times New Roman" w:hAnsi="Times New Roman" w:cs="Times New Roman"/>
              </w:rPr>
              <w:t>Romayne</w:t>
            </w:r>
            <w:proofErr w:type="spellEnd"/>
            <w:r w:rsidRPr="009E6BAE">
              <w:rPr>
                <w:rFonts w:ascii="Times New Roman" w:hAnsi="Times New Roman" w:cs="Times New Roman"/>
              </w:rPr>
              <w:t xml:space="preserve"> </w:t>
            </w:r>
            <w:proofErr w:type="spellStart"/>
            <w:r w:rsidRPr="009E6BAE">
              <w:rPr>
                <w:rFonts w:ascii="Times New Roman" w:hAnsi="Times New Roman" w:cs="Times New Roman"/>
              </w:rPr>
              <w:t>Pistana</w:t>
            </w:r>
            <w:proofErr w:type="spellEnd"/>
          </w:p>
        </w:tc>
      </w:tr>
      <w:tr w:rsidR="005A4B5B" w:rsidRPr="009E6BAE" w14:paraId="19DB2D5E" w14:textId="77777777" w:rsidTr="67B9F63C">
        <w:trPr>
          <w:jc w:val="center"/>
        </w:trPr>
        <w:tc>
          <w:tcPr>
            <w:tcW w:w="3235" w:type="dxa"/>
            <w:shd w:val="clear" w:color="auto" w:fill="FFFFFF" w:themeFill="background1"/>
          </w:tcPr>
          <w:p w14:paraId="6245FE82" w14:textId="348ABD9E" w:rsidR="005A4B5B" w:rsidRPr="00CF17D0" w:rsidRDefault="005A4B5B" w:rsidP="006136C7">
            <w:pPr>
              <w:rPr>
                <w:rFonts w:ascii="Times New Roman" w:hAnsi="Times New Roman" w:cs="Times New Roman"/>
                <w:b/>
              </w:rPr>
            </w:pPr>
            <w:r w:rsidRPr="009E6BAE">
              <w:rPr>
                <w:rFonts w:ascii="Times New Roman" w:hAnsi="Times New Roman" w:cs="Times New Roman"/>
                <w:b/>
              </w:rPr>
              <w:t>Saint Vincent and the Grenadines</w:t>
            </w:r>
          </w:p>
        </w:tc>
        <w:tc>
          <w:tcPr>
            <w:tcW w:w="4410" w:type="dxa"/>
            <w:shd w:val="clear" w:color="auto" w:fill="FFFFFF" w:themeFill="background1"/>
          </w:tcPr>
          <w:p w14:paraId="3527CB31" w14:textId="77777777" w:rsidR="005A4B5B" w:rsidRPr="009E6BAE" w:rsidRDefault="00F8428C" w:rsidP="006136C7">
            <w:pPr>
              <w:rPr>
                <w:rFonts w:ascii="Times New Roman" w:hAnsi="Times New Roman" w:cs="Times New Roman"/>
                <w:bCs/>
              </w:rPr>
            </w:pPr>
            <w:r w:rsidRPr="009E6BAE">
              <w:rPr>
                <w:rFonts w:ascii="Times New Roman" w:hAnsi="Times New Roman" w:cs="Times New Roman"/>
                <w:bCs/>
              </w:rPr>
              <w:t>Godwin James</w:t>
            </w:r>
          </w:p>
          <w:p w14:paraId="267FF844" w14:textId="77777777" w:rsidR="00C2035A" w:rsidRPr="009E6BAE" w:rsidRDefault="00C2035A" w:rsidP="006136C7">
            <w:pPr>
              <w:rPr>
                <w:rFonts w:ascii="Times New Roman" w:hAnsi="Times New Roman" w:cs="Times New Roman"/>
                <w:bCs/>
              </w:rPr>
            </w:pPr>
            <w:r w:rsidRPr="009E6BAE">
              <w:rPr>
                <w:rFonts w:ascii="Times New Roman" w:hAnsi="Times New Roman" w:cs="Times New Roman"/>
                <w:bCs/>
              </w:rPr>
              <w:t>Marise Butler</w:t>
            </w:r>
          </w:p>
          <w:p w14:paraId="32419AC4" w14:textId="045F9B5D" w:rsidR="00C2035A" w:rsidRPr="009E6BAE" w:rsidRDefault="00C2035A" w:rsidP="006136C7">
            <w:pPr>
              <w:rPr>
                <w:rFonts w:ascii="Times New Roman" w:hAnsi="Times New Roman" w:cs="Times New Roman"/>
                <w:bCs/>
              </w:rPr>
            </w:pPr>
            <w:r w:rsidRPr="009E6BAE">
              <w:rPr>
                <w:rFonts w:ascii="Times New Roman" w:hAnsi="Times New Roman" w:cs="Times New Roman"/>
                <w:bCs/>
              </w:rPr>
              <w:t>Kay Martin-Jack</w:t>
            </w:r>
          </w:p>
        </w:tc>
      </w:tr>
      <w:tr w:rsidR="005A4B5B" w:rsidRPr="009E6BAE" w14:paraId="56681AB2" w14:textId="77777777" w:rsidTr="67B9F63C">
        <w:trPr>
          <w:jc w:val="center"/>
        </w:trPr>
        <w:tc>
          <w:tcPr>
            <w:tcW w:w="3235" w:type="dxa"/>
            <w:shd w:val="clear" w:color="auto" w:fill="FFFFFF" w:themeFill="background1"/>
          </w:tcPr>
          <w:p w14:paraId="46AF0E94" w14:textId="19059B78" w:rsidR="005A4B5B" w:rsidRPr="009E6BAE" w:rsidRDefault="002542D1" w:rsidP="006136C7">
            <w:pPr>
              <w:rPr>
                <w:rFonts w:ascii="Times New Roman" w:hAnsi="Times New Roman" w:cs="Times New Roman"/>
                <w:b/>
                <w:lang w:val="es-DO"/>
              </w:rPr>
            </w:pPr>
            <w:r w:rsidRPr="009E6BAE">
              <w:rPr>
                <w:rFonts w:ascii="Times New Roman" w:hAnsi="Times New Roman" w:cs="Times New Roman"/>
                <w:b/>
              </w:rPr>
              <w:t>Suriname</w:t>
            </w:r>
          </w:p>
        </w:tc>
        <w:tc>
          <w:tcPr>
            <w:tcW w:w="4410" w:type="dxa"/>
            <w:shd w:val="clear" w:color="auto" w:fill="FFFFFF" w:themeFill="background1"/>
          </w:tcPr>
          <w:p w14:paraId="44CF0E65" w14:textId="5FEFE08E" w:rsidR="005A4B5B" w:rsidRPr="009E6BAE" w:rsidRDefault="004F15A9" w:rsidP="006136C7">
            <w:pPr>
              <w:rPr>
                <w:rFonts w:ascii="Times New Roman" w:hAnsi="Times New Roman" w:cs="Times New Roman"/>
                <w:bCs/>
                <w:lang w:val="es-DO"/>
              </w:rPr>
            </w:pPr>
            <w:r w:rsidRPr="009E6BAE">
              <w:rPr>
                <w:rFonts w:ascii="Times New Roman" w:hAnsi="Times New Roman" w:cs="Times New Roman"/>
              </w:rPr>
              <w:t>Bert de Graaff</w:t>
            </w:r>
          </w:p>
        </w:tc>
      </w:tr>
      <w:tr w:rsidR="00CF17D0" w:rsidRPr="009E6BAE" w14:paraId="60B9D01C" w14:textId="77777777" w:rsidTr="67B9F63C">
        <w:trPr>
          <w:jc w:val="center"/>
        </w:trPr>
        <w:tc>
          <w:tcPr>
            <w:tcW w:w="3235" w:type="dxa"/>
            <w:shd w:val="clear" w:color="auto" w:fill="FFFFFF" w:themeFill="background1"/>
          </w:tcPr>
          <w:p w14:paraId="39E4F6D7" w14:textId="77777777" w:rsidR="00CF17D0" w:rsidRPr="009E6BAE" w:rsidRDefault="00CF17D0" w:rsidP="006136C7">
            <w:pPr>
              <w:rPr>
                <w:rFonts w:ascii="Times New Roman" w:hAnsi="Times New Roman" w:cs="Times New Roman"/>
                <w:b/>
                <w:lang w:val="es-DO"/>
              </w:rPr>
            </w:pPr>
            <w:r w:rsidRPr="009E6BAE">
              <w:rPr>
                <w:rFonts w:ascii="Times New Roman" w:hAnsi="Times New Roman" w:cs="Times New Roman"/>
                <w:b/>
              </w:rPr>
              <w:t>United States</w:t>
            </w:r>
          </w:p>
        </w:tc>
        <w:tc>
          <w:tcPr>
            <w:tcW w:w="4410" w:type="dxa"/>
            <w:shd w:val="clear" w:color="auto" w:fill="FFFFFF" w:themeFill="background1"/>
          </w:tcPr>
          <w:p w14:paraId="1FDE6A67" w14:textId="77777777" w:rsidR="00CF17D0" w:rsidRPr="0036259C" w:rsidRDefault="00CF17D0" w:rsidP="006136C7">
            <w:pPr>
              <w:rPr>
                <w:rFonts w:ascii="Times New Roman" w:hAnsi="Times New Roman" w:cs="Times New Roman"/>
                <w:bCs/>
              </w:rPr>
            </w:pPr>
            <w:r w:rsidRPr="009E6BAE">
              <w:rPr>
                <w:rFonts w:ascii="Times New Roman" w:hAnsi="Times New Roman" w:cs="Times New Roman"/>
              </w:rPr>
              <w:t>Rafael Nevárez</w:t>
            </w:r>
          </w:p>
          <w:p w14:paraId="32A4B228" w14:textId="77777777" w:rsidR="00CF17D0" w:rsidRPr="0036259C" w:rsidRDefault="00CF17D0" w:rsidP="006136C7">
            <w:pPr>
              <w:rPr>
                <w:rFonts w:ascii="Times New Roman" w:hAnsi="Times New Roman" w:cs="Times New Roman"/>
                <w:bCs/>
              </w:rPr>
            </w:pPr>
            <w:r w:rsidRPr="009E6BAE">
              <w:rPr>
                <w:rFonts w:ascii="Times New Roman" w:hAnsi="Times New Roman" w:cs="Times New Roman"/>
              </w:rPr>
              <w:t>Victoria Hammer</w:t>
            </w:r>
          </w:p>
          <w:p w14:paraId="73537FF8" w14:textId="4DBCDA7B" w:rsidR="00CF17D0" w:rsidRPr="0036259C" w:rsidRDefault="00CF17D0" w:rsidP="006136C7">
            <w:pPr>
              <w:rPr>
                <w:rFonts w:ascii="Times New Roman" w:hAnsi="Times New Roman" w:cs="Times New Roman"/>
                <w:bCs/>
              </w:rPr>
            </w:pPr>
            <w:r w:rsidRPr="009E6BAE">
              <w:rPr>
                <w:rFonts w:ascii="Times New Roman" w:hAnsi="Times New Roman" w:cs="Times New Roman"/>
              </w:rPr>
              <w:t>Chris</w:t>
            </w:r>
            <w:r w:rsidR="00B8784B">
              <w:rPr>
                <w:rFonts w:ascii="Times New Roman" w:hAnsi="Times New Roman" w:cs="Times New Roman"/>
              </w:rPr>
              <w:t>t</w:t>
            </w:r>
            <w:r w:rsidRPr="009E6BAE">
              <w:rPr>
                <w:rFonts w:ascii="Times New Roman" w:hAnsi="Times New Roman" w:cs="Times New Roman"/>
              </w:rPr>
              <w:t>ina Heifferon</w:t>
            </w:r>
          </w:p>
          <w:p w14:paraId="65614C52" w14:textId="77777777" w:rsidR="00CF17D0" w:rsidRPr="009E6BAE" w:rsidRDefault="00CF17D0" w:rsidP="006136C7">
            <w:pPr>
              <w:rPr>
                <w:rFonts w:ascii="Times New Roman" w:hAnsi="Times New Roman" w:cs="Times New Roman"/>
                <w:bCs/>
                <w:lang w:val="es-DO"/>
              </w:rPr>
            </w:pPr>
            <w:r w:rsidRPr="009E6BAE">
              <w:rPr>
                <w:rFonts w:ascii="Times New Roman" w:hAnsi="Times New Roman" w:cs="Times New Roman"/>
              </w:rPr>
              <w:t>Danny Carlson</w:t>
            </w:r>
          </w:p>
        </w:tc>
      </w:tr>
      <w:tr w:rsidR="004E14BE" w:rsidRPr="009E6BAE" w14:paraId="546233C4" w14:textId="77777777" w:rsidTr="67B9F63C">
        <w:trPr>
          <w:jc w:val="center"/>
        </w:trPr>
        <w:tc>
          <w:tcPr>
            <w:tcW w:w="3235" w:type="dxa"/>
            <w:shd w:val="clear" w:color="auto" w:fill="FFFFFF" w:themeFill="background1"/>
          </w:tcPr>
          <w:p w14:paraId="68033CB9" w14:textId="3CF13C5E" w:rsidR="004E14BE" w:rsidRPr="009E6BAE" w:rsidRDefault="004E14BE" w:rsidP="006136C7">
            <w:pPr>
              <w:rPr>
                <w:rFonts w:ascii="Times New Roman" w:hAnsi="Times New Roman" w:cs="Times New Roman"/>
                <w:b/>
                <w:lang w:val="es-DO"/>
              </w:rPr>
            </w:pPr>
            <w:r w:rsidRPr="009E6BAE">
              <w:rPr>
                <w:rFonts w:ascii="Times New Roman" w:hAnsi="Times New Roman" w:cs="Times New Roman"/>
                <w:b/>
              </w:rPr>
              <w:t>Uruguay</w:t>
            </w:r>
          </w:p>
        </w:tc>
        <w:tc>
          <w:tcPr>
            <w:tcW w:w="4410" w:type="dxa"/>
            <w:shd w:val="clear" w:color="auto" w:fill="FFFFFF" w:themeFill="background1"/>
          </w:tcPr>
          <w:p w14:paraId="2CFB238E" w14:textId="77777777" w:rsidR="00F8428C" w:rsidRPr="00664C77" w:rsidRDefault="00FF6124" w:rsidP="006136C7">
            <w:pPr>
              <w:tabs>
                <w:tab w:val="left" w:pos="1308"/>
                <w:tab w:val="center" w:pos="2097"/>
              </w:tabs>
              <w:jc w:val="both"/>
              <w:rPr>
                <w:rFonts w:ascii="Times New Roman" w:hAnsi="Times New Roman" w:cs="Times New Roman"/>
                <w:bCs/>
                <w:lang w:val="pt-BR"/>
              </w:rPr>
            </w:pPr>
            <w:r w:rsidRPr="00664C77">
              <w:rPr>
                <w:rFonts w:ascii="Times New Roman" w:hAnsi="Times New Roman" w:cs="Times New Roman"/>
                <w:lang w:val="pt-BR"/>
              </w:rPr>
              <w:t>Javier Rodriguez</w:t>
            </w:r>
          </w:p>
          <w:p w14:paraId="7CD2D17C" w14:textId="77777777" w:rsidR="00F8428C" w:rsidRPr="00664C77" w:rsidRDefault="00F8428C" w:rsidP="006136C7">
            <w:pPr>
              <w:tabs>
                <w:tab w:val="left" w:pos="1308"/>
                <w:tab w:val="center" w:pos="2097"/>
              </w:tabs>
              <w:jc w:val="both"/>
              <w:rPr>
                <w:rFonts w:ascii="Times New Roman" w:hAnsi="Times New Roman" w:cs="Times New Roman"/>
                <w:bCs/>
                <w:lang w:val="pt-BR"/>
              </w:rPr>
            </w:pPr>
            <w:r w:rsidRPr="00664C77">
              <w:rPr>
                <w:rFonts w:ascii="Times New Roman" w:hAnsi="Times New Roman" w:cs="Times New Roman"/>
                <w:lang w:val="pt-BR"/>
              </w:rPr>
              <w:t>Analaura Conde</w:t>
            </w:r>
          </w:p>
          <w:p w14:paraId="6744F09A" w14:textId="77777777" w:rsidR="00744F55" w:rsidRPr="00664C77" w:rsidRDefault="00F8428C" w:rsidP="006136C7">
            <w:pPr>
              <w:tabs>
                <w:tab w:val="left" w:pos="1308"/>
                <w:tab w:val="center" w:pos="2097"/>
              </w:tabs>
              <w:jc w:val="both"/>
              <w:rPr>
                <w:rFonts w:ascii="Times New Roman" w:hAnsi="Times New Roman" w:cs="Times New Roman"/>
                <w:bCs/>
                <w:lang w:val="pt-BR"/>
              </w:rPr>
            </w:pPr>
            <w:r w:rsidRPr="00664C77">
              <w:rPr>
                <w:rFonts w:ascii="Times New Roman" w:hAnsi="Times New Roman" w:cs="Times New Roman"/>
                <w:lang w:val="pt-BR"/>
              </w:rPr>
              <w:t>Emilio Daniel Silva Sandes</w:t>
            </w:r>
          </w:p>
          <w:p w14:paraId="5F3D7945" w14:textId="02AABC00" w:rsidR="004E14BE" w:rsidRPr="009E6BAE" w:rsidRDefault="00744F55" w:rsidP="006136C7">
            <w:pPr>
              <w:tabs>
                <w:tab w:val="left" w:pos="1308"/>
                <w:tab w:val="center" w:pos="2097"/>
              </w:tabs>
              <w:jc w:val="both"/>
              <w:rPr>
                <w:rFonts w:ascii="Times New Roman" w:hAnsi="Times New Roman" w:cs="Times New Roman"/>
                <w:bCs/>
                <w:lang w:val="es-DO"/>
              </w:rPr>
            </w:pPr>
            <w:r w:rsidRPr="009E6BAE">
              <w:rPr>
                <w:rFonts w:ascii="Times New Roman" w:hAnsi="Times New Roman" w:cs="Times New Roman"/>
              </w:rPr>
              <w:t xml:space="preserve">Sharon </w:t>
            </w:r>
            <w:proofErr w:type="spellStart"/>
            <w:r w:rsidRPr="009E6BAE">
              <w:rPr>
                <w:rFonts w:ascii="Times New Roman" w:hAnsi="Times New Roman" w:cs="Times New Roman"/>
              </w:rPr>
              <w:t>Musselli</w:t>
            </w:r>
            <w:proofErr w:type="spellEnd"/>
            <w:r w:rsidR="00F8428C" w:rsidRPr="009E6BAE">
              <w:rPr>
                <w:rFonts w:ascii="Times New Roman" w:hAnsi="Times New Roman" w:cs="Times New Roman"/>
              </w:rPr>
              <w:tab/>
            </w:r>
          </w:p>
        </w:tc>
      </w:tr>
      <w:tr w:rsidR="00B258E7" w:rsidRPr="009E6BAE" w14:paraId="05E0F921" w14:textId="77777777" w:rsidTr="67B9F63C">
        <w:tblPrEx>
          <w:jc w:val="left"/>
        </w:tblPrEx>
        <w:tc>
          <w:tcPr>
            <w:tcW w:w="3235" w:type="dxa"/>
            <w:hideMark/>
          </w:tcPr>
          <w:p w14:paraId="2A5C1879" w14:textId="320BCF90" w:rsidR="00CF17D0" w:rsidRDefault="00B258E7" w:rsidP="006136C7">
            <w:pPr>
              <w:textAlignment w:val="baseline"/>
              <w:rPr>
                <w:rFonts w:ascii="Times New Roman" w:eastAsia="Times New Roman" w:hAnsi="Times New Roman" w:cs="Times New Roman"/>
                <w:b/>
              </w:rPr>
            </w:pPr>
            <w:r w:rsidRPr="009E6BAE">
              <w:rPr>
                <w:rFonts w:ascii="Times New Roman" w:eastAsia="Times New Roman" w:hAnsi="Times New Roman" w:cs="Times New Roman"/>
                <w:b/>
              </w:rPr>
              <w:t>OAS. DH</w:t>
            </w:r>
            <w:r w:rsidR="00CF17D0">
              <w:rPr>
                <w:rFonts w:ascii="Times New Roman" w:eastAsia="Times New Roman" w:hAnsi="Times New Roman" w:cs="Times New Roman"/>
                <w:b/>
              </w:rPr>
              <w:t>D</w:t>
            </w:r>
            <w:r w:rsidRPr="009E6BAE">
              <w:rPr>
                <w:rFonts w:ascii="Times New Roman" w:eastAsia="Times New Roman" w:hAnsi="Times New Roman" w:cs="Times New Roman"/>
                <w:b/>
              </w:rPr>
              <w:t>EE</w:t>
            </w:r>
          </w:p>
          <w:p w14:paraId="09E1911B" w14:textId="62EC9D51" w:rsidR="00B258E7" w:rsidRPr="00CF17D0" w:rsidRDefault="00B258E7" w:rsidP="006136C7">
            <w:pPr>
              <w:textAlignment w:val="baseline"/>
              <w:rPr>
                <w:rFonts w:ascii="Times New Roman" w:eastAsia="Times New Roman" w:hAnsi="Times New Roman" w:cs="Times New Roman"/>
                <w:b/>
              </w:rPr>
            </w:pPr>
            <w:r w:rsidRPr="009E6BAE">
              <w:rPr>
                <w:rFonts w:ascii="Times New Roman" w:eastAsia="Times New Roman" w:hAnsi="Times New Roman" w:cs="Times New Roman"/>
                <w:b/>
              </w:rPr>
              <w:t>Technical Secretariat of the CIE</w:t>
            </w:r>
          </w:p>
        </w:tc>
        <w:tc>
          <w:tcPr>
            <w:tcW w:w="4410" w:type="dxa"/>
            <w:hideMark/>
          </w:tcPr>
          <w:p w14:paraId="2D887188" w14:textId="77777777" w:rsidR="00B258E7" w:rsidRPr="009E6BAE" w:rsidRDefault="00B258E7" w:rsidP="006136C7">
            <w:pPr>
              <w:textAlignment w:val="baseline"/>
              <w:rPr>
                <w:rFonts w:ascii="Times New Roman" w:eastAsia="Times New Roman" w:hAnsi="Times New Roman" w:cs="Times New Roman"/>
                <w:color w:val="000000"/>
                <w:lang w:val="pt-BR"/>
              </w:rPr>
            </w:pPr>
            <w:r w:rsidRPr="00CF17D0">
              <w:rPr>
                <w:rFonts w:ascii="Times New Roman" w:eastAsia="Times New Roman" w:hAnsi="Times New Roman" w:cs="Times New Roman"/>
                <w:color w:val="000000"/>
                <w:lang w:val="pt-BR"/>
              </w:rPr>
              <w:t xml:space="preserve">Jesus Schucry Giacoman Zapata. Director </w:t>
            </w:r>
          </w:p>
          <w:p w14:paraId="66783523" w14:textId="192850ED" w:rsidR="00B258E7" w:rsidRPr="009E6BAE" w:rsidRDefault="0543FF26" w:rsidP="006136C7">
            <w:pPr>
              <w:textAlignment w:val="baseline"/>
              <w:rPr>
                <w:rFonts w:ascii="Times New Roman" w:eastAsia="Times New Roman" w:hAnsi="Times New Roman" w:cs="Times New Roman"/>
                <w:color w:val="000000"/>
                <w:lang w:val="pt-BR"/>
              </w:rPr>
            </w:pPr>
            <w:r w:rsidRPr="67B9F63C">
              <w:rPr>
                <w:rFonts w:ascii="Times New Roman" w:eastAsia="Times New Roman" w:hAnsi="Times New Roman" w:cs="Times New Roman"/>
                <w:color w:val="000000" w:themeColor="text1"/>
                <w:lang w:val="pt-BR"/>
              </w:rPr>
              <w:t>Cecilia Martins</w:t>
            </w:r>
          </w:p>
          <w:p w14:paraId="2C9B6B8A" w14:textId="7FC0A844" w:rsidR="00B258E7" w:rsidRPr="009E6BAE" w:rsidRDefault="0543FF26" w:rsidP="006136C7">
            <w:pPr>
              <w:textAlignment w:val="baseline"/>
              <w:rPr>
                <w:rFonts w:ascii="Times New Roman" w:eastAsia="Times New Roman" w:hAnsi="Times New Roman" w:cs="Times New Roman"/>
                <w:color w:val="000000"/>
                <w:lang w:val="es-DO"/>
              </w:rPr>
            </w:pPr>
            <w:r w:rsidRPr="67B9F63C">
              <w:rPr>
                <w:rFonts w:ascii="Times New Roman" w:eastAsia="Times New Roman" w:hAnsi="Times New Roman" w:cs="Times New Roman"/>
                <w:color w:val="000000" w:themeColor="text1"/>
              </w:rPr>
              <w:t>Raquel Bautista</w:t>
            </w:r>
          </w:p>
          <w:p w14:paraId="1B15C4E8" w14:textId="3C96B012" w:rsidR="03170A0D" w:rsidRDefault="03170A0D" w:rsidP="006136C7">
            <w:pPr>
              <w:rPr>
                <w:rFonts w:ascii="Times New Roman" w:eastAsia="Times New Roman" w:hAnsi="Times New Roman" w:cs="Times New Roman"/>
                <w:color w:val="000000" w:themeColor="text1"/>
                <w:lang w:val="es-DO"/>
              </w:rPr>
            </w:pPr>
            <w:r w:rsidRPr="67B9F63C">
              <w:rPr>
                <w:rFonts w:ascii="Times New Roman" w:eastAsia="Times New Roman" w:hAnsi="Times New Roman" w:cs="Times New Roman"/>
                <w:color w:val="000000" w:themeColor="text1"/>
              </w:rPr>
              <w:t>Nichole Duncan</w:t>
            </w:r>
          </w:p>
          <w:p w14:paraId="61794F38" w14:textId="03C94FAC" w:rsidR="00B258E7" w:rsidRPr="009E6BAE" w:rsidRDefault="00B258E7" w:rsidP="006136C7">
            <w:pPr>
              <w:textAlignment w:val="baseline"/>
              <w:rPr>
                <w:rFonts w:ascii="Times New Roman" w:eastAsia="Times New Roman" w:hAnsi="Times New Roman" w:cs="Times New Roman"/>
                <w:color w:val="000000"/>
                <w:lang w:val="es-DO"/>
              </w:rPr>
            </w:pPr>
          </w:p>
        </w:tc>
      </w:tr>
    </w:tbl>
    <w:p w14:paraId="24031CB2" w14:textId="77777777" w:rsidR="00552A7B" w:rsidRPr="009E6BAE" w:rsidRDefault="00552A7B" w:rsidP="006136C7">
      <w:pPr>
        <w:spacing w:line="240" w:lineRule="auto"/>
        <w:rPr>
          <w:rFonts w:ascii="Times New Roman" w:hAnsi="Times New Roman" w:cs="Times New Roman"/>
          <w:lang w:val="es-DO"/>
        </w:rPr>
      </w:pPr>
    </w:p>
    <w:p w14:paraId="2E82F47E" w14:textId="3C870CCE" w:rsidR="00A3340B" w:rsidRPr="009E6BAE" w:rsidRDefault="00F841FD" w:rsidP="006136C7">
      <w:pPr>
        <w:spacing w:line="240" w:lineRule="auto"/>
        <w:jc w:val="center"/>
        <w:rPr>
          <w:rFonts w:ascii="Times New Roman" w:hAnsi="Times New Roman" w:cs="Times New Roman"/>
          <w:lang w:val="es-DO"/>
        </w:rPr>
      </w:pPr>
      <w:r w:rsidRPr="009E6BAE">
        <w:rPr>
          <w:rFonts w:ascii="Times New Roman" w:hAnsi="Times New Roman" w:cs="Times New Roman"/>
          <w:noProof/>
        </w:rPr>
        <w:drawing>
          <wp:inline distT="0" distB="0" distL="0" distR="0" wp14:anchorId="20CA1776" wp14:editId="136C4B07">
            <wp:extent cx="4676736" cy="2714628"/>
            <wp:effectExtent l="0" t="0" r="0" b="0"/>
            <wp:docPr id="1620683835" name="Picture 1620683835"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83835" name="Picture 1" descr="A screenshot of a video conference&#10;&#10;Description automatically generated"/>
                    <pic:cNvPicPr/>
                  </pic:nvPicPr>
                  <pic:blipFill rotWithShape="1">
                    <a:blip r:embed="rId14" cstate="print">
                      <a:extLst>
                        <a:ext uri="{28A0092B-C50C-407E-A947-70E740481C1C}">
                          <a14:useLocalDpi xmlns:a14="http://schemas.microsoft.com/office/drawing/2010/main" val="0"/>
                        </a:ext>
                      </a:extLst>
                    </a:blip>
                    <a:srcRect l="10737" t="7692" r="10577" b="11111"/>
                    <a:stretch/>
                  </pic:blipFill>
                  <pic:spPr bwMode="auto">
                    <a:xfrm>
                      <a:off x="0" y="0"/>
                      <a:ext cx="4676736" cy="2714628"/>
                    </a:xfrm>
                    <a:prstGeom prst="rect">
                      <a:avLst/>
                    </a:prstGeom>
                    <a:ln>
                      <a:noFill/>
                    </a:ln>
                    <a:extLst>
                      <a:ext uri="{53640926-AAD7-44D8-BBD7-CCE9431645EC}">
                        <a14:shadowObscured xmlns:a14="http://schemas.microsoft.com/office/drawing/2010/main"/>
                      </a:ext>
                    </a:extLst>
                  </pic:spPr>
                </pic:pic>
              </a:graphicData>
            </a:graphic>
          </wp:inline>
        </w:drawing>
      </w:r>
    </w:p>
    <w:p w14:paraId="4804C402" w14:textId="32D67962" w:rsidR="00552A7B" w:rsidRPr="009E6BAE" w:rsidRDefault="006D230E" w:rsidP="006136C7">
      <w:pPr>
        <w:spacing w:line="240" w:lineRule="auto"/>
        <w:jc w:val="center"/>
        <w:rPr>
          <w:rFonts w:ascii="Times New Roman" w:hAnsi="Times New Roman" w:cs="Times New Roman"/>
          <w:lang w:val="es-DO"/>
        </w:rPr>
      </w:pPr>
      <w:r>
        <w:rPr>
          <w:rFonts w:ascii="Times New Roman" w:hAnsi="Times New Roman" w:cs="Times New Roman"/>
          <w:noProof/>
          <w:lang w:val="es-DO"/>
        </w:rPr>
        <mc:AlternateContent>
          <mc:Choice Requires="wps">
            <w:drawing>
              <wp:anchor distT="0" distB="0" distL="114300" distR="114300" simplePos="0" relativeHeight="251659267" behindDoc="0" locked="1" layoutInCell="1" allowOverlap="1" wp14:anchorId="68FB73CC" wp14:editId="1CABD44B">
                <wp:simplePos x="0" y="0"/>
                <wp:positionH relativeFrom="column">
                  <wp:posOffset>-91440</wp:posOffset>
                </wp:positionH>
                <wp:positionV relativeFrom="page">
                  <wp:posOffset>9144000</wp:posOffset>
                </wp:positionV>
                <wp:extent cx="3383280" cy="228600"/>
                <wp:effectExtent l="0" t="0" r="7620" b="0"/>
                <wp:wrapNone/>
                <wp:docPr id="13862427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solidFill>
                          <a:schemeClr val="bg1"/>
                        </a:solidFill>
                        <a:ln w="9525" cap="flat" cmpd="sng" algn="ctr">
                          <a:noFill/>
                          <a:prstDash val="solid"/>
                          <a:round/>
                          <a:headEnd type="none" w="med" len="med"/>
                          <a:tailEnd type="none" w="med" len="med"/>
                        </a:ln>
                      </wps:spPr>
                      <wps:txbx>
                        <w:txbxContent>
                          <w:p w14:paraId="0CAD7F05" w14:textId="6895304A" w:rsidR="006D230E" w:rsidRPr="006D230E" w:rsidRDefault="006D230E">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CIDED00347E01</w:t>
                            </w:r>
                            <w:r>
                              <w:rPr>
                                <w:rFonts w:ascii="Times New Roman" w:hAnsi="Times New Roman" w:cs="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B73CC" id="Text Box 1" o:spid="_x0000_s1030" type="#_x0000_t202" style="position:absolute;left:0;text-align:left;margin-left:-7.2pt;margin-top:10in;width:266.4pt;height:18pt;z-index:25165926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" fillcolor="white [3212]" stroked="f">
                <v:stroke joinstyle="round"/>
                <v:textbox>
                  <w:txbxContent>
                    <w:p w14:paraId="0CAD7F05" w14:textId="6895304A" w:rsidR="006D230E" w:rsidRPr="006D230E" w:rsidRDefault="006D230E">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CIDED00347E01</w:t>
                      </w:r>
                      <w:r>
                        <w:rPr>
                          <w:rFonts w:ascii="Times New Roman" w:hAnsi="Times New Roman" w:cs="Times New Roman"/>
                          <w:sz w:val="18"/>
                        </w:rPr>
                        <w:fldChar w:fldCharType="end"/>
                      </w:r>
                    </w:p>
                  </w:txbxContent>
                </v:textbox>
                <w10:wrap anchory="page"/>
                <w10:anchorlock/>
              </v:shape>
            </w:pict>
          </mc:Fallback>
        </mc:AlternateContent>
      </w:r>
    </w:p>
    <w:sectPr w:rsidR="00552A7B" w:rsidRPr="009E6BAE" w:rsidSect="00CE78E3">
      <w:headerReference w:type="default" r:id="rId15"/>
      <w:headerReference w:type="first" r:id="rId1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1880F" w14:textId="77777777" w:rsidR="00CE78E3" w:rsidRDefault="00CE78E3" w:rsidP="006E6DBB">
      <w:pPr>
        <w:spacing w:after="0" w:line="240" w:lineRule="auto"/>
      </w:pPr>
      <w:r>
        <w:separator/>
      </w:r>
    </w:p>
  </w:endnote>
  <w:endnote w:type="continuationSeparator" w:id="0">
    <w:p w14:paraId="362A672E" w14:textId="77777777" w:rsidR="00CE78E3" w:rsidRDefault="00CE78E3" w:rsidP="006E6DBB">
      <w:pPr>
        <w:spacing w:after="0" w:line="240" w:lineRule="auto"/>
      </w:pPr>
      <w:r>
        <w:continuationSeparator/>
      </w:r>
    </w:p>
  </w:endnote>
  <w:endnote w:type="continuationNotice" w:id="1">
    <w:p w14:paraId="0D5F1D54" w14:textId="77777777" w:rsidR="00CE78E3" w:rsidRDefault="00CE78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s Gothic MT">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19A93" w14:textId="77777777" w:rsidR="00CE78E3" w:rsidRDefault="00CE78E3" w:rsidP="006E6DBB">
      <w:pPr>
        <w:spacing w:after="0" w:line="240" w:lineRule="auto"/>
      </w:pPr>
      <w:r>
        <w:separator/>
      </w:r>
    </w:p>
  </w:footnote>
  <w:footnote w:type="continuationSeparator" w:id="0">
    <w:p w14:paraId="3E6C1A37" w14:textId="77777777" w:rsidR="00CE78E3" w:rsidRDefault="00CE78E3" w:rsidP="006E6DBB">
      <w:pPr>
        <w:spacing w:after="0" w:line="240" w:lineRule="auto"/>
      </w:pPr>
      <w:r>
        <w:continuationSeparator/>
      </w:r>
    </w:p>
  </w:footnote>
  <w:footnote w:type="continuationNotice" w:id="1">
    <w:p w14:paraId="4BF307B8" w14:textId="77777777" w:rsidR="00CE78E3" w:rsidRDefault="00CE78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14B9" w14:textId="35280030" w:rsidR="002E181F" w:rsidRPr="00C50B11" w:rsidRDefault="002E181F">
    <w:pPr>
      <w:pStyle w:val="Header"/>
      <w:jc w:val="center"/>
      <w:rPr>
        <w:rFonts w:ascii="Times New Roman" w:hAnsi="Times New Roman" w:cs="Times New Roman"/>
      </w:rPr>
    </w:pPr>
    <w:r w:rsidRPr="00C50B11">
      <w:rPr>
        <w:rFonts w:ascii="Times New Roman" w:hAnsi="Times New Roman" w:cs="Times New Roman"/>
      </w:rPr>
      <w:t>-</w:t>
    </w:r>
    <w:sdt>
      <w:sdtPr>
        <w:rPr>
          <w:rFonts w:ascii="Times New Roman" w:hAnsi="Times New Roman" w:cs="Times New Roman"/>
        </w:rPr>
        <w:id w:val="1654416535"/>
        <w:docPartObj>
          <w:docPartGallery w:val="Page Numbers (Top of Page)"/>
          <w:docPartUnique/>
        </w:docPartObj>
      </w:sdtPr>
      <w:sdtEndPr/>
      <w:sdtContent>
        <w:r w:rsidRPr="00C50B11">
          <w:rPr>
            <w:rFonts w:ascii="Times New Roman" w:hAnsi="Times New Roman" w:cs="Times New Roman"/>
          </w:rPr>
          <w:fldChar w:fldCharType="begin"/>
        </w:r>
        <w:r w:rsidRPr="00C50B11">
          <w:rPr>
            <w:rFonts w:ascii="Times New Roman" w:hAnsi="Times New Roman" w:cs="Times New Roman"/>
          </w:rPr>
          <w:instrText>PAGE   \* MERGEFORMAT</w:instrText>
        </w:r>
        <w:r w:rsidRPr="00C50B11">
          <w:rPr>
            <w:rFonts w:ascii="Times New Roman" w:hAnsi="Times New Roman" w:cs="Times New Roman"/>
          </w:rPr>
          <w:fldChar w:fldCharType="separate"/>
        </w:r>
        <w:r w:rsidRPr="00C50B11">
          <w:rPr>
            <w:rFonts w:ascii="Times New Roman" w:hAnsi="Times New Roman" w:cs="Times New Roman"/>
          </w:rPr>
          <w:t>2</w:t>
        </w:r>
        <w:r w:rsidRPr="00C50B11">
          <w:rPr>
            <w:rFonts w:ascii="Times New Roman" w:hAnsi="Times New Roman" w:cs="Times New Roman"/>
          </w:rPr>
          <w:fldChar w:fldCharType="end"/>
        </w:r>
        <w:r w:rsidRPr="00C50B11">
          <w:rPr>
            <w:rFonts w:ascii="Times New Roman" w:hAnsi="Times New Roman" w:cs="Times New Roman"/>
          </w:rPr>
          <w:t>-</w:t>
        </w:r>
      </w:sdtContent>
    </w:sdt>
  </w:p>
  <w:p w14:paraId="5BA410A7" w14:textId="77777777" w:rsidR="002E181F" w:rsidRPr="00C50B11" w:rsidRDefault="002E181F">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3D104" w14:textId="77777777" w:rsidR="006136C7" w:rsidRPr="00E31AE4" w:rsidRDefault="006136C7" w:rsidP="006136C7">
    <w:pPr>
      <w:pStyle w:val="Header"/>
    </w:pPr>
    <w:r w:rsidRPr="00E31AE4">
      <w:rPr>
        <w:noProof/>
      </w:rPr>
      <mc:AlternateContent>
        <mc:Choice Requires="wps">
          <w:drawing>
            <wp:anchor distT="0" distB="0" distL="114300" distR="114300" simplePos="0" relativeHeight="251661312" behindDoc="0" locked="0" layoutInCell="1" allowOverlap="1" wp14:anchorId="56562510" wp14:editId="41D8CBB3">
              <wp:simplePos x="0" y="0"/>
              <wp:positionH relativeFrom="column">
                <wp:posOffset>458470</wp:posOffset>
              </wp:positionH>
              <wp:positionV relativeFrom="paragraph">
                <wp:posOffset>116840</wp:posOffset>
              </wp:positionV>
              <wp:extent cx="4663440" cy="73152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93CE" w14:textId="77777777" w:rsidR="006136C7" w:rsidRPr="00A95E6E" w:rsidRDefault="006136C7" w:rsidP="006136C7">
                          <w:pPr>
                            <w:pStyle w:val="Header"/>
                            <w:tabs>
                              <w:tab w:val="left" w:pos="900"/>
                            </w:tabs>
                            <w:spacing w:line="0" w:lineRule="atLeast"/>
                            <w:jc w:val="center"/>
                            <w:rPr>
                              <w:rFonts w:ascii="Garamond" w:hAnsi="Garamond"/>
                              <w:b/>
                              <w:sz w:val="28"/>
                            </w:rPr>
                          </w:pPr>
                          <w:r w:rsidRPr="00A95E6E">
                            <w:rPr>
                              <w:rFonts w:ascii="Garamond" w:hAnsi="Garamond"/>
                              <w:b/>
                              <w:sz w:val="28"/>
                            </w:rPr>
                            <w:t>ORGANIZATION OF AMERICAN STATES</w:t>
                          </w:r>
                        </w:p>
                        <w:p w14:paraId="104233C2" w14:textId="77777777" w:rsidR="006136C7" w:rsidRPr="00FF437C" w:rsidRDefault="006136C7" w:rsidP="006136C7">
                          <w:pPr>
                            <w:pStyle w:val="Header"/>
                            <w:tabs>
                              <w:tab w:val="left" w:pos="900"/>
                            </w:tabs>
                            <w:spacing w:line="0" w:lineRule="atLeast"/>
                            <w:jc w:val="center"/>
                            <w:rPr>
                              <w:rFonts w:ascii="Garamond" w:hAnsi="Garamond"/>
                              <w:b/>
                              <w:sz w:val="24"/>
                              <w:szCs w:val="24"/>
                            </w:rPr>
                          </w:pPr>
                          <w:r w:rsidRPr="00FF437C">
                            <w:rPr>
                              <w:rFonts w:ascii="Garamond" w:hAnsi="Garamond"/>
                              <w:b/>
                              <w:sz w:val="24"/>
                              <w:szCs w:val="24"/>
                            </w:rPr>
                            <w:t xml:space="preserve">Inter-American </w:t>
                          </w:r>
                          <w:r>
                            <w:rPr>
                              <w:rFonts w:ascii="Garamond" w:hAnsi="Garamond"/>
                              <w:b/>
                              <w:sz w:val="24"/>
                              <w:szCs w:val="24"/>
                            </w:rPr>
                            <w:t>C</w:t>
                          </w:r>
                          <w:r w:rsidRPr="00FF437C">
                            <w:rPr>
                              <w:rFonts w:ascii="Garamond" w:hAnsi="Garamond"/>
                              <w:b/>
                              <w:sz w:val="24"/>
                              <w:szCs w:val="24"/>
                            </w:rPr>
                            <w:t>ouncil for Integral Develo</w:t>
                          </w:r>
                          <w:r>
                            <w:rPr>
                              <w:rFonts w:ascii="Garamond" w:hAnsi="Garamond"/>
                              <w:b/>
                              <w:sz w:val="24"/>
                              <w:szCs w:val="24"/>
                            </w:rPr>
                            <w:t>p</w:t>
                          </w:r>
                          <w:r w:rsidRPr="00FF437C">
                            <w:rPr>
                              <w:rFonts w:ascii="Garamond" w:hAnsi="Garamond"/>
                              <w:b/>
                              <w:sz w:val="24"/>
                              <w:szCs w:val="24"/>
                            </w:rPr>
                            <w:t>ment</w:t>
                          </w:r>
                        </w:p>
                        <w:p w14:paraId="56C85EEF" w14:textId="77777777" w:rsidR="006136C7" w:rsidRPr="00970961" w:rsidRDefault="006136C7" w:rsidP="006136C7">
                          <w:pPr>
                            <w:pStyle w:val="Header"/>
                            <w:tabs>
                              <w:tab w:val="left" w:pos="900"/>
                            </w:tabs>
                            <w:spacing w:line="0" w:lineRule="atLeast"/>
                            <w:jc w:val="center"/>
                            <w:rPr>
                              <w:b/>
                              <w:sz w:val="24"/>
                              <w:szCs w:val="24"/>
                            </w:rPr>
                          </w:pPr>
                          <w:r w:rsidRPr="00970961">
                            <w:rPr>
                              <w:rFonts w:ascii="Garamond" w:hAnsi="Garamond"/>
                              <w:b/>
                              <w:sz w:val="24"/>
                              <w:szCs w:val="24"/>
                            </w:rPr>
                            <w:t>(CIDI)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62510" id="_x0000_t202" coordsize="21600,21600" o:spt="202" path="m,l,21600r21600,l21600,xe">
              <v:stroke joinstyle="miter"/>
              <v:path gradientshapeok="t" o:connecttype="rect"/>
            </v:shapetype>
            <v:shape id="Text Box 4" o:spid="_x0000_s1031" type="#_x0000_t202" style="position:absolute;margin-left:36.1pt;margin-top:9.2pt;width:367.2pt;height:5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" stroked="f">
              <v:textbox>
                <w:txbxContent>
                  <w:p w14:paraId="6C5B93CE" w14:textId="77777777" w:rsidR="006136C7" w:rsidRPr="00A95E6E" w:rsidRDefault="006136C7" w:rsidP="006136C7">
                    <w:pPr>
                      <w:pStyle w:val="Header"/>
                      <w:tabs>
                        <w:tab w:val="left" w:pos="900"/>
                      </w:tabs>
                      <w:spacing w:line="0" w:lineRule="atLeast"/>
                      <w:jc w:val="center"/>
                      <w:rPr>
                        <w:rFonts w:ascii="Garamond" w:hAnsi="Garamond"/>
                        <w:b/>
                        <w:sz w:val="28"/>
                      </w:rPr>
                    </w:pPr>
                    <w:r w:rsidRPr="00A95E6E">
                      <w:rPr>
                        <w:rFonts w:ascii="Garamond" w:hAnsi="Garamond"/>
                        <w:b/>
                        <w:sz w:val="28"/>
                      </w:rPr>
                      <w:t>ORGANIZATION OF AMERICAN STATES</w:t>
                    </w:r>
                  </w:p>
                  <w:p w14:paraId="104233C2" w14:textId="77777777" w:rsidR="006136C7" w:rsidRPr="00FF437C" w:rsidRDefault="006136C7" w:rsidP="006136C7">
                    <w:pPr>
                      <w:pStyle w:val="Header"/>
                      <w:tabs>
                        <w:tab w:val="left" w:pos="900"/>
                      </w:tabs>
                      <w:spacing w:line="0" w:lineRule="atLeast"/>
                      <w:jc w:val="center"/>
                      <w:rPr>
                        <w:rFonts w:ascii="Garamond" w:hAnsi="Garamond"/>
                        <w:b/>
                        <w:sz w:val="24"/>
                        <w:szCs w:val="24"/>
                      </w:rPr>
                    </w:pPr>
                    <w:r w:rsidRPr="00FF437C">
                      <w:rPr>
                        <w:rFonts w:ascii="Garamond" w:hAnsi="Garamond"/>
                        <w:b/>
                        <w:sz w:val="24"/>
                        <w:szCs w:val="24"/>
                      </w:rPr>
                      <w:t xml:space="preserve">Inter-American </w:t>
                    </w:r>
                    <w:r>
                      <w:rPr>
                        <w:rFonts w:ascii="Garamond" w:hAnsi="Garamond"/>
                        <w:b/>
                        <w:sz w:val="24"/>
                        <w:szCs w:val="24"/>
                      </w:rPr>
                      <w:t>C</w:t>
                    </w:r>
                    <w:r w:rsidRPr="00FF437C">
                      <w:rPr>
                        <w:rFonts w:ascii="Garamond" w:hAnsi="Garamond"/>
                        <w:b/>
                        <w:sz w:val="24"/>
                        <w:szCs w:val="24"/>
                      </w:rPr>
                      <w:t>ouncil for Integral Develo</w:t>
                    </w:r>
                    <w:r>
                      <w:rPr>
                        <w:rFonts w:ascii="Garamond" w:hAnsi="Garamond"/>
                        <w:b/>
                        <w:sz w:val="24"/>
                        <w:szCs w:val="24"/>
                      </w:rPr>
                      <w:t>p</w:t>
                    </w:r>
                    <w:r w:rsidRPr="00FF437C">
                      <w:rPr>
                        <w:rFonts w:ascii="Garamond" w:hAnsi="Garamond"/>
                        <w:b/>
                        <w:sz w:val="24"/>
                        <w:szCs w:val="24"/>
                      </w:rPr>
                      <w:t>ment</w:t>
                    </w:r>
                  </w:p>
                  <w:p w14:paraId="56C85EEF" w14:textId="77777777" w:rsidR="006136C7" w:rsidRPr="00970961" w:rsidRDefault="006136C7" w:rsidP="006136C7">
                    <w:pPr>
                      <w:pStyle w:val="Header"/>
                      <w:tabs>
                        <w:tab w:val="left" w:pos="900"/>
                      </w:tabs>
                      <w:spacing w:line="0" w:lineRule="atLeast"/>
                      <w:jc w:val="center"/>
                      <w:rPr>
                        <w:b/>
                        <w:sz w:val="24"/>
                        <w:szCs w:val="24"/>
                      </w:rPr>
                    </w:pPr>
                    <w:r w:rsidRPr="00970961">
                      <w:rPr>
                        <w:rFonts w:ascii="Garamond" w:hAnsi="Garamond"/>
                        <w:b/>
                        <w:sz w:val="24"/>
                        <w:szCs w:val="24"/>
                      </w:rPr>
                      <w:t>(CIDI)</w:t>
                    </w:r>
                  </w:p>
                </w:txbxContent>
              </v:textbox>
            </v:shape>
          </w:pict>
        </mc:Fallback>
      </mc:AlternateContent>
    </w:r>
    <w:r w:rsidRPr="00E31AE4">
      <w:rPr>
        <w:noProof/>
      </w:rPr>
      <mc:AlternateContent>
        <mc:Choice Requires="wps">
          <w:drawing>
            <wp:anchor distT="0" distB="0" distL="114300" distR="114300" simplePos="0" relativeHeight="251660288" behindDoc="0" locked="0" layoutInCell="1" allowOverlap="1" wp14:anchorId="350B79A7" wp14:editId="1446DD87">
              <wp:simplePos x="0" y="0"/>
              <wp:positionH relativeFrom="column">
                <wp:posOffset>5080000</wp:posOffset>
              </wp:positionH>
              <wp:positionV relativeFrom="paragraph">
                <wp:posOffset>-35560</wp:posOffset>
              </wp:positionV>
              <wp:extent cx="1287780" cy="86233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86235" w14:textId="77777777" w:rsidR="006136C7" w:rsidRDefault="006136C7" w:rsidP="006136C7">
                          <w:pPr>
                            <w:ind w:right="-130"/>
                          </w:pPr>
                          <w:r>
                            <w:rPr>
                              <w:rFonts w:ascii="News Gothic MT" w:hAnsi="News Gothic MT"/>
                              <w:noProof/>
                              <w:color w:val="000000"/>
                            </w:rPr>
                            <w:drawing>
                              <wp:inline distT="0" distB="0" distL="0" distR="0" wp14:anchorId="401B3676" wp14:editId="6F051C83">
                                <wp:extent cx="1105535" cy="7715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535" cy="771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B79A7" id="Text Box 3" o:spid="_x0000_s1032" type="#_x0000_t202" style="position:absolute;margin-left:400pt;margin-top:-2.8pt;width:101.4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" stroked="f">
              <v:textbox>
                <w:txbxContent>
                  <w:p w14:paraId="69F86235" w14:textId="77777777" w:rsidR="006136C7" w:rsidRDefault="006136C7" w:rsidP="006136C7">
                    <w:pPr>
                      <w:ind w:right="-130"/>
                    </w:pPr>
                    <w:r>
                      <w:rPr>
                        <w:rFonts w:ascii="News Gothic MT" w:hAnsi="News Gothic MT"/>
                        <w:noProof/>
                        <w:color w:val="000000"/>
                      </w:rPr>
                      <w:drawing>
                        <wp:inline distT="0" distB="0" distL="0" distR="0" wp14:anchorId="401B3676" wp14:editId="6F051C83">
                          <wp:extent cx="1105535" cy="7715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535" cy="771525"/>
                                  </a:xfrm>
                                  <a:prstGeom prst="rect">
                                    <a:avLst/>
                                  </a:prstGeom>
                                  <a:noFill/>
                                  <a:ln>
                                    <a:noFill/>
                                  </a:ln>
                                </pic:spPr>
                              </pic:pic>
                            </a:graphicData>
                          </a:graphic>
                        </wp:inline>
                      </w:drawing>
                    </w:r>
                  </w:p>
                </w:txbxContent>
              </v:textbox>
            </v:shape>
          </w:pict>
        </mc:Fallback>
      </mc:AlternateContent>
    </w:r>
    <w:r w:rsidRPr="00E31AE4">
      <w:rPr>
        <w:noProof/>
      </w:rPr>
      <w:drawing>
        <wp:anchor distT="0" distB="0" distL="114300" distR="114300" simplePos="0" relativeHeight="251659264" behindDoc="0" locked="0" layoutInCell="1" allowOverlap="1" wp14:anchorId="7DAD400F" wp14:editId="7A7F6C3E">
          <wp:simplePos x="0" y="0"/>
          <wp:positionH relativeFrom="column">
            <wp:posOffset>-444500</wp:posOffset>
          </wp:positionH>
          <wp:positionV relativeFrom="paragraph">
            <wp:posOffset>-35560</wp:posOffset>
          </wp:positionV>
          <wp:extent cx="822960" cy="824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65102" w14:textId="77777777" w:rsidR="006136C7" w:rsidRPr="00E31AE4" w:rsidRDefault="006136C7" w:rsidP="006136C7">
    <w:pPr>
      <w:pStyle w:val="Header"/>
    </w:pPr>
  </w:p>
  <w:p w14:paraId="2A2E894D" w14:textId="77777777" w:rsidR="006136C7" w:rsidRDefault="006136C7" w:rsidP="006136C7">
    <w:pPr>
      <w:pStyle w:val="Header"/>
    </w:pPr>
  </w:p>
  <w:p w14:paraId="5777B2D8" w14:textId="77777777" w:rsidR="006136C7" w:rsidRDefault="006136C7">
    <w:pPr>
      <w:pStyle w:val="Header"/>
    </w:pPr>
  </w:p>
</w:hdr>
</file>

<file path=word/intelligence2.xml><?xml version="1.0" encoding="utf-8"?>
<int2:intelligence xmlns:int2="http://schemas.microsoft.com/office/intelligence/2020/intelligence" xmlns:oel="http://schemas.microsoft.com/office/2019/extlst">
  <int2:observations>
    <int2:textHash int2:hashCode="6eXJL3Tam2rsJO" int2:id="7JwJkJHk">
      <int2:state int2:value="Rejected" int2:type="AugLoop_Text_Critique"/>
    </int2:textHash>
    <int2:textHash int2:hashCode="P83g3xVjpA8Jqk" int2:id="HhhERC0x">
      <int2:state int2:value="Rejected" int2:type="AugLoop_Text_Critique"/>
    </int2:textHash>
    <int2:textHash int2:hashCode="Nx+9DM9UdglHPf" int2:id="NVIYDxFt">
      <int2:state int2:value="Rejected" int2:type="AugLoop_Text_Critique"/>
    </int2:textHash>
    <int2:textHash int2:hashCode="/AYML/6HI53lNG" int2:id="OLQSIqby">
      <int2:state int2:value="Rejected" int2:type="AugLoop_Text_Critique"/>
    </int2:textHash>
    <int2:textHash int2:hashCode="vma3kYQ79ZFMlJ" int2:id="PmVZLxEM">
      <int2:state int2:value="Rejected" int2:type="AugLoop_Text_Critique"/>
    </int2:textHash>
    <int2:textHash int2:hashCode="m2pLfzJao5xPPM" int2:id="RblX4JH6">
      <int2:state int2:value="Rejected" int2:type="AugLoop_Text_Critique"/>
    </int2:textHash>
    <int2:textHash int2:hashCode="FLn2QKoLrp0hBM" int2:id="S2IoyGRg">
      <int2:state int2:value="Rejected" int2:type="AugLoop_Text_Critique"/>
    </int2:textHash>
    <int2:textHash int2:hashCode="yGj0YNTKLtkT1v" int2:id="yTgFRwu2">
      <int2:state int2:value="Rejected" int2:type="AugLoop_Text_Critique"/>
    </int2:textHash>
    <int2:textHash int2:hashCode="iJn9KsNqh8JT4t" int2:id="TptxMPcI">
      <int2:state int2:value="Rejected" int2:type="AugLoop_Text_Critique"/>
    </int2:textHash>
    <int2:textHash int2:hashCode="w6QCDvBl4uWJXM" int2:id="U2adLQC7">
      <int2:state int2:value="Rejected" int2:type="AugLoop_Text_Critique"/>
    </int2:textHash>
    <int2:textHash int2:hashCode="I1rP3xN19e/YAg" int2:id="ZdIdLWXB">
      <int2:state int2:value="Rejected" int2:type="AugLoop_Text_Critique"/>
    </int2:textHash>
    <int2:textHash int2:hashCode="oITAKJ+PwZ5kVU" int2:id="bsvDx57T">
      <int2:state int2:value="Rejected" int2:type="AugLoop_Text_Critique"/>
    </int2:textHash>
    <int2:textHash int2:hashCode="qEP/yakW6zd3M6" int2:id="fIsefIUg">
      <int2:state int2:value="Rejected" int2:type="AugLoop_Text_Critique"/>
    </int2:textHash>
    <int2:textHash int2:hashCode="su49gcwGFZqYiX" int2:id="fZM1apkB">
      <int2:state int2:value="Rejected" int2:type="AugLoop_Text_Critique"/>
    </int2:textHash>
    <int2:textHash int2:hashCode="FXBTJBR4cYRPd8" int2:id="jDH9O3S3">
      <int2:state int2:value="Rejected" int2:type="AugLoop_Text_Critique"/>
    </int2:textHash>
    <int2:textHash int2:hashCode="sEsTkbVIHcDY0B" int2:id="rPlWzLyM">
      <int2:state int2:value="Rejected" int2:type="AugLoop_Text_Critique"/>
    </int2:textHash>
    <int2:textHash int2:hashCode="lA5mEnu1Rk4UBq" int2:id="tX0CEekp">
      <int2:state int2:value="Rejected" int2:type="AugLoop_Text_Critique"/>
    </int2:textHash>
    <int2:textHash int2:hashCode="UCNm1pvdi59zFh" int2:id="toBr1NkK">
      <int2:state int2:value="Rejected" int2:type="AugLoop_Text_Critique"/>
    </int2:textHash>
    <int2:textHash int2:hashCode="+Lt7roQlK2C5Bb" int2:id="uyVTPGtI">
      <int2:state int2:value="Rejected" int2:type="AugLoop_Text_Critique"/>
    </int2:textHash>
    <int2:textHash int2:hashCode="yUwyDXbep+xzi5" int2:id="xz4PlYNN">
      <int2:state int2:value="Rejected" int2:type="AugLoop_Text_Critique"/>
    </int2:textHash>
    <int2:bookmark int2:bookmarkName="_Int_Z6Jd3BcW" int2:invalidationBookmarkName="" int2:hashCode="pnavZBB3MdLjEx" int2:id="R6HLBvF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15D44"/>
    <w:multiLevelType w:val="hybridMultilevel"/>
    <w:tmpl w:val="6862D8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8022880"/>
    <w:multiLevelType w:val="hybridMultilevel"/>
    <w:tmpl w:val="F17EF7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97A04A6"/>
    <w:multiLevelType w:val="hybridMultilevel"/>
    <w:tmpl w:val="29868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03777"/>
    <w:multiLevelType w:val="hybridMultilevel"/>
    <w:tmpl w:val="0B78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D564DE"/>
    <w:multiLevelType w:val="hybridMultilevel"/>
    <w:tmpl w:val="D9425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666C6"/>
    <w:multiLevelType w:val="hybridMultilevel"/>
    <w:tmpl w:val="237255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5107448"/>
    <w:multiLevelType w:val="hybridMultilevel"/>
    <w:tmpl w:val="93E42A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68D0B24"/>
    <w:multiLevelType w:val="hybridMultilevel"/>
    <w:tmpl w:val="7564114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CD574F4"/>
    <w:multiLevelType w:val="hybridMultilevel"/>
    <w:tmpl w:val="2A402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F7137C"/>
    <w:multiLevelType w:val="hybridMultilevel"/>
    <w:tmpl w:val="3AB8F19E"/>
    <w:lvl w:ilvl="0" w:tplc="14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247358"/>
    <w:multiLevelType w:val="hybridMultilevel"/>
    <w:tmpl w:val="78C0C1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AC0B27"/>
    <w:multiLevelType w:val="hybridMultilevel"/>
    <w:tmpl w:val="1F704D8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A4E4D40"/>
    <w:multiLevelType w:val="hybridMultilevel"/>
    <w:tmpl w:val="B5C83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EA35CA"/>
    <w:multiLevelType w:val="hybridMultilevel"/>
    <w:tmpl w:val="BF549622"/>
    <w:lvl w:ilvl="0" w:tplc="363E42E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4B734D"/>
    <w:multiLevelType w:val="hybridMultilevel"/>
    <w:tmpl w:val="5BB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652B2"/>
    <w:multiLevelType w:val="hybridMultilevel"/>
    <w:tmpl w:val="6E28552E"/>
    <w:lvl w:ilvl="0" w:tplc="0409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6605BF8"/>
    <w:multiLevelType w:val="hybridMultilevel"/>
    <w:tmpl w:val="5A6EAA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73E3833"/>
    <w:multiLevelType w:val="multilevel"/>
    <w:tmpl w:val="6086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357985"/>
    <w:multiLevelType w:val="hybridMultilevel"/>
    <w:tmpl w:val="6E28552E"/>
    <w:lvl w:ilvl="0" w:tplc="0409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6443332D"/>
    <w:multiLevelType w:val="hybridMultilevel"/>
    <w:tmpl w:val="E934FC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50C18C9"/>
    <w:multiLevelType w:val="hybridMultilevel"/>
    <w:tmpl w:val="F63A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095B8B"/>
    <w:multiLevelType w:val="hybridMultilevel"/>
    <w:tmpl w:val="0540BC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261CBA"/>
    <w:multiLevelType w:val="hybridMultilevel"/>
    <w:tmpl w:val="0066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7708622">
    <w:abstractNumId w:val="12"/>
  </w:num>
  <w:num w:numId="2" w16cid:durableId="1805000926">
    <w:abstractNumId w:val="14"/>
  </w:num>
  <w:num w:numId="3" w16cid:durableId="2090467899">
    <w:abstractNumId w:val="20"/>
  </w:num>
  <w:num w:numId="4" w16cid:durableId="336228774">
    <w:abstractNumId w:val="8"/>
  </w:num>
  <w:num w:numId="5" w16cid:durableId="1727484258">
    <w:abstractNumId w:val="9"/>
  </w:num>
  <w:num w:numId="6" w16cid:durableId="2002923768">
    <w:abstractNumId w:val="18"/>
  </w:num>
  <w:num w:numId="7" w16cid:durableId="151213802">
    <w:abstractNumId w:val="17"/>
  </w:num>
  <w:num w:numId="8" w16cid:durableId="1001080808">
    <w:abstractNumId w:val="15"/>
  </w:num>
  <w:num w:numId="9" w16cid:durableId="592319488">
    <w:abstractNumId w:val="3"/>
  </w:num>
  <w:num w:numId="10" w16cid:durableId="1625379687">
    <w:abstractNumId w:val="2"/>
  </w:num>
  <w:num w:numId="11" w16cid:durableId="2035377817">
    <w:abstractNumId w:val="4"/>
  </w:num>
  <w:num w:numId="12" w16cid:durableId="1211766238">
    <w:abstractNumId w:val="13"/>
  </w:num>
  <w:num w:numId="13" w16cid:durableId="5721553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6728994">
    <w:abstractNumId w:val="19"/>
  </w:num>
  <w:num w:numId="15" w16cid:durableId="1010837102">
    <w:abstractNumId w:val="16"/>
  </w:num>
  <w:num w:numId="16" w16cid:durableId="1590042414">
    <w:abstractNumId w:val="11"/>
  </w:num>
  <w:num w:numId="17" w16cid:durableId="940452487">
    <w:abstractNumId w:val="1"/>
  </w:num>
  <w:num w:numId="18" w16cid:durableId="1053772003">
    <w:abstractNumId w:val="6"/>
  </w:num>
  <w:num w:numId="19" w16cid:durableId="1940216406">
    <w:abstractNumId w:val="5"/>
  </w:num>
  <w:num w:numId="20" w16cid:durableId="2514713">
    <w:abstractNumId w:val="0"/>
  </w:num>
  <w:num w:numId="21" w16cid:durableId="175004183">
    <w:abstractNumId w:val="22"/>
  </w:num>
  <w:num w:numId="22" w16cid:durableId="518353695">
    <w:abstractNumId w:val="7"/>
  </w:num>
  <w:num w:numId="23" w16cid:durableId="689798754">
    <w:abstractNumId w:val="10"/>
  </w:num>
  <w:num w:numId="24" w16cid:durableId="21126285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2sDAyMjA2MjA0NjZQ0lEKTi0uzszPAykwNK0FAFHaVEotAAAA"/>
  </w:docVars>
  <w:rsids>
    <w:rsidRoot w:val="004E2C77"/>
    <w:rsid w:val="00000126"/>
    <w:rsid w:val="00000138"/>
    <w:rsid w:val="0000346B"/>
    <w:rsid w:val="00005105"/>
    <w:rsid w:val="000051F3"/>
    <w:rsid w:val="0000572F"/>
    <w:rsid w:val="00005AB9"/>
    <w:rsid w:val="00005D19"/>
    <w:rsid w:val="0000794F"/>
    <w:rsid w:val="00010D88"/>
    <w:rsid w:val="0001100E"/>
    <w:rsid w:val="000110D2"/>
    <w:rsid w:val="00014710"/>
    <w:rsid w:val="0001493C"/>
    <w:rsid w:val="00014BCA"/>
    <w:rsid w:val="00015171"/>
    <w:rsid w:val="000154A2"/>
    <w:rsid w:val="00016C72"/>
    <w:rsid w:val="0002144F"/>
    <w:rsid w:val="00022744"/>
    <w:rsid w:val="00022A65"/>
    <w:rsid w:val="00031755"/>
    <w:rsid w:val="0003259F"/>
    <w:rsid w:val="00034664"/>
    <w:rsid w:val="000416F0"/>
    <w:rsid w:val="0004173A"/>
    <w:rsid w:val="00041CB0"/>
    <w:rsid w:val="000427E6"/>
    <w:rsid w:val="0004458B"/>
    <w:rsid w:val="0005127D"/>
    <w:rsid w:val="0005387F"/>
    <w:rsid w:val="000548AA"/>
    <w:rsid w:val="00054B1A"/>
    <w:rsid w:val="00056B92"/>
    <w:rsid w:val="00060A72"/>
    <w:rsid w:val="000613BC"/>
    <w:rsid w:val="00063F65"/>
    <w:rsid w:val="00065AD2"/>
    <w:rsid w:val="000675C0"/>
    <w:rsid w:val="00071E41"/>
    <w:rsid w:val="000727C2"/>
    <w:rsid w:val="00074420"/>
    <w:rsid w:val="00075C5C"/>
    <w:rsid w:val="00076F2E"/>
    <w:rsid w:val="000777F3"/>
    <w:rsid w:val="0007799F"/>
    <w:rsid w:val="00081502"/>
    <w:rsid w:val="00082249"/>
    <w:rsid w:val="00084415"/>
    <w:rsid w:val="0008488F"/>
    <w:rsid w:val="00085545"/>
    <w:rsid w:val="00085ADF"/>
    <w:rsid w:val="00086907"/>
    <w:rsid w:val="00087EAD"/>
    <w:rsid w:val="0009123D"/>
    <w:rsid w:val="00092F1C"/>
    <w:rsid w:val="00092F69"/>
    <w:rsid w:val="00093D8D"/>
    <w:rsid w:val="00093E5D"/>
    <w:rsid w:val="00094F1F"/>
    <w:rsid w:val="000954D3"/>
    <w:rsid w:val="000978ED"/>
    <w:rsid w:val="000A094E"/>
    <w:rsid w:val="000A14F6"/>
    <w:rsid w:val="000A21AC"/>
    <w:rsid w:val="000A5050"/>
    <w:rsid w:val="000A5313"/>
    <w:rsid w:val="000A5800"/>
    <w:rsid w:val="000A6CBC"/>
    <w:rsid w:val="000B1419"/>
    <w:rsid w:val="000B21B6"/>
    <w:rsid w:val="000B565B"/>
    <w:rsid w:val="000B6C31"/>
    <w:rsid w:val="000B6E1A"/>
    <w:rsid w:val="000C0D1B"/>
    <w:rsid w:val="000C0F7F"/>
    <w:rsid w:val="000C1915"/>
    <w:rsid w:val="000C31AA"/>
    <w:rsid w:val="000C3EA6"/>
    <w:rsid w:val="000C4C5F"/>
    <w:rsid w:val="000C6C05"/>
    <w:rsid w:val="000C73A1"/>
    <w:rsid w:val="000C77AE"/>
    <w:rsid w:val="000D3206"/>
    <w:rsid w:val="000D3AFF"/>
    <w:rsid w:val="000D3C34"/>
    <w:rsid w:val="000D6BA2"/>
    <w:rsid w:val="000E154C"/>
    <w:rsid w:val="000E1FCB"/>
    <w:rsid w:val="000E3755"/>
    <w:rsid w:val="000E44B7"/>
    <w:rsid w:val="000E4797"/>
    <w:rsid w:val="000E4E9C"/>
    <w:rsid w:val="000E510C"/>
    <w:rsid w:val="000E5D14"/>
    <w:rsid w:val="000E6433"/>
    <w:rsid w:val="000F1730"/>
    <w:rsid w:val="000F2643"/>
    <w:rsid w:val="000F30F9"/>
    <w:rsid w:val="000F3694"/>
    <w:rsid w:val="00100E34"/>
    <w:rsid w:val="00102166"/>
    <w:rsid w:val="00102656"/>
    <w:rsid w:val="00104BF2"/>
    <w:rsid w:val="00104C4D"/>
    <w:rsid w:val="00105B59"/>
    <w:rsid w:val="00106178"/>
    <w:rsid w:val="00107A39"/>
    <w:rsid w:val="00110157"/>
    <w:rsid w:val="00112631"/>
    <w:rsid w:val="00112DD6"/>
    <w:rsid w:val="00115F56"/>
    <w:rsid w:val="00117E80"/>
    <w:rsid w:val="001201A8"/>
    <w:rsid w:val="00122C96"/>
    <w:rsid w:val="0012357A"/>
    <w:rsid w:val="00123706"/>
    <w:rsid w:val="001251A2"/>
    <w:rsid w:val="00125BC7"/>
    <w:rsid w:val="00127384"/>
    <w:rsid w:val="00130580"/>
    <w:rsid w:val="001324D9"/>
    <w:rsid w:val="00133D95"/>
    <w:rsid w:val="001365EF"/>
    <w:rsid w:val="00136F5A"/>
    <w:rsid w:val="00141B3E"/>
    <w:rsid w:val="0014206F"/>
    <w:rsid w:val="00142369"/>
    <w:rsid w:val="00142565"/>
    <w:rsid w:val="00142676"/>
    <w:rsid w:val="00143DAD"/>
    <w:rsid w:val="00143EA7"/>
    <w:rsid w:val="00144C93"/>
    <w:rsid w:val="00145AFC"/>
    <w:rsid w:val="00147271"/>
    <w:rsid w:val="001473B4"/>
    <w:rsid w:val="00147DE5"/>
    <w:rsid w:val="00147EF9"/>
    <w:rsid w:val="00150D62"/>
    <w:rsid w:val="001543C0"/>
    <w:rsid w:val="001562C7"/>
    <w:rsid w:val="00156A60"/>
    <w:rsid w:val="001579C1"/>
    <w:rsid w:val="00160658"/>
    <w:rsid w:val="00160898"/>
    <w:rsid w:val="00161573"/>
    <w:rsid w:val="001623AF"/>
    <w:rsid w:val="00162E73"/>
    <w:rsid w:val="0016477A"/>
    <w:rsid w:val="001722D2"/>
    <w:rsid w:val="00173FE5"/>
    <w:rsid w:val="00176F66"/>
    <w:rsid w:val="001779D0"/>
    <w:rsid w:val="00180E46"/>
    <w:rsid w:val="00181D3C"/>
    <w:rsid w:val="0018377C"/>
    <w:rsid w:val="00184787"/>
    <w:rsid w:val="00185148"/>
    <w:rsid w:val="001852BD"/>
    <w:rsid w:val="00185978"/>
    <w:rsid w:val="0019024D"/>
    <w:rsid w:val="001911AD"/>
    <w:rsid w:val="0019164A"/>
    <w:rsid w:val="00192572"/>
    <w:rsid w:val="00194288"/>
    <w:rsid w:val="00194AD5"/>
    <w:rsid w:val="00194EC1"/>
    <w:rsid w:val="00195393"/>
    <w:rsid w:val="00196A1C"/>
    <w:rsid w:val="0019753A"/>
    <w:rsid w:val="001975D2"/>
    <w:rsid w:val="00197E1D"/>
    <w:rsid w:val="001A19C8"/>
    <w:rsid w:val="001A2364"/>
    <w:rsid w:val="001A3A10"/>
    <w:rsid w:val="001A4D25"/>
    <w:rsid w:val="001A621B"/>
    <w:rsid w:val="001A7BCE"/>
    <w:rsid w:val="001A7C55"/>
    <w:rsid w:val="001B2E47"/>
    <w:rsid w:val="001B3BFB"/>
    <w:rsid w:val="001B5E45"/>
    <w:rsid w:val="001B6949"/>
    <w:rsid w:val="001B7CCC"/>
    <w:rsid w:val="001C13FE"/>
    <w:rsid w:val="001C3789"/>
    <w:rsid w:val="001C639A"/>
    <w:rsid w:val="001D06A7"/>
    <w:rsid w:val="001D08BD"/>
    <w:rsid w:val="001D0A04"/>
    <w:rsid w:val="001D1B89"/>
    <w:rsid w:val="001D4094"/>
    <w:rsid w:val="001D7E2E"/>
    <w:rsid w:val="001E275D"/>
    <w:rsid w:val="001E2835"/>
    <w:rsid w:val="001E3D9E"/>
    <w:rsid w:val="001E5E37"/>
    <w:rsid w:val="001F0747"/>
    <w:rsid w:val="001F102D"/>
    <w:rsid w:val="001F1CB9"/>
    <w:rsid w:val="001F28BC"/>
    <w:rsid w:val="001F307A"/>
    <w:rsid w:val="001F3620"/>
    <w:rsid w:val="001F3A29"/>
    <w:rsid w:val="001F4D2F"/>
    <w:rsid w:val="001F596C"/>
    <w:rsid w:val="001F796F"/>
    <w:rsid w:val="00201898"/>
    <w:rsid w:val="002024BB"/>
    <w:rsid w:val="00203720"/>
    <w:rsid w:val="00211BEF"/>
    <w:rsid w:val="00216036"/>
    <w:rsid w:val="002162BF"/>
    <w:rsid w:val="00223029"/>
    <w:rsid w:val="0022360C"/>
    <w:rsid w:val="00225BA7"/>
    <w:rsid w:val="00225FE9"/>
    <w:rsid w:val="00230392"/>
    <w:rsid w:val="00231E5C"/>
    <w:rsid w:val="00234024"/>
    <w:rsid w:val="00234ABD"/>
    <w:rsid w:val="00236378"/>
    <w:rsid w:val="002368BD"/>
    <w:rsid w:val="0023711A"/>
    <w:rsid w:val="00237BDF"/>
    <w:rsid w:val="0024457E"/>
    <w:rsid w:val="00246761"/>
    <w:rsid w:val="00247D26"/>
    <w:rsid w:val="002502A3"/>
    <w:rsid w:val="0025150D"/>
    <w:rsid w:val="002521DE"/>
    <w:rsid w:val="00252C6C"/>
    <w:rsid w:val="002531EB"/>
    <w:rsid w:val="002542D1"/>
    <w:rsid w:val="0025513C"/>
    <w:rsid w:val="00256981"/>
    <w:rsid w:val="002607CD"/>
    <w:rsid w:val="0026183A"/>
    <w:rsid w:val="002621EA"/>
    <w:rsid w:val="00262544"/>
    <w:rsid w:val="00262B34"/>
    <w:rsid w:val="00263EE1"/>
    <w:rsid w:val="0026448A"/>
    <w:rsid w:val="00265A3A"/>
    <w:rsid w:val="00270C5B"/>
    <w:rsid w:val="00271E05"/>
    <w:rsid w:val="00274FD3"/>
    <w:rsid w:val="002752C5"/>
    <w:rsid w:val="0028056F"/>
    <w:rsid w:val="00280D46"/>
    <w:rsid w:val="00281EAB"/>
    <w:rsid w:val="002822A9"/>
    <w:rsid w:val="00282D82"/>
    <w:rsid w:val="002855C2"/>
    <w:rsid w:val="00287ADC"/>
    <w:rsid w:val="00287CE1"/>
    <w:rsid w:val="00291B79"/>
    <w:rsid w:val="00293A76"/>
    <w:rsid w:val="00294EDA"/>
    <w:rsid w:val="00296807"/>
    <w:rsid w:val="00297B9E"/>
    <w:rsid w:val="002A04E1"/>
    <w:rsid w:val="002A08FF"/>
    <w:rsid w:val="002A0983"/>
    <w:rsid w:val="002A1125"/>
    <w:rsid w:val="002A22D7"/>
    <w:rsid w:val="002A2864"/>
    <w:rsid w:val="002A6FDB"/>
    <w:rsid w:val="002B0719"/>
    <w:rsid w:val="002B11FA"/>
    <w:rsid w:val="002B58C8"/>
    <w:rsid w:val="002B5DD8"/>
    <w:rsid w:val="002C0FEB"/>
    <w:rsid w:val="002D26B1"/>
    <w:rsid w:val="002D3147"/>
    <w:rsid w:val="002D76BF"/>
    <w:rsid w:val="002E181F"/>
    <w:rsid w:val="002E4071"/>
    <w:rsid w:val="002E7BE1"/>
    <w:rsid w:val="002F0D85"/>
    <w:rsid w:val="002F1437"/>
    <w:rsid w:val="002F1524"/>
    <w:rsid w:val="002F21C2"/>
    <w:rsid w:val="002F28F4"/>
    <w:rsid w:val="002F350E"/>
    <w:rsid w:val="002F3513"/>
    <w:rsid w:val="002F4A87"/>
    <w:rsid w:val="002F4F45"/>
    <w:rsid w:val="002F5785"/>
    <w:rsid w:val="002F57DB"/>
    <w:rsid w:val="002F593D"/>
    <w:rsid w:val="00300CBE"/>
    <w:rsid w:val="00301648"/>
    <w:rsid w:val="00301A3D"/>
    <w:rsid w:val="00305ED2"/>
    <w:rsid w:val="00310165"/>
    <w:rsid w:val="00312AB9"/>
    <w:rsid w:val="003140DD"/>
    <w:rsid w:val="00317213"/>
    <w:rsid w:val="00324FCD"/>
    <w:rsid w:val="00326492"/>
    <w:rsid w:val="003278E0"/>
    <w:rsid w:val="003318C9"/>
    <w:rsid w:val="00331EA5"/>
    <w:rsid w:val="00332E41"/>
    <w:rsid w:val="00333FB7"/>
    <w:rsid w:val="00334099"/>
    <w:rsid w:val="0033785D"/>
    <w:rsid w:val="00340C30"/>
    <w:rsid w:val="00341F89"/>
    <w:rsid w:val="00342879"/>
    <w:rsid w:val="00342DEC"/>
    <w:rsid w:val="00343C5A"/>
    <w:rsid w:val="00344E2E"/>
    <w:rsid w:val="0035108D"/>
    <w:rsid w:val="003512D8"/>
    <w:rsid w:val="003515EC"/>
    <w:rsid w:val="00353572"/>
    <w:rsid w:val="0035433B"/>
    <w:rsid w:val="00355992"/>
    <w:rsid w:val="0036259C"/>
    <w:rsid w:val="00362A41"/>
    <w:rsid w:val="00364696"/>
    <w:rsid w:val="00367216"/>
    <w:rsid w:val="003709C5"/>
    <w:rsid w:val="00370CDA"/>
    <w:rsid w:val="0037188B"/>
    <w:rsid w:val="00374EDC"/>
    <w:rsid w:val="00375E7B"/>
    <w:rsid w:val="00376EDD"/>
    <w:rsid w:val="003805E3"/>
    <w:rsid w:val="00382646"/>
    <w:rsid w:val="00382EA7"/>
    <w:rsid w:val="00384CF2"/>
    <w:rsid w:val="003865E5"/>
    <w:rsid w:val="003866DC"/>
    <w:rsid w:val="00386750"/>
    <w:rsid w:val="00396D60"/>
    <w:rsid w:val="003972E6"/>
    <w:rsid w:val="003A2F58"/>
    <w:rsid w:val="003A3936"/>
    <w:rsid w:val="003A72BF"/>
    <w:rsid w:val="003B0A6B"/>
    <w:rsid w:val="003B317C"/>
    <w:rsid w:val="003B3B98"/>
    <w:rsid w:val="003B4F18"/>
    <w:rsid w:val="003B71AE"/>
    <w:rsid w:val="003C0B9E"/>
    <w:rsid w:val="003C1C26"/>
    <w:rsid w:val="003C1FAD"/>
    <w:rsid w:val="003C31F7"/>
    <w:rsid w:val="003C3F2E"/>
    <w:rsid w:val="003D1914"/>
    <w:rsid w:val="003D3F71"/>
    <w:rsid w:val="003D4595"/>
    <w:rsid w:val="003E5A1A"/>
    <w:rsid w:val="003F0691"/>
    <w:rsid w:val="003F0B2F"/>
    <w:rsid w:val="003F2AAC"/>
    <w:rsid w:val="003F3C27"/>
    <w:rsid w:val="003F3C59"/>
    <w:rsid w:val="003F41B3"/>
    <w:rsid w:val="003F4E40"/>
    <w:rsid w:val="003F4F0E"/>
    <w:rsid w:val="003F6D39"/>
    <w:rsid w:val="003F7603"/>
    <w:rsid w:val="004003E2"/>
    <w:rsid w:val="00402742"/>
    <w:rsid w:val="0040288B"/>
    <w:rsid w:val="004031FF"/>
    <w:rsid w:val="00406D65"/>
    <w:rsid w:val="004123DC"/>
    <w:rsid w:val="004157D3"/>
    <w:rsid w:val="004170FD"/>
    <w:rsid w:val="00417AD4"/>
    <w:rsid w:val="00417B12"/>
    <w:rsid w:val="0042009D"/>
    <w:rsid w:val="00420FB4"/>
    <w:rsid w:val="004246DE"/>
    <w:rsid w:val="00426453"/>
    <w:rsid w:val="0042652C"/>
    <w:rsid w:val="00426843"/>
    <w:rsid w:val="0042747D"/>
    <w:rsid w:val="004274EC"/>
    <w:rsid w:val="00427C97"/>
    <w:rsid w:val="004308D7"/>
    <w:rsid w:val="00430F26"/>
    <w:rsid w:val="00432F10"/>
    <w:rsid w:val="00433286"/>
    <w:rsid w:val="00433AC7"/>
    <w:rsid w:val="00433EA6"/>
    <w:rsid w:val="00436E0E"/>
    <w:rsid w:val="00436F5D"/>
    <w:rsid w:val="004374FA"/>
    <w:rsid w:val="00441B20"/>
    <w:rsid w:val="00441FD9"/>
    <w:rsid w:val="0044410B"/>
    <w:rsid w:val="004447BE"/>
    <w:rsid w:val="00446AEB"/>
    <w:rsid w:val="00457D3B"/>
    <w:rsid w:val="004624A0"/>
    <w:rsid w:val="00462D29"/>
    <w:rsid w:val="00462DD8"/>
    <w:rsid w:val="004642CD"/>
    <w:rsid w:val="00465AC7"/>
    <w:rsid w:val="00467F17"/>
    <w:rsid w:val="00470039"/>
    <w:rsid w:val="00474323"/>
    <w:rsid w:val="00475039"/>
    <w:rsid w:val="00480EA3"/>
    <w:rsid w:val="00481026"/>
    <w:rsid w:val="00481D00"/>
    <w:rsid w:val="004867AA"/>
    <w:rsid w:val="00487682"/>
    <w:rsid w:val="00493BD6"/>
    <w:rsid w:val="00493C05"/>
    <w:rsid w:val="004958D7"/>
    <w:rsid w:val="004977DC"/>
    <w:rsid w:val="00497B40"/>
    <w:rsid w:val="004A310C"/>
    <w:rsid w:val="004A5D1C"/>
    <w:rsid w:val="004A5DA9"/>
    <w:rsid w:val="004A6C5C"/>
    <w:rsid w:val="004B2275"/>
    <w:rsid w:val="004B55AF"/>
    <w:rsid w:val="004B782F"/>
    <w:rsid w:val="004C18B5"/>
    <w:rsid w:val="004C3B9E"/>
    <w:rsid w:val="004C54A8"/>
    <w:rsid w:val="004C54CF"/>
    <w:rsid w:val="004C6380"/>
    <w:rsid w:val="004C67E3"/>
    <w:rsid w:val="004C7A98"/>
    <w:rsid w:val="004D06EC"/>
    <w:rsid w:val="004D07E5"/>
    <w:rsid w:val="004D0FBB"/>
    <w:rsid w:val="004D110F"/>
    <w:rsid w:val="004D1EB7"/>
    <w:rsid w:val="004D5098"/>
    <w:rsid w:val="004E016C"/>
    <w:rsid w:val="004E1328"/>
    <w:rsid w:val="004E14BE"/>
    <w:rsid w:val="004E2C77"/>
    <w:rsid w:val="004E5E25"/>
    <w:rsid w:val="004E7E73"/>
    <w:rsid w:val="004F020D"/>
    <w:rsid w:val="004F09FB"/>
    <w:rsid w:val="004F14E3"/>
    <w:rsid w:val="004F15A9"/>
    <w:rsid w:val="004F19E0"/>
    <w:rsid w:val="004F1C12"/>
    <w:rsid w:val="004F1D03"/>
    <w:rsid w:val="004F2192"/>
    <w:rsid w:val="004F2EF4"/>
    <w:rsid w:val="004F37E2"/>
    <w:rsid w:val="004F3A4F"/>
    <w:rsid w:val="004F3F5E"/>
    <w:rsid w:val="004F4CC3"/>
    <w:rsid w:val="005015F5"/>
    <w:rsid w:val="00501CA4"/>
    <w:rsid w:val="005020B1"/>
    <w:rsid w:val="00505464"/>
    <w:rsid w:val="00511B11"/>
    <w:rsid w:val="00511F10"/>
    <w:rsid w:val="00512CBC"/>
    <w:rsid w:val="00516CF9"/>
    <w:rsid w:val="0052214A"/>
    <w:rsid w:val="00525C72"/>
    <w:rsid w:val="00531FF5"/>
    <w:rsid w:val="00532AA6"/>
    <w:rsid w:val="00534BBF"/>
    <w:rsid w:val="00541608"/>
    <w:rsid w:val="00541D9A"/>
    <w:rsid w:val="00541EDF"/>
    <w:rsid w:val="005501BE"/>
    <w:rsid w:val="0055069E"/>
    <w:rsid w:val="005519AE"/>
    <w:rsid w:val="00552A7B"/>
    <w:rsid w:val="00552D11"/>
    <w:rsid w:val="00553854"/>
    <w:rsid w:val="0055568E"/>
    <w:rsid w:val="00555EA0"/>
    <w:rsid w:val="005561DF"/>
    <w:rsid w:val="00556DEB"/>
    <w:rsid w:val="0056005B"/>
    <w:rsid w:val="0056206C"/>
    <w:rsid w:val="00563346"/>
    <w:rsid w:val="00566AD9"/>
    <w:rsid w:val="00567CD6"/>
    <w:rsid w:val="00571BD3"/>
    <w:rsid w:val="005728DF"/>
    <w:rsid w:val="00573209"/>
    <w:rsid w:val="00573266"/>
    <w:rsid w:val="005743C4"/>
    <w:rsid w:val="00575904"/>
    <w:rsid w:val="00575D2E"/>
    <w:rsid w:val="0057615C"/>
    <w:rsid w:val="005809ED"/>
    <w:rsid w:val="005815B8"/>
    <w:rsid w:val="005843F1"/>
    <w:rsid w:val="0058476B"/>
    <w:rsid w:val="005851DB"/>
    <w:rsid w:val="00585913"/>
    <w:rsid w:val="00587AF0"/>
    <w:rsid w:val="00591408"/>
    <w:rsid w:val="005921BB"/>
    <w:rsid w:val="00593311"/>
    <w:rsid w:val="00593AE3"/>
    <w:rsid w:val="005941FE"/>
    <w:rsid w:val="005970D5"/>
    <w:rsid w:val="0059754E"/>
    <w:rsid w:val="005A1D18"/>
    <w:rsid w:val="005A302D"/>
    <w:rsid w:val="005A4B5B"/>
    <w:rsid w:val="005B0E22"/>
    <w:rsid w:val="005B1329"/>
    <w:rsid w:val="005B13FD"/>
    <w:rsid w:val="005B20EA"/>
    <w:rsid w:val="005B5998"/>
    <w:rsid w:val="005B7185"/>
    <w:rsid w:val="005B74E2"/>
    <w:rsid w:val="005B7567"/>
    <w:rsid w:val="005C0AC7"/>
    <w:rsid w:val="005C0C64"/>
    <w:rsid w:val="005C1442"/>
    <w:rsid w:val="005C1E5D"/>
    <w:rsid w:val="005C2F2B"/>
    <w:rsid w:val="005C3287"/>
    <w:rsid w:val="005C3D45"/>
    <w:rsid w:val="005C666D"/>
    <w:rsid w:val="005C7826"/>
    <w:rsid w:val="005C7BB2"/>
    <w:rsid w:val="005D0342"/>
    <w:rsid w:val="005D04BB"/>
    <w:rsid w:val="005D0850"/>
    <w:rsid w:val="005D0C72"/>
    <w:rsid w:val="005D0CC8"/>
    <w:rsid w:val="005D4275"/>
    <w:rsid w:val="005D4A78"/>
    <w:rsid w:val="005D5FE5"/>
    <w:rsid w:val="005D64CA"/>
    <w:rsid w:val="005D66F2"/>
    <w:rsid w:val="005D7FB8"/>
    <w:rsid w:val="005E06C7"/>
    <w:rsid w:val="005E2819"/>
    <w:rsid w:val="005E42CC"/>
    <w:rsid w:val="005E50E0"/>
    <w:rsid w:val="005F097D"/>
    <w:rsid w:val="005F1F92"/>
    <w:rsid w:val="005F2AB0"/>
    <w:rsid w:val="005F52C1"/>
    <w:rsid w:val="0060080B"/>
    <w:rsid w:val="006013CE"/>
    <w:rsid w:val="00604BEF"/>
    <w:rsid w:val="00610611"/>
    <w:rsid w:val="006108B0"/>
    <w:rsid w:val="00610CE4"/>
    <w:rsid w:val="006117FA"/>
    <w:rsid w:val="006127A2"/>
    <w:rsid w:val="006136C7"/>
    <w:rsid w:val="0061657C"/>
    <w:rsid w:val="006166DF"/>
    <w:rsid w:val="00622F78"/>
    <w:rsid w:val="0063136E"/>
    <w:rsid w:val="006318E6"/>
    <w:rsid w:val="0063220D"/>
    <w:rsid w:val="006408B9"/>
    <w:rsid w:val="00640BE9"/>
    <w:rsid w:val="00640D9D"/>
    <w:rsid w:val="006436B5"/>
    <w:rsid w:val="00643DFC"/>
    <w:rsid w:val="00644008"/>
    <w:rsid w:val="00644EA7"/>
    <w:rsid w:val="00644EA9"/>
    <w:rsid w:val="00645772"/>
    <w:rsid w:val="0064601B"/>
    <w:rsid w:val="006465D6"/>
    <w:rsid w:val="00652CBC"/>
    <w:rsid w:val="00653135"/>
    <w:rsid w:val="0065370F"/>
    <w:rsid w:val="00653724"/>
    <w:rsid w:val="006552BE"/>
    <w:rsid w:val="00657C58"/>
    <w:rsid w:val="00662475"/>
    <w:rsid w:val="006648BB"/>
    <w:rsid w:val="00664C77"/>
    <w:rsid w:val="006656B5"/>
    <w:rsid w:val="00666503"/>
    <w:rsid w:val="00666574"/>
    <w:rsid w:val="006707E5"/>
    <w:rsid w:val="00673F0D"/>
    <w:rsid w:val="00674940"/>
    <w:rsid w:val="00680393"/>
    <w:rsid w:val="00680691"/>
    <w:rsid w:val="00681183"/>
    <w:rsid w:val="00683C3F"/>
    <w:rsid w:val="006843F8"/>
    <w:rsid w:val="0068471F"/>
    <w:rsid w:val="00686FBC"/>
    <w:rsid w:val="0068704D"/>
    <w:rsid w:val="00687550"/>
    <w:rsid w:val="00690682"/>
    <w:rsid w:val="00692F25"/>
    <w:rsid w:val="006942AD"/>
    <w:rsid w:val="006961E3"/>
    <w:rsid w:val="006963F6"/>
    <w:rsid w:val="00696969"/>
    <w:rsid w:val="00696B3C"/>
    <w:rsid w:val="0069738D"/>
    <w:rsid w:val="006978BE"/>
    <w:rsid w:val="006A1132"/>
    <w:rsid w:val="006A24E5"/>
    <w:rsid w:val="006A48F8"/>
    <w:rsid w:val="006A4E57"/>
    <w:rsid w:val="006A4FBB"/>
    <w:rsid w:val="006A5312"/>
    <w:rsid w:val="006A558A"/>
    <w:rsid w:val="006A6885"/>
    <w:rsid w:val="006B011C"/>
    <w:rsid w:val="006B20B9"/>
    <w:rsid w:val="006B240A"/>
    <w:rsid w:val="006B29D6"/>
    <w:rsid w:val="006B6091"/>
    <w:rsid w:val="006B61FA"/>
    <w:rsid w:val="006C0161"/>
    <w:rsid w:val="006C09C3"/>
    <w:rsid w:val="006C34BB"/>
    <w:rsid w:val="006C36C4"/>
    <w:rsid w:val="006C3ED5"/>
    <w:rsid w:val="006C406E"/>
    <w:rsid w:val="006D230E"/>
    <w:rsid w:val="006D3286"/>
    <w:rsid w:val="006D4A78"/>
    <w:rsid w:val="006D4BE3"/>
    <w:rsid w:val="006D5574"/>
    <w:rsid w:val="006D71CF"/>
    <w:rsid w:val="006E3EE2"/>
    <w:rsid w:val="006E555D"/>
    <w:rsid w:val="006E6CCE"/>
    <w:rsid w:val="006E6DBB"/>
    <w:rsid w:val="006E6EAD"/>
    <w:rsid w:val="006E76E5"/>
    <w:rsid w:val="006F0BF0"/>
    <w:rsid w:val="006F13C2"/>
    <w:rsid w:val="006F2339"/>
    <w:rsid w:val="006F29CF"/>
    <w:rsid w:val="006F2D09"/>
    <w:rsid w:val="006F3A61"/>
    <w:rsid w:val="006F74B3"/>
    <w:rsid w:val="007007F0"/>
    <w:rsid w:val="007018C2"/>
    <w:rsid w:val="00702898"/>
    <w:rsid w:val="007110DB"/>
    <w:rsid w:val="00714CFC"/>
    <w:rsid w:val="007156CA"/>
    <w:rsid w:val="007176D0"/>
    <w:rsid w:val="0072012D"/>
    <w:rsid w:val="007221C8"/>
    <w:rsid w:val="00722A60"/>
    <w:rsid w:val="00723A74"/>
    <w:rsid w:val="0072483C"/>
    <w:rsid w:val="00725BB5"/>
    <w:rsid w:val="00726015"/>
    <w:rsid w:val="007263A3"/>
    <w:rsid w:val="007269AD"/>
    <w:rsid w:val="00730EBC"/>
    <w:rsid w:val="00734EF1"/>
    <w:rsid w:val="007353A1"/>
    <w:rsid w:val="0073548B"/>
    <w:rsid w:val="00735C3F"/>
    <w:rsid w:val="00737E37"/>
    <w:rsid w:val="00740BBD"/>
    <w:rsid w:val="00741745"/>
    <w:rsid w:val="00742148"/>
    <w:rsid w:val="00743695"/>
    <w:rsid w:val="0074386C"/>
    <w:rsid w:val="00744F55"/>
    <w:rsid w:val="00745B0C"/>
    <w:rsid w:val="00746C2C"/>
    <w:rsid w:val="0074751D"/>
    <w:rsid w:val="00753342"/>
    <w:rsid w:val="00754919"/>
    <w:rsid w:val="00757F80"/>
    <w:rsid w:val="00760CAB"/>
    <w:rsid w:val="007624A5"/>
    <w:rsid w:val="00763CCF"/>
    <w:rsid w:val="00764457"/>
    <w:rsid w:val="007649CF"/>
    <w:rsid w:val="007649EB"/>
    <w:rsid w:val="007674C6"/>
    <w:rsid w:val="0077362C"/>
    <w:rsid w:val="00774455"/>
    <w:rsid w:val="00774EFD"/>
    <w:rsid w:val="007753AA"/>
    <w:rsid w:val="00775C2F"/>
    <w:rsid w:val="007761A3"/>
    <w:rsid w:val="007805B6"/>
    <w:rsid w:val="00782278"/>
    <w:rsid w:val="00783A5A"/>
    <w:rsid w:val="00783AEE"/>
    <w:rsid w:val="00784452"/>
    <w:rsid w:val="00784455"/>
    <w:rsid w:val="00786233"/>
    <w:rsid w:val="007863DB"/>
    <w:rsid w:val="00786DF0"/>
    <w:rsid w:val="00787A9F"/>
    <w:rsid w:val="00787AEA"/>
    <w:rsid w:val="00793FA9"/>
    <w:rsid w:val="0079475B"/>
    <w:rsid w:val="00795C3B"/>
    <w:rsid w:val="00797523"/>
    <w:rsid w:val="007A043B"/>
    <w:rsid w:val="007B01C2"/>
    <w:rsid w:val="007B0BC8"/>
    <w:rsid w:val="007B249C"/>
    <w:rsid w:val="007B3C13"/>
    <w:rsid w:val="007B6AB6"/>
    <w:rsid w:val="007B7A42"/>
    <w:rsid w:val="007B7C1E"/>
    <w:rsid w:val="007B7E5B"/>
    <w:rsid w:val="007C0D27"/>
    <w:rsid w:val="007C594D"/>
    <w:rsid w:val="007C709D"/>
    <w:rsid w:val="007C7805"/>
    <w:rsid w:val="007D1026"/>
    <w:rsid w:val="007D1809"/>
    <w:rsid w:val="007D2441"/>
    <w:rsid w:val="007D2EFA"/>
    <w:rsid w:val="007D3B9A"/>
    <w:rsid w:val="007D3E25"/>
    <w:rsid w:val="007D41C2"/>
    <w:rsid w:val="007D5A4C"/>
    <w:rsid w:val="007D742C"/>
    <w:rsid w:val="007E404A"/>
    <w:rsid w:val="007E455F"/>
    <w:rsid w:val="007E469D"/>
    <w:rsid w:val="007F17CA"/>
    <w:rsid w:val="007F44AD"/>
    <w:rsid w:val="007F46A8"/>
    <w:rsid w:val="007F4A6E"/>
    <w:rsid w:val="00801913"/>
    <w:rsid w:val="008019A2"/>
    <w:rsid w:val="00803ABF"/>
    <w:rsid w:val="00805842"/>
    <w:rsid w:val="00810D9E"/>
    <w:rsid w:val="00813B28"/>
    <w:rsid w:val="00814C14"/>
    <w:rsid w:val="00817896"/>
    <w:rsid w:val="008217A4"/>
    <w:rsid w:val="00822686"/>
    <w:rsid w:val="00824980"/>
    <w:rsid w:val="00827196"/>
    <w:rsid w:val="00827654"/>
    <w:rsid w:val="00827D32"/>
    <w:rsid w:val="00830AA5"/>
    <w:rsid w:val="00832BD9"/>
    <w:rsid w:val="008331FE"/>
    <w:rsid w:val="0083489E"/>
    <w:rsid w:val="008349EC"/>
    <w:rsid w:val="00835ABF"/>
    <w:rsid w:val="00835F9C"/>
    <w:rsid w:val="008409F8"/>
    <w:rsid w:val="00843AA4"/>
    <w:rsid w:val="008457D2"/>
    <w:rsid w:val="00846695"/>
    <w:rsid w:val="00846B7B"/>
    <w:rsid w:val="00851BA5"/>
    <w:rsid w:val="00854620"/>
    <w:rsid w:val="00855962"/>
    <w:rsid w:val="00855A0B"/>
    <w:rsid w:val="00856614"/>
    <w:rsid w:val="008605DB"/>
    <w:rsid w:val="00863C9F"/>
    <w:rsid w:val="00865AD1"/>
    <w:rsid w:val="00870064"/>
    <w:rsid w:val="0087166E"/>
    <w:rsid w:val="0087489F"/>
    <w:rsid w:val="00875ADC"/>
    <w:rsid w:val="008765EB"/>
    <w:rsid w:val="00876848"/>
    <w:rsid w:val="0087739C"/>
    <w:rsid w:val="00881777"/>
    <w:rsid w:val="00881E06"/>
    <w:rsid w:val="00887E07"/>
    <w:rsid w:val="008902EE"/>
    <w:rsid w:val="00890A4F"/>
    <w:rsid w:val="008913E3"/>
    <w:rsid w:val="00891AEB"/>
    <w:rsid w:val="00891B7C"/>
    <w:rsid w:val="00892802"/>
    <w:rsid w:val="00893BD8"/>
    <w:rsid w:val="008960B6"/>
    <w:rsid w:val="008966FC"/>
    <w:rsid w:val="008A0FB2"/>
    <w:rsid w:val="008A2643"/>
    <w:rsid w:val="008A26FF"/>
    <w:rsid w:val="008A2BBA"/>
    <w:rsid w:val="008A6DB5"/>
    <w:rsid w:val="008A7572"/>
    <w:rsid w:val="008A7624"/>
    <w:rsid w:val="008A7F95"/>
    <w:rsid w:val="008B24B0"/>
    <w:rsid w:val="008B26F3"/>
    <w:rsid w:val="008B2A25"/>
    <w:rsid w:val="008B3168"/>
    <w:rsid w:val="008B3A2E"/>
    <w:rsid w:val="008B4036"/>
    <w:rsid w:val="008B4074"/>
    <w:rsid w:val="008B4C61"/>
    <w:rsid w:val="008B5770"/>
    <w:rsid w:val="008B69EE"/>
    <w:rsid w:val="008C1A56"/>
    <w:rsid w:val="008C1C89"/>
    <w:rsid w:val="008C20A9"/>
    <w:rsid w:val="008C2A15"/>
    <w:rsid w:val="008C2F90"/>
    <w:rsid w:val="008C3C32"/>
    <w:rsid w:val="008C4223"/>
    <w:rsid w:val="008C6AD5"/>
    <w:rsid w:val="008C6E12"/>
    <w:rsid w:val="008C7162"/>
    <w:rsid w:val="008C7E6D"/>
    <w:rsid w:val="008D04F1"/>
    <w:rsid w:val="008D2E97"/>
    <w:rsid w:val="008D2FE4"/>
    <w:rsid w:val="008D442D"/>
    <w:rsid w:val="008D6603"/>
    <w:rsid w:val="008E0307"/>
    <w:rsid w:val="008E196A"/>
    <w:rsid w:val="008E36E8"/>
    <w:rsid w:val="008E40C1"/>
    <w:rsid w:val="008E5D96"/>
    <w:rsid w:val="008F4E87"/>
    <w:rsid w:val="008F5102"/>
    <w:rsid w:val="008F7B95"/>
    <w:rsid w:val="0090278B"/>
    <w:rsid w:val="00903099"/>
    <w:rsid w:val="009105FD"/>
    <w:rsid w:val="00910E4D"/>
    <w:rsid w:val="009129C5"/>
    <w:rsid w:val="00913348"/>
    <w:rsid w:val="0091342B"/>
    <w:rsid w:val="00913911"/>
    <w:rsid w:val="009174D5"/>
    <w:rsid w:val="009234D9"/>
    <w:rsid w:val="00926AFA"/>
    <w:rsid w:val="009307C5"/>
    <w:rsid w:val="0093681C"/>
    <w:rsid w:val="00937EC7"/>
    <w:rsid w:val="00940778"/>
    <w:rsid w:val="0094299E"/>
    <w:rsid w:val="009431A1"/>
    <w:rsid w:val="00943B53"/>
    <w:rsid w:val="00945F3F"/>
    <w:rsid w:val="00946086"/>
    <w:rsid w:val="009476EA"/>
    <w:rsid w:val="00950188"/>
    <w:rsid w:val="009503F9"/>
    <w:rsid w:val="00950911"/>
    <w:rsid w:val="00951DC8"/>
    <w:rsid w:val="00954DC9"/>
    <w:rsid w:val="00955E38"/>
    <w:rsid w:val="0096035D"/>
    <w:rsid w:val="00960E8C"/>
    <w:rsid w:val="00963B20"/>
    <w:rsid w:val="00964174"/>
    <w:rsid w:val="009653B3"/>
    <w:rsid w:val="00965614"/>
    <w:rsid w:val="0096581C"/>
    <w:rsid w:val="009708AD"/>
    <w:rsid w:val="009726CE"/>
    <w:rsid w:val="00973908"/>
    <w:rsid w:val="009745C8"/>
    <w:rsid w:val="0097537E"/>
    <w:rsid w:val="00977716"/>
    <w:rsid w:val="00977D31"/>
    <w:rsid w:val="00980EEE"/>
    <w:rsid w:val="00981594"/>
    <w:rsid w:val="009835CF"/>
    <w:rsid w:val="00986A50"/>
    <w:rsid w:val="00986B3A"/>
    <w:rsid w:val="00987522"/>
    <w:rsid w:val="0099025D"/>
    <w:rsid w:val="00990E37"/>
    <w:rsid w:val="00992A71"/>
    <w:rsid w:val="00995E55"/>
    <w:rsid w:val="009A0802"/>
    <w:rsid w:val="009A1BEB"/>
    <w:rsid w:val="009A2E16"/>
    <w:rsid w:val="009A47A2"/>
    <w:rsid w:val="009A4F68"/>
    <w:rsid w:val="009A5790"/>
    <w:rsid w:val="009B173E"/>
    <w:rsid w:val="009B58F8"/>
    <w:rsid w:val="009B6440"/>
    <w:rsid w:val="009C01D3"/>
    <w:rsid w:val="009C0B8E"/>
    <w:rsid w:val="009C208D"/>
    <w:rsid w:val="009C52CB"/>
    <w:rsid w:val="009C706F"/>
    <w:rsid w:val="009C76AC"/>
    <w:rsid w:val="009D21F5"/>
    <w:rsid w:val="009D222C"/>
    <w:rsid w:val="009D3959"/>
    <w:rsid w:val="009D4359"/>
    <w:rsid w:val="009D622D"/>
    <w:rsid w:val="009D6A97"/>
    <w:rsid w:val="009D6CD7"/>
    <w:rsid w:val="009D7E0B"/>
    <w:rsid w:val="009E009A"/>
    <w:rsid w:val="009E11D7"/>
    <w:rsid w:val="009E1BA4"/>
    <w:rsid w:val="009E1BF0"/>
    <w:rsid w:val="009E378A"/>
    <w:rsid w:val="009E50C3"/>
    <w:rsid w:val="009E6031"/>
    <w:rsid w:val="009E6BAE"/>
    <w:rsid w:val="009E74C6"/>
    <w:rsid w:val="009E781F"/>
    <w:rsid w:val="009F0B36"/>
    <w:rsid w:val="009F2EDC"/>
    <w:rsid w:val="009F4CB9"/>
    <w:rsid w:val="009F527B"/>
    <w:rsid w:val="009F550D"/>
    <w:rsid w:val="009F61DB"/>
    <w:rsid w:val="009F6474"/>
    <w:rsid w:val="009F7833"/>
    <w:rsid w:val="00A05286"/>
    <w:rsid w:val="00A07EC2"/>
    <w:rsid w:val="00A1003E"/>
    <w:rsid w:val="00A128C8"/>
    <w:rsid w:val="00A14912"/>
    <w:rsid w:val="00A15759"/>
    <w:rsid w:val="00A15E10"/>
    <w:rsid w:val="00A15F54"/>
    <w:rsid w:val="00A1716A"/>
    <w:rsid w:val="00A249BC"/>
    <w:rsid w:val="00A251B0"/>
    <w:rsid w:val="00A2563E"/>
    <w:rsid w:val="00A25E83"/>
    <w:rsid w:val="00A317FD"/>
    <w:rsid w:val="00A31E9F"/>
    <w:rsid w:val="00A32448"/>
    <w:rsid w:val="00A3340B"/>
    <w:rsid w:val="00A337D1"/>
    <w:rsid w:val="00A349C3"/>
    <w:rsid w:val="00A35DAA"/>
    <w:rsid w:val="00A36103"/>
    <w:rsid w:val="00A37447"/>
    <w:rsid w:val="00A37837"/>
    <w:rsid w:val="00A37908"/>
    <w:rsid w:val="00A37B97"/>
    <w:rsid w:val="00A40C14"/>
    <w:rsid w:val="00A40FD7"/>
    <w:rsid w:val="00A43C71"/>
    <w:rsid w:val="00A442FB"/>
    <w:rsid w:val="00A4509C"/>
    <w:rsid w:val="00A45D8C"/>
    <w:rsid w:val="00A464B6"/>
    <w:rsid w:val="00A46925"/>
    <w:rsid w:val="00A46E3D"/>
    <w:rsid w:val="00A47C33"/>
    <w:rsid w:val="00A50273"/>
    <w:rsid w:val="00A52167"/>
    <w:rsid w:val="00A529D8"/>
    <w:rsid w:val="00A5385B"/>
    <w:rsid w:val="00A53CF3"/>
    <w:rsid w:val="00A5420A"/>
    <w:rsid w:val="00A547CD"/>
    <w:rsid w:val="00A55AB3"/>
    <w:rsid w:val="00A56130"/>
    <w:rsid w:val="00A567A2"/>
    <w:rsid w:val="00A62206"/>
    <w:rsid w:val="00A62662"/>
    <w:rsid w:val="00A64F14"/>
    <w:rsid w:val="00A66896"/>
    <w:rsid w:val="00A66F2A"/>
    <w:rsid w:val="00A66FF7"/>
    <w:rsid w:val="00A677E8"/>
    <w:rsid w:val="00A70688"/>
    <w:rsid w:val="00A717FD"/>
    <w:rsid w:val="00A72882"/>
    <w:rsid w:val="00A738E2"/>
    <w:rsid w:val="00A74B37"/>
    <w:rsid w:val="00A76406"/>
    <w:rsid w:val="00A7769D"/>
    <w:rsid w:val="00A81F4B"/>
    <w:rsid w:val="00A83591"/>
    <w:rsid w:val="00A85BEE"/>
    <w:rsid w:val="00A876D5"/>
    <w:rsid w:val="00A87CAF"/>
    <w:rsid w:val="00A900F6"/>
    <w:rsid w:val="00A91720"/>
    <w:rsid w:val="00A9397C"/>
    <w:rsid w:val="00A941AC"/>
    <w:rsid w:val="00A94C8E"/>
    <w:rsid w:val="00A97AA9"/>
    <w:rsid w:val="00AA1C1E"/>
    <w:rsid w:val="00AA24D3"/>
    <w:rsid w:val="00AA277C"/>
    <w:rsid w:val="00AB1FAE"/>
    <w:rsid w:val="00AB216B"/>
    <w:rsid w:val="00AB2D27"/>
    <w:rsid w:val="00AB33D2"/>
    <w:rsid w:val="00AB3D36"/>
    <w:rsid w:val="00AB601F"/>
    <w:rsid w:val="00AB7DF0"/>
    <w:rsid w:val="00AC257F"/>
    <w:rsid w:val="00AC3C49"/>
    <w:rsid w:val="00AC500F"/>
    <w:rsid w:val="00AD0691"/>
    <w:rsid w:val="00AD10F1"/>
    <w:rsid w:val="00AD191F"/>
    <w:rsid w:val="00AD401A"/>
    <w:rsid w:val="00AD6819"/>
    <w:rsid w:val="00AD727C"/>
    <w:rsid w:val="00AE17DB"/>
    <w:rsid w:val="00AE3964"/>
    <w:rsid w:val="00AE746B"/>
    <w:rsid w:val="00AE7CAE"/>
    <w:rsid w:val="00AF0095"/>
    <w:rsid w:val="00AF2C23"/>
    <w:rsid w:val="00AF306E"/>
    <w:rsid w:val="00AF4696"/>
    <w:rsid w:val="00AF47A7"/>
    <w:rsid w:val="00AF5E2C"/>
    <w:rsid w:val="00AF62EB"/>
    <w:rsid w:val="00AF640B"/>
    <w:rsid w:val="00AF6515"/>
    <w:rsid w:val="00AF6AEC"/>
    <w:rsid w:val="00AF6DC7"/>
    <w:rsid w:val="00AF7C38"/>
    <w:rsid w:val="00B0354D"/>
    <w:rsid w:val="00B04497"/>
    <w:rsid w:val="00B04BAD"/>
    <w:rsid w:val="00B05200"/>
    <w:rsid w:val="00B0578C"/>
    <w:rsid w:val="00B05CBE"/>
    <w:rsid w:val="00B06A27"/>
    <w:rsid w:val="00B0789A"/>
    <w:rsid w:val="00B102D5"/>
    <w:rsid w:val="00B10578"/>
    <w:rsid w:val="00B10BEB"/>
    <w:rsid w:val="00B112CD"/>
    <w:rsid w:val="00B12B65"/>
    <w:rsid w:val="00B13B0B"/>
    <w:rsid w:val="00B145F8"/>
    <w:rsid w:val="00B14FED"/>
    <w:rsid w:val="00B151DD"/>
    <w:rsid w:val="00B204FD"/>
    <w:rsid w:val="00B206A9"/>
    <w:rsid w:val="00B20EB6"/>
    <w:rsid w:val="00B22756"/>
    <w:rsid w:val="00B22A75"/>
    <w:rsid w:val="00B2313E"/>
    <w:rsid w:val="00B23A28"/>
    <w:rsid w:val="00B23E58"/>
    <w:rsid w:val="00B258E7"/>
    <w:rsid w:val="00B26660"/>
    <w:rsid w:val="00B27E7D"/>
    <w:rsid w:val="00B304E4"/>
    <w:rsid w:val="00B30974"/>
    <w:rsid w:val="00B32D46"/>
    <w:rsid w:val="00B35348"/>
    <w:rsid w:val="00B37C9B"/>
    <w:rsid w:val="00B37D07"/>
    <w:rsid w:val="00B418C6"/>
    <w:rsid w:val="00B428F6"/>
    <w:rsid w:val="00B42C9C"/>
    <w:rsid w:val="00B43E74"/>
    <w:rsid w:val="00B449F4"/>
    <w:rsid w:val="00B46813"/>
    <w:rsid w:val="00B52D89"/>
    <w:rsid w:val="00B61F45"/>
    <w:rsid w:val="00B66416"/>
    <w:rsid w:val="00B6673E"/>
    <w:rsid w:val="00B67DFD"/>
    <w:rsid w:val="00B7161E"/>
    <w:rsid w:val="00B7313B"/>
    <w:rsid w:val="00B7478F"/>
    <w:rsid w:val="00B758BF"/>
    <w:rsid w:val="00B75FB2"/>
    <w:rsid w:val="00B77892"/>
    <w:rsid w:val="00B804EF"/>
    <w:rsid w:val="00B80E95"/>
    <w:rsid w:val="00B81764"/>
    <w:rsid w:val="00B82773"/>
    <w:rsid w:val="00B82B86"/>
    <w:rsid w:val="00B83936"/>
    <w:rsid w:val="00B83CD6"/>
    <w:rsid w:val="00B8784B"/>
    <w:rsid w:val="00B93DB7"/>
    <w:rsid w:val="00B95118"/>
    <w:rsid w:val="00B96317"/>
    <w:rsid w:val="00BA121A"/>
    <w:rsid w:val="00BA1AB8"/>
    <w:rsid w:val="00BA34C2"/>
    <w:rsid w:val="00BA3FF2"/>
    <w:rsid w:val="00BA4DA6"/>
    <w:rsid w:val="00BB025B"/>
    <w:rsid w:val="00BB04EB"/>
    <w:rsid w:val="00BB0589"/>
    <w:rsid w:val="00BB3926"/>
    <w:rsid w:val="00BB53A9"/>
    <w:rsid w:val="00BB6FC3"/>
    <w:rsid w:val="00BB7E97"/>
    <w:rsid w:val="00BC1610"/>
    <w:rsid w:val="00BC506F"/>
    <w:rsid w:val="00BCAF84"/>
    <w:rsid w:val="00BD07A1"/>
    <w:rsid w:val="00BD0972"/>
    <w:rsid w:val="00BD0BEE"/>
    <w:rsid w:val="00BD0D3F"/>
    <w:rsid w:val="00BD1675"/>
    <w:rsid w:val="00BE02A9"/>
    <w:rsid w:val="00BE1300"/>
    <w:rsid w:val="00BE1474"/>
    <w:rsid w:val="00BE3371"/>
    <w:rsid w:val="00BE661E"/>
    <w:rsid w:val="00BE73D4"/>
    <w:rsid w:val="00BF11B3"/>
    <w:rsid w:val="00BF3115"/>
    <w:rsid w:val="00BF5654"/>
    <w:rsid w:val="00BF6320"/>
    <w:rsid w:val="00C01A6E"/>
    <w:rsid w:val="00C01AB7"/>
    <w:rsid w:val="00C02A33"/>
    <w:rsid w:val="00C04765"/>
    <w:rsid w:val="00C050FF"/>
    <w:rsid w:val="00C05A3E"/>
    <w:rsid w:val="00C0664F"/>
    <w:rsid w:val="00C079C8"/>
    <w:rsid w:val="00C1027C"/>
    <w:rsid w:val="00C11608"/>
    <w:rsid w:val="00C1299D"/>
    <w:rsid w:val="00C12F25"/>
    <w:rsid w:val="00C146BF"/>
    <w:rsid w:val="00C14750"/>
    <w:rsid w:val="00C14EBF"/>
    <w:rsid w:val="00C16293"/>
    <w:rsid w:val="00C16A0A"/>
    <w:rsid w:val="00C2035A"/>
    <w:rsid w:val="00C20A40"/>
    <w:rsid w:val="00C21EED"/>
    <w:rsid w:val="00C245AE"/>
    <w:rsid w:val="00C3065A"/>
    <w:rsid w:val="00C3267C"/>
    <w:rsid w:val="00C32C92"/>
    <w:rsid w:val="00C35630"/>
    <w:rsid w:val="00C35961"/>
    <w:rsid w:val="00C36713"/>
    <w:rsid w:val="00C36A6D"/>
    <w:rsid w:val="00C36AAC"/>
    <w:rsid w:val="00C4081A"/>
    <w:rsid w:val="00C450E5"/>
    <w:rsid w:val="00C464A3"/>
    <w:rsid w:val="00C46FB0"/>
    <w:rsid w:val="00C4747E"/>
    <w:rsid w:val="00C47FD6"/>
    <w:rsid w:val="00C50999"/>
    <w:rsid w:val="00C50B11"/>
    <w:rsid w:val="00C5340F"/>
    <w:rsid w:val="00C53850"/>
    <w:rsid w:val="00C53D7D"/>
    <w:rsid w:val="00C61031"/>
    <w:rsid w:val="00C610BD"/>
    <w:rsid w:val="00C652D5"/>
    <w:rsid w:val="00C65A20"/>
    <w:rsid w:val="00C662B6"/>
    <w:rsid w:val="00C706B5"/>
    <w:rsid w:val="00C727D4"/>
    <w:rsid w:val="00C744BD"/>
    <w:rsid w:val="00C747A9"/>
    <w:rsid w:val="00C747F4"/>
    <w:rsid w:val="00C82CBD"/>
    <w:rsid w:val="00C84830"/>
    <w:rsid w:val="00C85783"/>
    <w:rsid w:val="00C90309"/>
    <w:rsid w:val="00C9079E"/>
    <w:rsid w:val="00C914BA"/>
    <w:rsid w:val="00C9184A"/>
    <w:rsid w:val="00C9418A"/>
    <w:rsid w:val="00C96DA7"/>
    <w:rsid w:val="00CA345E"/>
    <w:rsid w:val="00CA3F54"/>
    <w:rsid w:val="00CA497D"/>
    <w:rsid w:val="00CA5C9D"/>
    <w:rsid w:val="00CA7421"/>
    <w:rsid w:val="00CB21D4"/>
    <w:rsid w:val="00CB248C"/>
    <w:rsid w:val="00CB55C1"/>
    <w:rsid w:val="00CB64C3"/>
    <w:rsid w:val="00CB6F43"/>
    <w:rsid w:val="00CC0665"/>
    <w:rsid w:val="00CC1E7D"/>
    <w:rsid w:val="00CC1F50"/>
    <w:rsid w:val="00CC5066"/>
    <w:rsid w:val="00CC57BF"/>
    <w:rsid w:val="00CC7F23"/>
    <w:rsid w:val="00CD052C"/>
    <w:rsid w:val="00CD1E93"/>
    <w:rsid w:val="00CD2794"/>
    <w:rsid w:val="00CD3454"/>
    <w:rsid w:val="00CD3747"/>
    <w:rsid w:val="00CD388B"/>
    <w:rsid w:val="00CD55AB"/>
    <w:rsid w:val="00CD654A"/>
    <w:rsid w:val="00CE1A9D"/>
    <w:rsid w:val="00CE1BE2"/>
    <w:rsid w:val="00CE2772"/>
    <w:rsid w:val="00CE35D3"/>
    <w:rsid w:val="00CE3E6B"/>
    <w:rsid w:val="00CE5159"/>
    <w:rsid w:val="00CE6321"/>
    <w:rsid w:val="00CE78E3"/>
    <w:rsid w:val="00CF17D0"/>
    <w:rsid w:val="00CF1C23"/>
    <w:rsid w:val="00CF1C80"/>
    <w:rsid w:val="00CF4160"/>
    <w:rsid w:val="00CF59D4"/>
    <w:rsid w:val="00CF7BFC"/>
    <w:rsid w:val="00D03C0E"/>
    <w:rsid w:val="00D07E62"/>
    <w:rsid w:val="00D07E74"/>
    <w:rsid w:val="00D1041F"/>
    <w:rsid w:val="00D11518"/>
    <w:rsid w:val="00D11E8A"/>
    <w:rsid w:val="00D1284C"/>
    <w:rsid w:val="00D1354C"/>
    <w:rsid w:val="00D160BD"/>
    <w:rsid w:val="00D16C5D"/>
    <w:rsid w:val="00D17076"/>
    <w:rsid w:val="00D174A7"/>
    <w:rsid w:val="00D17AAE"/>
    <w:rsid w:val="00D21EB2"/>
    <w:rsid w:val="00D234E0"/>
    <w:rsid w:val="00D26706"/>
    <w:rsid w:val="00D27F54"/>
    <w:rsid w:val="00D336AA"/>
    <w:rsid w:val="00D33AA8"/>
    <w:rsid w:val="00D376D7"/>
    <w:rsid w:val="00D4012A"/>
    <w:rsid w:val="00D414E7"/>
    <w:rsid w:val="00D41BC4"/>
    <w:rsid w:val="00D42067"/>
    <w:rsid w:val="00D42328"/>
    <w:rsid w:val="00D45BBC"/>
    <w:rsid w:val="00D47EE5"/>
    <w:rsid w:val="00D47F8C"/>
    <w:rsid w:val="00D52515"/>
    <w:rsid w:val="00D5440E"/>
    <w:rsid w:val="00D561D0"/>
    <w:rsid w:val="00D568E9"/>
    <w:rsid w:val="00D61078"/>
    <w:rsid w:val="00D628E6"/>
    <w:rsid w:val="00D65D0B"/>
    <w:rsid w:val="00D73826"/>
    <w:rsid w:val="00D750C9"/>
    <w:rsid w:val="00D80BD4"/>
    <w:rsid w:val="00D81B9E"/>
    <w:rsid w:val="00D82A6D"/>
    <w:rsid w:val="00D837F8"/>
    <w:rsid w:val="00D845D4"/>
    <w:rsid w:val="00D86956"/>
    <w:rsid w:val="00D94B56"/>
    <w:rsid w:val="00D95048"/>
    <w:rsid w:val="00D969E4"/>
    <w:rsid w:val="00DA0E06"/>
    <w:rsid w:val="00DA2568"/>
    <w:rsid w:val="00DA3C54"/>
    <w:rsid w:val="00DA3D6F"/>
    <w:rsid w:val="00DA4567"/>
    <w:rsid w:val="00DA5B85"/>
    <w:rsid w:val="00DA5D57"/>
    <w:rsid w:val="00DA5E51"/>
    <w:rsid w:val="00DA6C23"/>
    <w:rsid w:val="00DA7A16"/>
    <w:rsid w:val="00DB02FB"/>
    <w:rsid w:val="00DB0B4D"/>
    <w:rsid w:val="00DB7449"/>
    <w:rsid w:val="00DC2AE0"/>
    <w:rsid w:val="00DC4B98"/>
    <w:rsid w:val="00DC7A80"/>
    <w:rsid w:val="00DD032A"/>
    <w:rsid w:val="00DD0465"/>
    <w:rsid w:val="00DD1F53"/>
    <w:rsid w:val="00DD2182"/>
    <w:rsid w:val="00DD2B22"/>
    <w:rsid w:val="00DD5FF8"/>
    <w:rsid w:val="00DD718A"/>
    <w:rsid w:val="00DE03BB"/>
    <w:rsid w:val="00DE15C3"/>
    <w:rsid w:val="00DE4FD4"/>
    <w:rsid w:val="00DE5D83"/>
    <w:rsid w:val="00DF0864"/>
    <w:rsid w:val="00DF344E"/>
    <w:rsid w:val="00DF3F0D"/>
    <w:rsid w:val="00E00465"/>
    <w:rsid w:val="00E02517"/>
    <w:rsid w:val="00E03CC0"/>
    <w:rsid w:val="00E03D46"/>
    <w:rsid w:val="00E045EE"/>
    <w:rsid w:val="00E05B9C"/>
    <w:rsid w:val="00E07734"/>
    <w:rsid w:val="00E1055B"/>
    <w:rsid w:val="00E10973"/>
    <w:rsid w:val="00E10E4C"/>
    <w:rsid w:val="00E1180E"/>
    <w:rsid w:val="00E11C0D"/>
    <w:rsid w:val="00E12FB5"/>
    <w:rsid w:val="00E1744E"/>
    <w:rsid w:val="00E23175"/>
    <w:rsid w:val="00E23C15"/>
    <w:rsid w:val="00E24520"/>
    <w:rsid w:val="00E304CA"/>
    <w:rsid w:val="00E304D4"/>
    <w:rsid w:val="00E3169A"/>
    <w:rsid w:val="00E326BE"/>
    <w:rsid w:val="00E3274A"/>
    <w:rsid w:val="00E32D52"/>
    <w:rsid w:val="00E347E0"/>
    <w:rsid w:val="00E34FF1"/>
    <w:rsid w:val="00E35257"/>
    <w:rsid w:val="00E42F5C"/>
    <w:rsid w:val="00E4350D"/>
    <w:rsid w:val="00E445E2"/>
    <w:rsid w:val="00E44CB1"/>
    <w:rsid w:val="00E4653D"/>
    <w:rsid w:val="00E471F4"/>
    <w:rsid w:val="00E47585"/>
    <w:rsid w:val="00E4765D"/>
    <w:rsid w:val="00E53D5B"/>
    <w:rsid w:val="00E54040"/>
    <w:rsid w:val="00E5500D"/>
    <w:rsid w:val="00E562AF"/>
    <w:rsid w:val="00E56F4A"/>
    <w:rsid w:val="00E60955"/>
    <w:rsid w:val="00E643C8"/>
    <w:rsid w:val="00E6494D"/>
    <w:rsid w:val="00E65AFA"/>
    <w:rsid w:val="00E71141"/>
    <w:rsid w:val="00E7446B"/>
    <w:rsid w:val="00E7526C"/>
    <w:rsid w:val="00E77CF7"/>
    <w:rsid w:val="00E81366"/>
    <w:rsid w:val="00E82B75"/>
    <w:rsid w:val="00E8534F"/>
    <w:rsid w:val="00E86060"/>
    <w:rsid w:val="00E912CB"/>
    <w:rsid w:val="00E94BB3"/>
    <w:rsid w:val="00E94DC1"/>
    <w:rsid w:val="00E968F8"/>
    <w:rsid w:val="00EA106D"/>
    <w:rsid w:val="00EA108B"/>
    <w:rsid w:val="00EA12A6"/>
    <w:rsid w:val="00EA2050"/>
    <w:rsid w:val="00EA545D"/>
    <w:rsid w:val="00EA78D6"/>
    <w:rsid w:val="00EB22B3"/>
    <w:rsid w:val="00EB4728"/>
    <w:rsid w:val="00EC2129"/>
    <w:rsid w:val="00EC4540"/>
    <w:rsid w:val="00EC4679"/>
    <w:rsid w:val="00EC47DB"/>
    <w:rsid w:val="00EC7442"/>
    <w:rsid w:val="00ED5A31"/>
    <w:rsid w:val="00ED6DC7"/>
    <w:rsid w:val="00ED7AA0"/>
    <w:rsid w:val="00EE12AA"/>
    <w:rsid w:val="00EE2E41"/>
    <w:rsid w:val="00EE5919"/>
    <w:rsid w:val="00EE6279"/>
    <w:rsid w:val="00EE655E"/>
    <w:rsid w:val="00EF2949"/>
    <w:rsid w:val="00EF3DEA"/>
    <w:rsid w:val="00EF6218"/>
    <w:rsid w:val="00F02FF7"/>
    <w:rsid w:val="00F0494E"/>
    <w:rsid w:val="00F06486"/>
    <w:rsid w:val="00F06FAB"/>
    <w:rsid w:val="00F07521"/>
    <w:rsid w:val="00F103D0"/>
    <w:rsid w:val="00F11B28"/>
    <w:rsid w:val="00F11BF4"/>
    <w:rsid w:val="00F12307"/>
    <w:rsid w:val="00F1506F"/>
    <w:rsid w:val="00F16968"/>
    <w:rsid w:val="00F179ED"/>
    <w:rsid w:val="00F17ADF"/>
    <w:rsid w:val="00F20288"/>
    <w:rsid w:val="00F2102C"/>
    <w:rsid w:val="00F218D5"/>
    <w:rsid w:val="00F231CC"/>
    <w:rsid w:val="00F23A61"/>
    <w:rsid w:val="00F241F9"/>
    <w:rsid w:val="00F2530D"/>
    <w:rsid w:val="00F27F1D"/>
    <w:rsid w:val="00F320F8"/>
    <w:rsid w:val="00F33104"/>
    <w:rsid w:val="00F337A5"/>
    <w:rsid w:val="00F37D3A"/>
    <w:rsid w:val="00F37F65"/>
    <w:rsid w:val="00F40A22"/>
    <w:rsid w:val="00F40EA4"/>
    <w:rsid w:val="00F416F2"/>
    <w:rsid w:val="00F51390"/>
    <w:rsid w:val="00F52181"/>
    <w:rsid w:val="00F5249F"/>
    <w:rsid w:val="00F54567"/>
    <w:rsid w:val="00F62DA0"/>
    <w:rsid w:val="00F63A1F"/>
    <w:rsid w:val="00F6618A"/>
    <w:rsid w:val="00F667AF"/>
    <w:rsid w:val="00F71FB1"/>
    <w:rsid w:val="00F72B32"/>
    <w:rsid w:val="00F841FD"/>
    <w:rsid w:val="00F8428C"/>
    <w:rsid w:val="00F85F34"/>
    <w:rsid w:val="00F85FB4"/>
    <w:rsid w:val="00F878D2"/>
    <w:rsid w:val="00F90021"/>
    <w:rsid w:val="00F92E00"/>
    <w:rsid w:val="00F94098"/>
    <w:rsid w:val="00F94826"/>
    <w:rsid w:val="00F95826"/>
    <w:rsid w:val="00F95EA5"/>
    <w:rsid w:val="00FA05B9"/>
    <w:rsid w:val="00FA0F1F"/>
    <w:rsid w:val="00FA12B7"/>
    <w:rsid w:val="00FA3517"/>
    <w:rsid w:val="00FB0DB1"/>
    <w:rsid w:val="00FB1037"/>
    <w:rsid w:val="00FB1410"/>
    <w:rsid w:val="00FB163B"/>
    <w:rsid w:val="00FB1716"/>
    <w:rsid w:val="00FB2F0D"/>
    <w:rsid w:val="00FB46FB"/>
    <w:rsid w:val="00FB53F3"/>
    <w:rsid w:val="00FB57F7"/>
    <w:rsid w:val="00FB5C51"/>
    <w:rsid w:val="00FB7DFC"/>
    <w:rsid w:val="00FC08E0"/>
    <w:rsid w:val="00FC2125"/>
    <w:rsid w:val="00FC2BDC"/>
    <w:rsid w:val="00FC4FAC"/>
    <w:rsid w:val="00FC6FE6"/>
    <w:rsid w:val="00FD3477"/>
    <w:rsid w:val="00FD3B7D"/>
    <w:rsid w:val="00FD4C91"/>
    <w:rsid w:val="00FD58E4"/>
    <w:rsid w:val="00FD7BC4"/>
    <w:rsid w:val="00FE0A96"/>
    <w:rsid w:val="00FE0E09"/>
    <w:rsid w:val="00FE2883"/>
    <w:rsid w:val="00FE6B96"/>
    <w:rsid w:val="00FE70E0"/>
    <w:rsid w:val="00FF1CDB"/>
    <w:rsid w:val="00FF2635"/>
    <w:rsid w:val="00FF4FB8"/>
    <w:rsid w:val="00FF6124"/>
    <w:rsid w:val="00FF6720"/>
    <w:rsid w:val="00FF726F"/>
    <w:rsid w:val="0184F9F5"/>
    <w:rsid w:val="03170A0D"/>
    <w:rsid w:val="0369E020"/>
    <w:rsid w:val="04CA4909"/>
    <w:rsid w:val="0543FF26"/>
    <w:rsid w:val="06C58FFA"/>
    <w:rsid w:val="08171828"/>
    <w:rsid w:val="08D4E5D6"/>
    <w:rsid w:val="08DD2EAE"/>
    <w:rsid w:val="0A2DFC47"/>
    <w:rsid w:val="0A600990"/>
    <w:rsid w:val="0B4C4BEA"/>
    <w:rsid w:val="0D059122"/>
    <w:rsid w:val="0E2B9181"/>
    <w:rsid w:val="0F87D799"/>
    <w:rsid w:val="13346686"/>
    <w:rsid w:val="1425837B"/>
    <w:rsid w:val="14E1A1AA"/>
    <w:rsid w:val="14F2BB54"/>
    <w:rsid w:val="1598C366"/>
    <w:rsid w:val="171F7834"/>
    <w:rsid w:val="1769A59D"/>
    <w:rsid w:val="176BF707"/>
    <w:rsid w:val="181D02DD"/>
    <w:rsid w:val="18221461"/>
    <w:rsid w:val="1868A2A4"/>
    <w:rsid w:val="19670890"/>
    <w:rsid w:val="1AFD1677"/>
    <w:rsid w:val="1B0E9BCE"/>
    <w:rsid w:val="1B2401CA"/>
    <w:rsid w:val="1BC304FF"/>
    <w:rsid w:val="1ED68362"/>
    <w:rsid w:val="1EE5FB3F"/>
    <w:rsid w:val="1F3AC976"/>
    <w:rsid w:val="20275971"/>
    <w:rsid w:val="20F55135"/>
    <w:rsid w:val="210AB9F1"/>
    <w:rsid w:val="21C36742"/>
    <w:rsid w:val="21DDECA4"/>
    <w:rsid w:val="21ED4698"/>
    <w:rsid w:val="22154158"/>
    <w:rsid w:val="2255DCA8"/>
    <w:rsid w:val="2278159C"/>
    <w:rsid w:val="2358B22D"/>
    <w:rsid w:val="242D8C1D"/>
    <w:rsid w:val="24B57748"/>
    <w:rsid w:val="2564E190"/>
    <w:rsid w:val="26F328F3"/>
    <w:rsid w:val="283B80DA"/>
    <w:rsid w:val="28847359"/>
    <w:rsid w:val="2904620C"/>
    <w:rsid w:val="29BF4891"/>
    <w:rsid w:val="2C8B3AED"/>
    <w:rsid w:val="2DAB41FD"/>
    <w:rsid w:val="2DC157A3"/>
    <w:rsid w:val="2E195711"/>
    <w:rsid w:val="2EA49188"/>
    <w:rsid w:val="2EE93432"/>
    <w:rsid w:val="2EEB5A19"/>
    <w:rsid w:val="300E9691"/>
    <w:rsid w:val="30D04044"/>
    <w:rsid w:val="31D9F449"/>
    <w:rsid w:val="3216629F"/>
    <w:rsid w:val="324F213F"/>
    <w:rsid w:val="3297E2E8"/>
    <w:rsid w:val="3404AA97"/>
    <w:rsid w:val="34390408"/>
    <w:rsid w:val="364FF61C"/>
    <w:rsid w:val="36555DB7"/>
    <w:rsid w:val="36C1CA78"/>
    <w:rsid w:val="372B02D7"/>
    <w:rsid w:val="37B06AD9"/>
    <w:rsid w:val="399FE1CD"/>
    <w:rsid w:val="3A6C8397"/>
    <w:rsid w:val="3BD53E01"/>
    <w:rsid w:val="3CFD86AB"/>
    <w:rsid w:val="3E0A16DC"/>
    <w:rsid w:val="41D9E58E"/>
    <w:rsid w:val="4270F602"/>
    <w:rsid w:val="4334C5B0"/>
    <w:rsid w:val="434C1C65"/>
    <w:rsid w:val="4642ABC0"/>
    <w:rsid w:val="46F48753"/>
    <w:rsid w:val="47956CD9"/>
    <w:rsid w:val="48206AAA"/>
    <w:rsid w:val="48E2E5DE"/>
    <w:rsid w:val="49257949"/>
    <w:rsid w:val="4A017F51"/>
    <w:rsid w:val="4A2973D9"/>
    <w:rsid w:val="4C7064DB"/>
    <w:rsid w:val="4D14889A"/>
    <w:rsid w:val="4D54A8D4"/>
    <w:rsid w:val="4E0D27C8"/>
    <w:rsid w:val="4E4E70BF"/>
    <w:rsid w:val="4EFE659D"/>
    <w:rsid w:val="4FD153C4"/>
    <w:rsid w:val="4FEEFDF1"/>
    <w:rsid w:val="52D641E9"/>
    <w:rsid w:val="52E1F04F"/>
    <w:rsid w:val="538C141A"/>
    <w:rsid w:val="5407BFA6"/>
    <w:rsid w:val="54C75B5C"/>
    <w:rsid w:val="55B49CB8"/>
    <w:rsid w:val="598F6A60"/>
    <w:rsid w:val="59BFFB02"/>
    <w:rsid w:val="5A2BE418"/>
    <w:rsid w:val="5A48222F"/>
    <w:rsid w:val="5C6AA126"/>
    <w:rsid w:val="5F236480"/>
    <w:rsid w:val="5FF3DEDB"/>
    <w:rsid w:val="5FF600C4"/>
    <w:rsid w:val="610478D1"/>
    <w:rsid w:val="61394B6F"/>
    <w:rsid w:val="619FDB65"/>
    <w:rsid w:val="630874DF"/>
    <w:rsid w:val="6529457A"/>
    <w:rsid w:val="65D46C17"/>
    <w:rsid w:val="66C77AA7"/>
    <w:rsid w:val="678F8597"/>
    <w:rsid w:val="67B9F63C"/>
    <w:rsid w:val="67C806B0"/>
    <w:rsid w:val="67D5C48B"/>
    <w:rsid w:val="68FC53E0"/>
    <w:rsid w:val="6953088D"/>
    <w:rsid w:val="69F6DE57"/>
    <w:rsid w:val="6A861216"/>
    <w:rsid w:val="6A95127A"/>
    <w:rsid w:val="6B7BD7EA"/>
    <w:rsid w:val="6C45C889"/>
    <w:rsid w:val="6D1DF242"/>
    <w:rsid w:val="6D302D73"/>
    <w:rsid w:val="6E125292"/>
    <w:rsid w:val="6E9BEC4F"/>
    <w:rsid w:val="7100492F"/>
    <w:rsid w:val="71241D0E"/>
    <w:rsid w:val="71471719"/>
    <w:rsid w:val="71F92FB6"/>
    <w:rsid w:val="7238776F"/>
    <w:rsid w:val="728FACA0"/>
    <w:rsid w:val="73724D75"/>
    <w:rsid w:val="73A0A972"/>
    <w:rsid w:val="73A1CEAA"/>
    <w:rsid w:val="73D08C14"/>
    <w:rsid w:val="7419E0FF"/>
    <w:rsid w:val="741F20C6"/>
    <w:rsid w:val="757F6EB4"/>
    <w:rsid w:val="75847288"/>
    <w:rsid w:val="75B92B84"/>
    <w:rsid w:val="76CBDE75"/>
    <w:rsid w:val="772042E9"/>
    <w:rsid w:val="7759B5E6"/>
    <w:rsid w:val="77B39C21"/>
    <w:rsid w:val="788E608F"/>
    <w:rsid w:val="79C5993B"/>
    <w:rsid w:val="7BC1121C"/>
    <w:rsid w:val="7C6D55A0"/>
    <w:rsid w:val="7D214915"/>
    <w:rsid w:val="7FE32D18"/>
    <w:rsid w:val="7FEF5BEE"/>
    <w:rsid w:val="7FF2A5D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B7B51"/>
  <w15:chartTrackingRefBased/>
  <w15:docId w15:val="{BE9CCBA8-9B83-4E2F-B143-E424FB939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307"/>
  </w:style>
  <w:style w:type="paragraph" w:styleId="Heading1">
    <w:name w:val="heading 1"/>
    <w:basedOn w:val="Normal"/>
    <w:next w:val="Normal"/>
    <w:link w:val="Heading1Char"/>
    <w:uiPriority w:val="9"/>
    <w:qFormat/>
    <w:rsid w:val="00EE62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C77"/>
    <w:pPr>
      <w:ind w:left="720"/>
      <w:contextualSpacing/>
    </w:pPr>
  </w:style>
  <w:style w:type="table" w:styleId="TableGrid">
    <w:name w:val="Table Grid"/>
    <w:basedOn w:val="TableNormal"/>
    <w:uiPriority w:val="59"/>
    <w:rsid w:val="00262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621E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621EA"/>
    <w:rPr>
      <w:rFonts w:ascii="Calibri" w:hAnsi="Calibri"/>
      <w:szCs w:val="21"/>
    </w:rPr>
  </w:style>
  <w:style w:type="paragraph" w:styleId="NormalWeb">
    <w:name w:val="Normal (Web)"/>
    <w:basedOn w:val="Normal"/>
    <w:uiPriority w:val="99"/>
    <w:unhideWhenUsed/>
    <w:rsid w:val="00EC212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42148"/>
    <w:rPr>
      <w:sz w:val="16"/>
      <w:szCs w:val="16"/>
    </w:rPr>
  </w:style>
  <w:style w:type="paragraph" w:styleId="CommentText">
    <w:name w:val="annotation text"/>
    <w:basedOn w:val="Normal"/>
    <w:link w:val="CommentTextChar"/>
    <w:uiPriority w:val="99"/>
    <w:unhideWhenUsed/>
    <w:rsid w:val="00742148"/>
    <w:pPr>
      <w:spacing w:line="240" w:lineRule="auto"/>
    </w:pPr>
    <w:rPr>
      <w:sz w:val="20"/>
      <w:szCs w:val="20"/>
    </w:rPr>
  </w:style>
  <w:style w:type="character" w:customStyle="1" w:styleId="CommentTextChar">
    <w:name w:val="Comment Text Char"/>
    <w:basedOn w:val="DefaultParagraphFont"/>
    <w:link w:val="CommentText"/>
    <w:uiPriority w:val="99"/>
    <w:rsid w:val="00742148"/>
    <w:rPr>
      <w:sz w:val="20"/>
      <w:szCs w:val="20"/>
    </w:rPr>
  </w:style>
  <w:style w:type="paragraph" w:styleId="CommentSubject">
    <w:name w:val="annotation subject"/>
    <w:basedOn w:val="CommentText"/>
    <w:next w:val="CommentText"/>
    <w:link w:val="CommentSubjectChar"/>
    <w:uiPriority w:val="99"/>
    <w:semiHidden/>
    <w:unhideWhenUsed/>
    <w:rsid w:val="00742148"/>
    <w:rPr>
      <w:b/>
      <w:bCs/>
    </w:rPr>
  </w:style>
  <w:style w:type="character" w:customStyle="1" w:styleId="CommentSubjectChar">
    <w:name w:val="Comment Subject Char"/>
    <w:basedOn w:val="CommentTextChar"/>
    <w:link w:val="CommentSubject"/>
    <w:uiPriority w:val="99"/>
    <w:semiHidden/>
    <w:rsid w:val="00742148"/>
    <w:rPr>
      <w:b/>
      <w:bCs/>
      <w:sz w:val="20"/>
      <w:szCs w:val="20"/>
    </w:rPr>
  </w:style>
  <w:style w:type="table" w:styleId="GridTable4-Accent5">
    <w:name w:val="Grid Table 4 Accent 5"/>
    <w:basedOn w:val="TableNormal"/>
    <w:uiPriority w:val="49"/>
    <w:rsid w:val="002024B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2024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Header">
    <w:name w:val="header"/>
    <w:basedOn w:val="Normal"/>
    <w:link w:val="HeaderChar"/>
    <w:uiPriority w:val="99"/>
    <w:unhideWhenUsed/>
    <w:rsid w:val="006E6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DBB"/>
  </w:style>
  <w:style w:type="paragraph" w:styleId="Footer">
    <w:name w:val="footer"/>
    <w:basedOn w:val="Normal"/>
    <w:link w:val="FooterChar"/>
    <w:uiPriority w:val="99"/>
    <w:unhideWhenUsed/>
    <w:rsid w:val="006E6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DBB"/>
  </w:style>
  <w:style w:type="paragraph" w:styleId="Quote">
    <w:name w:val="Quote"/>
    <w:basedOn w:val="Normal"/>
    <w:next w:val="Normal"/>
    <w:link w:val="QuoteChar"/>
    <w:uiPriority w:val="29"/>
    <w:qFormat/>
    <w:rsid w:val="00722A6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2A60"/>
    <w:rPr>
      <w:i/>
      <w:iCs/>
      <w:color w:val="404040" w:themeColor="text1" w:themeTint="BF"/>
    </w:rPr>
  </w:style>
  <w:style w:type="paragraph" w:customStyle="1" w:styleId="paragraph">
    <w:name w:val="paragraph"/>
    <w:basedOn w:val="Normal"/>
    <w:rsid w:val="006648BB"/>
    <w:pPr>
      <w:spacing w:before="100" w:beforeAutospacing="1" w:after="100" w:afterAutospacing="1" w:line="240" w:lineRule="auto"/>
    </w:pPr>
    <w:rPr>
      <w:rFonts w:ascii="Times New Roman" w:eastAsia="Times New Roman" w:hAnsi="Times New Roman" w:cs="Times New Roman"/>
      <w:sz w:val="24"/>
      <w:szCs w:val="24"/>
      <w:lang w:val="es-CR" w:eastAsia="es-ES_tradnl"/>
    </w:rPr>
  </w:style>
  <w:style w:type="character" w:customStyle="1" w:styleId="normaltextrun">
    <w:name w:val="normaltextrun"/>
    <w:basedOn w:val="DefaultParagraphFont"/>
    <w:rsid w:val="00374EDC"/>
  </w:style>
  <w:style w:type="character" w:customStyle="1" w:styleId="apple-converted-space">
    <w:name w:val="apple-converted-space"/>
    <w:basedOn w:val="DefaultParagraphFont"/>
    <w:rsid w:val="00374EDC"/>
  </w:style>
  <w:style w:type="character" w:customStyle="1" w:styleId="eop">
    <w:name w:val="eop"/>
    <w:basedOn w:val="DefaultParagraphFont"/>
    <w:rsid w:val="00374EDC"/>
  </w:style>
  <w:style w:type="paragraph" w:styleId="Revision">
    <w:name w:val="Revision"/>
    <w:hidden/>
    <w:uiPriority w:val="99"/>
    <w:semiHidden/>
    <w:rsid w:val="00FA05B9"/>
    <w:pPr>
      <w:spacing w:after="0" w:line="240" w:lineRule="auto"/>
    </w:pPr>
  </w:style>
  <w:style w:type="paragraph" w:customStyle="1" w:styleId="Default">
    <w:name w:val="Default"/>
    <w:rsid w:val="00CD374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D2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182"/>
    <w:rPr>
      <w:rFonts w:ascii="Segoe UI" w:hAnsi="Segoe UI" w:cs="Segoe UI"/>
      <w:sz w:val="18"/>
      <w:szCs w:val="18"/>
    </w:rPr>
  </w:style>
  <w:style w:type="paragraph" w:customStyle="1" w:styleId="pf0">
    <w:name w:val="pf0"/>
    <w:basedOn w:val="Normal"/>
    <w:rsid w:val="00301A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01A3D"/>
    <w:rPr>
      <w:rFonts w:ascii="Segoe UI" w:hAnsi="Segoe UI" w:cs="Segoe UI" w:hint="default"/>
      <w:sz w:val="18"/>
      <w:szCs w:val="18"/>
    </w:rPr>
  </w:style>
  <w:style w:type="character" w:customStyle="1" w:styleId="cf11">
    <w:name w:val="cf11"/>
    <w:basedOn w:val="DefaultParagraphFont"/>
    <w:rsid w:val="00301A3D"/>
    <w:rPr>
      <w:rFonts w:ascii="Segoe UI" w:hAnsi="Segoe UI" w:cs="Segoe UI" w:hint="default"/>
      <w:sz w:val="18"/>
      <w:szCs w:val="18"/>
    </w:rPr>
  </w:style>
  <w:style w:type="character" w:styleId="Hyperlink">
    <w:name w:val="Hyperlink"/>
    <w:basedOn w:val="DefaultParagraphFont"/>
    <w:uiPriority w:val="99"/>
    <w:unhideWhenUsed/>
    <w:rsid w:val="005B20EA"/>
    <w:rPr>
      <w:color w:val="0563C1" w:themeColor="hyperlink"/>
      <w:u w:val="single"/>
    </w:rPr>
  </w:style>
  <w:style w:type="character" w:styleId="UnresolvedMention">
    <w:name w:val="Unresolved Mention"/>
    <w:basedOn w:val="DefaultParagraphFont"/>
    <w:uiPriority w:val="99"/>
    <w:semiHidden/>
    <w:unhideWhenUsed/>
    <w:rsid w:val="00A97AA9"/>
    <w:rPr>
      <w:color w:val="605E5C"/>
      <w:shd w:val="clear" w:color="auto" w:fill="E1DFDD"/>
    </w:rPr>
  </w:style>
  <w:style w:type="character" w:customStyle="1" w:styleId="Heading1Char">
    <w:name w:val="Heading 1 Char"/>
    <w:basedOn w:val="DefaultParagraphFont"/>
    <w:link w:val="Heading1"/>
    <w:uiPriority w:val="9"/>
    <w:rsid w:val="00EE627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CF17D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405">
      <w:bodyDiv w:val="1"/>
      <w:marLeft w:val="0"/>
      <w:marRight w:val="0"/>
      <w:marTop w:val="0"/>
      <w:marBottom w:val="0"/>
      <w:divBdr>
        <w:top w:val="none" w:sz="0" w:space="0" w:color="auto"/>
        <w:left w:val="none" w:sz="0" w:space="0" w:color="auto"/>
        <w:bottom w:val="none" w:sz="0" w:space="0" w:color="auto"/>
        <w:right w:val="none" w:sz="0" w:space="0" w:color="auto"/>
      </w:divBdr>
    </w:div>
    <w:div w:id="16318779">
      <w:bodyDiv w:val="1"/>
      <w:marLeft w:val="0"/>
      <w:marRight w:val="0"/>
      <w:marTop w:val="0"/>
      <w:marBottom w:val="0"/>
      <w:divBdr>
        <w:top w:val="none" w:sz="0" w:space="0" w:color="auto"/>
        <w:left w:val="none" w:sz="0" w:space="0" w:color="auto"/>
        <w:bottom w:val="none" w:sz="0" w:space="0" w:color="auto"/>
        <w:right w:val="none" w:sz="0" w:space="0" w:color="auto"/>
      </w:divBdr>
    </w:div>
    <w:div w:id="20399179">
      <w:bodyDiv w:val="1"/>
      <w:marLeft w:val="0"/>
      <w:marRight w:val="0"/>
      <w:marTop w:val="0"/>
      <w:marBottom w:val="0"/>
      <w:divBdr>
        <w:top w:val="none" w:sz="0" w:space="0" w:color="auto"/>
        <w:left w:val="none" w:sz="0" w:space="0" w:color="auto"/>
        <w:bottom w:val="none" w:sz="0" w:space="0" w:color="auto"/>
        <w:right w:val="none" w:sz="0" w:space="0" w:color="auto"/>
      </w:divBdr>
    </w:div>
    <w:div w:id="208733799">
      <w:bodyDiv w:val="1"/>
      <w:marLeft w:val="0"/>
      <w:marRight w:val="0"/>
      <w:marTop w:val="0"/>
      <w:marBottom w:val="0"/>
      <w:divBdr>
        <w:top w:val="none" w:sz="0" w:space="0" w:color="auto"/>
        <w:left w:val="none" w:sz="0" w:space="0" w:color="auto"/>
        <w:bottom w:val="none" w:sz="0" w:space="0" w:color="auto"/>
        <w:right w:val="none" w:sz="0" w:space="0" w:color="auto"/>
      </w:divBdr>
    </w:div>
    <w:div w:id="230700766">
      <w:bodyDiv w:val="1"/>
      <w:marLeft w:val="0"/>
      <w:marRight w:val="0"/>
      <w:marTop w:val="0"/>
      <w:marBottom w:val="0"/>
      <w:divBdr>
        <w:top w:val="none" w:sz="0" w:space="0" w:color="auto"/>
        <w:left w:val="none" w:sz="0" w:space="0" w:color="auto"/>
        <w:bottom w:val="none" w:sz="0" w:space="0" w:color="auto"/>
        <w:right w:val="none" w:sz="0" w:space="0" w:color="auto"/>
      </w:divBdr>
    </w:div>
    <w:div w:id="251165081">
      <w:bodyDiv w:val="1"/>
      <w:marLeft w:val="0"/>
      <w:marRight w:val="0"/>
      <w:marTop w:val="0"/>
      <w:marBottom w:val="0"/>
      <w:divBdr>
        <w:top w:val="none" w:sz="0" w:space="0" w:color="auto"/>
        <w:left w:val="none" w:sz="0" w:space="0" w:color="auto"/>
        <w:bottom w:val="none" w:sz="0" w:space="0" w:color="auto"/>
        <w:right w:val="none" w:sz="0" w:space="0" w:color="auto"/>
      </w:divBdr>
    </w:div>
    <w:div w:id="430970964">
      <w:bodyDiv w:val="1"/>
      <w:marLeft w:val="0"/>
      <w:marRight w:val="0"/>
      <w:marTop w:val="0"/>
      <w:marBottom w:val="0"/>
      <w:divBdr>
        <w:top w:val="none" w:sz="0" w:space="0" w:color="auto"/>
        <w:left w:val="none" w:sz="0" w:space="0" w:color="auto"/>
        <w:bottom w:val="none" w:sz="0" w:space="0" w:color="auto"/>
        <w:right w:val="none" w:sz="0" w:space="0" w:color="auto"/>
      </w:divBdr>
    </w:div>
    <w:div w:id="561982170">
      <w:bodyDiv w:val="1"/>
      <w:marLeft w:val="0"/>
      <w:marRight w:val="0"/>
      <w:marTop w:val="0"/>
      <w:marBottom w:val="0"/>
      <w:divBdr>
        <w:top w:val="none" w:sz="0" w:space="0" w:color="auto"/>
        <w:left w:val="none" w:sz="0" w:space="0" w:color="auto"/>
        <w:bottom w:val="none" w:sz="0" w:space="0" w:color="auto"/>
        <w:right w:val="none" w:sz="0" w:space="0" w:color="auto"/>
      </w:divBdr>
    </w:div>
    <w:div w:id="584613881">
      <w:bodyDiv w:val="1"/>
      <w:marLeft w:val="0"/>
      <w:marRight w:val="0"/>
      <w:marTop w:val="0"/>
      <w:marBottom w:val="0"/>
      <w:divBdr>
        <w:top w:val="none" w:sz="0" w:space="0" w:color="auto"/>
        <w:left w:val="none" w:sz="0" w:space="0" w:color="auto"/>
        <w:bottom w:val="none" w:sz="0" w:space="0" w:color="auto"/>
        <w:right w:val="none" w:sz="0" w:space="0" w:color="auto"/>
      </w:divBdr>
    </w:div>
    <w:div w:id="898905852">
      <w:bodyDiv w:val="1"/>
      <w:marLeft w:val="0"/>
      <w:marRight w:val="0"/>
      <w:marTop w:val="0"/>
      <w:marBottom w:val="0"/>
      <w:divBdr>
        <w:top w:val="none" w:sz="0" w:space="0" w:color="auto"/>
        <w:left w:val="none" w:sz="0" w:space="0" w:color="auto"/>
        <w:bottom w:val="none" w:sz="0" w:space="0" w:color="auto"/>
        <w:right w:val="none" w:sz="0" w:space="0" w:color="auto"/>
      </w:divBdr>
    </w:div>
    <w:div w:id="1085230162">
      <w:bodyDiv w:val="1"/>
      <w:marLeft w:val="0"/>
      <w:marRight w:val="0"/>
      <w:marTop w:val="0"/>
      <w:marBottom w:val="0"/>
      <w:divBdr>
        <w:top w:val="none" w:sz="0" w:space="0" w:color="auto"/>
        <w:left w:val="none" w:sz="0" w:space="0" w:color="auto"/>
        <w:bottom w:val="none" w:sz="0" w:space="0" w:color="auto"/>
        <w:right w:val="none" w:sz="0" w:space="0" w:color="auto"/>
      </w:divBdr>
    </w:div>
    <w:div w:id="1096829321">
      <w:bodyDiv w:val="1"/>
      <w:marLeft w:val="0"/>
      <w:marRight w:val="0"/>
      <w:marTop w:val="0"/>
      <w:marBottom w:val="0"/>
      <w:divBdr>
        <w:top w:val="none" w:sz="0" w:space="0" w:color="auto"/>
        <w:left w:val="none" w:sz="0" w:space="0" w:color="auto"/>
        <w:bottom w:val="none" w:sz="0" w:space="0" w:color="auto"/>
        <w:right w:val="none" w:sz="0" w:space="0" w:color="auto"/>
      </w:divBdr>
    </w:div>
    <w:div w:id="1117681966">
      <w:bodyDiv w:val="1"/>
      <w:marLeft w:val="0"/>
      <w:marRight w:val="0"/>
      <w:marTop w:val="0"/>
      <w:marBottom w:val="0"/>
      <w:divBdr>
        <w:top w:val="none" w:sz="0" w:space="0" w:color="auto"/>
        <w:left w:val="none" w:sz="0" w:space="0" w:color="auto"/>
        <w:bottom w:val="none" w:sz="0" w:space="0" w:color="auto"/>
        <w:right w:val="none" w:sz="0" w:space="0" w:color="auto"/>
      </w:divBdr>
    </w:div>
    <w:div w:id="1471171622">
      <w:bodyDiv w:val="1"/>
      <w:marLeft w:val="0"/>
      <w:marRight w:val="0"/>
      <w:marTop w:val="0"/>
      <w:marBottom w:val="0"/>
      <w:divBdr>
        <w:top w:val="none" w:sz="0" w:space="0" w:color="auto"/>
        <w:left w:val="none" w:sz="0" w:space="0" w:color="auto"/>
        <w:bottom w:val="none" w:sz="0" w:space="0" w:color="auto"/>
        <w:right w:val="none" w:sz="0" w:space="0" w:color="auto"/>
      </w:divBdr>
    </w:div>
    <w:div w:id="1514150096">
      <w:bodyDiv w:val="1"/>
      <w:marLeft w:val="0"/>
      <w:marRight w:val="0"/>
      <w:marTop w:val="0"/>
      <w:marBottom w:val="0"/>
      <w:divBdr>
        <w:top w:val="none" w:sz="0" w:space="0" w:color="auto"/>
        <w:left w:val="none" w:sz="0" w:space="0" w:color="auto"/>
        <w:bottom w:val="none" w:sz="0" w:space="0" w:color="auto"/>
        <w:right w:val="none" w:sz="0" w:space="0" w:color="auto"/>
      </w:divBdr>
    </w:div>
    <w:div w:id="1555847284">
      <w:bodyDiv w:val="1"/>
      <w:marLeft w:val="0"/>
      <w:marRight w:val="0"/>
      <w:marTop w:val="0"/>
      <w:marBottom w:val="0"/>
      <w:divBdr>
        <w:top w:val="none" w:sz="0" w:space="0" w:color="auto"/>
        <w:left w:val="none" w:sz="0" w:space="0" w:color="auto"/>
        <w:bottom w:val="none" w:sz="0" w:space="0" w:color="auto"/>
        <w:right w:val="none" w:sz="0" w:space="0" w:color="auto"/>
      </w:divBdr>
    </w:div>
    <w:div w:id="1584996858">
      <w:bodyDiv w:val="1"/>
      <w:marLeft w:val="0"/>
      <w:marRight w:val="0"/>
      <w:marTop w:val="0"/>
      <w:marBottom w:val="0"/>
      <w:divBdr>
        <w:top w:val="none" w:sz="0" w:space="0" w:color="auto"/>
        <w:left w:val="none" w:sz="0" w:space="0" w:color="auto"/>
        <w:bottom w:val="none" w:sz="0" w:space="0" w:color="auto"/>
        <w:right w:val="none" w:sz="0" w:space="0" w:color="auto"/>
      </w:divBdr>
    </w:div>
    <w:div w:id="1717505772">
      <w:bodyDiv w:val="1"/>
      <w:marLeft w:val="0"/>
      <w:marRight w:val="0"/>
      <w:marTop w:val="0"/>
      <w:marBottom w:val="0"/>
      <w:divBdr>
        <w:top w:val="none" w:sz="0" w:space="0" w:color="auto"/>
        <w:left w:val="none" w:sz="0" w:space="0" w:color="auto"/>
        <w:bottom w:val="none" w:sz="0" w:space="0" w:color="auto"/>
        <w:right w:val="none" w:sz="0" w:space="0" w:color="auto"/>
      </w:divBdr>
    </w:div>
    <w:div w:id="1733651776">
      <w:bodyDiv w:val="1"/>
      <w:marLeft w:val="0"/>
      <w:marRight w:val="0"/>
      <w:marTop w:val="0"/>
      <w:marBottom w:val="0"/>
      <w:divBdr>
        <w:top w:val="none" w:sz="0" w:space="0" w:color="auto"/>
        <w:left w:val="none" w:sz="0" w:space="0" w:color="auto"/>
        <w:bottom w:val="none" w:sz="0" w:space="0" w:color="auto"/>
        <w:right w:val="none" w:sz="0" w:space="0" w:color="auto"/>
      </w:divBdr>
    </w:div>
    <w:div w:id="1799832438">
      <w:bodyDiv w:val="1"/>
      <w:marLeft w:val="0"/>
      <w:marRight w:val="0"/>
      <w:marTop w:val="0"/>
      <w:marBottom w:val="0"/>
      <w:divBdr>
        <w:top w:val="none" w:sz="0" w:space="0" w:color="auto"/>
        <w:left w:val="none" w:sz="0" w:space="0" w:color="auto"/>
        <w:bottom w:val="none" w:sz="0" w:space="0" w:color="auto"/>
        <w:right w:val="none" w:sz="0" w:space="0" w:color="auto"/>
      </w:divBdr>
    </w:div>
    <w:div w:id="198836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Universal policies for inclusion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Topics adressed in the initiatives</c:v>
                </c:pt>
              </c:strCache>
            </c:strRef>
          </c:cat>
          <c:val>
            <c:numRef>
              <c:f>Sheet1!$B$2</c:f>
              <c:numCache>
                <c:formatCode>General</c:formatCode>
                <c:ptCount val="1"/>
                <c:pt idx="0">
                  <c:v>4</c:v>
                </c:pt>
              </c:numCache>
            </c:numRef>
          </c:val>
          <c:extLst>
            <c:ext xmlns:c16="http://schemas.microsoft.com/office/drawing/2014/chart" uri="{C3380CC4-5D6E-409C-BE32-E72D297353CC}">
              <c16:uniqueId val="{00000000-8111-4FB0-80A8-C1690B6CC6AC}"/>
            </c:ext>
          </c:extLst>
        </c:ser>
        <c:ser>
          <c:idx val="1"/>
          <c:order val="1"/>
          <c:tx>
            <c:strRef>
              <c:f>Sheet1!$C$1</c:f>
              <c:strCache>
                <c:ptCount val="1"/>
                <c:pt idx="0">
                  <c:v>Support for educational paths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Topics adressed in the initiatives</c:v>
                </c:pt>
              </c:strCache>
            </c:strRef>
          </c:cat>
          <c:val>
            <c:numRef>
              <c:f>Sheet1!$C$2</c:f>
              <c:numCache>
                <c:formatCode>General</c:formatCode>
                <c:ptCount val="1"/>
                <c:pt idx="0">
                  <c:v>5</c:v>
                </c:pt>
              </c:numCache>
            </c:numRef>
          </c:val>
          <c:extLst>
            <c:ext xmlns:c16="http://schemas.microsoft.com/office/drawing/2014/chart" uri="{C3380CC4-5D6E-409C-BE32-E72D297353CC}">
              <c16:uniqueId val="{00000001-8111-4FB0-80A8-C1690B6CC6AC}"/>
            </c:ext>
          </c:extLst>
        </c:ser>
        <c:ser>
          <c:idx val="2"/>
          <c:order val="2"/>
          <c:tx>
            <c:strRef>
              <c:f>Sheet1!$D$1</c:f>
              <c:strCache>
                <c:ptCount val="1"/>
                <c:pt idx="0">
                  <c:v>School dropout prevention</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Topics adressed in the initiatives</c:v>
                </c:pt>
              </c:strCache>
            </c:strRef>
          </c:cat>
          <c:val>
            <c:numRef>
              <c:f>Sheet1!$D$2</c:f>
              <c:numCache>
                <c:formatCode>General</c:formatCode>
                <c:ptCount val="1"/>
                <c:pt idx="0">
                  <c:v>5</c:v>
                </c:pt>
              </c:numCache>
            </c:numRef>
          </c:val>
          <c:extLst>
            <c:ext xmlns:c16="http://schemas.microsoft.com/office/drawing/2014/chart" uri="{C3380CC4-5D6E-409C-BE32-E72D297353CC}">
              <c16:uniqueId val="{00000002-8111-4FB0-80A8-C1690B6CC6AC}"/>
            </c:ext>
          </c:extLst>
        </c:ser>
        <c:ser>
          <c:idx val="3"/>
          <c:order val="3"/>
          <c:tx>
            <c:strRef>
              <c:f>Sheet1!$E$1</c:f>
              <c:strCache>
                <c:ptCount val="1"/>
                <c:pt idx="0">
                  <c:v>Inclusion of vulnerable groups and people with disabilities</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Topics adressed in the initiatives</c:v>
                </c:pt>
              </c:strCache>
            </c:strRef>
          </c:cat>
          <c:val>
            <c:numRef>
              <c:f>Sheet1!$E$2</c:f>
              <c:numCache>
                <c:formatCode>General</c:formatCode>
                <c:ptCount val="1"/>
                <c:pt idx="0">
                  <c:v>4</c:v>
                </c:pt>
              </c:numCache>
            </c:numRef>
          </c:val>
          <c:extLst>
            <c:ext xmlns:c16="http://schemas.microsoft.com/office/drawing/2014/chart" uri="{C3380CC4-5D6E-409C-BE32-E72D297353CC}">
              <c16:uniqueId val="{00000003-8111-4FB0-80A8-C1690B6CC6AC}"/>
            </c:ext>
          </c:extLst>
        </c:ser>
        <c:ser>
          <c:idx val="4"/>
          <c:order val="4"/>
          <c:tx>
            <c:strRef>
              <c:f>Sheet1!$F$1</c:f>
              <c:strCache>
                <c:ptCount val="1"/>
                <c:pt idx="0">
                  <c:v>Educational innovation for transformation and for the recovery of learning</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Topics adressed in the initiatives</c:v>
                </c:pt>
              </c:strCache>
            </c:strRef>
          </c:cat>
          <c:val>
            <c:numRef>
              <c:f>Sheet1!$F$2</c:f>
              <c:numCache>
                <c:formatCode>General</c:formatCode>
                <c:ptCount val="1"/>
                <c:pt idx="0">
                  <c:v>7</c:v>
                </c:pt>
              </c:numCache>
            </c:numRef>
          </c:val>
          <c:extLst>
            <c:ext xmlns:c16="http://schemas.microsoft.com/office/drawing/2014/chart" uri="{C3380CC4-5D6E-409C-BE32-E72D297353CC}">
              <c16:uniqueId val="{00000004-8111-4FB0-80A8-C1690B6CC6AC}"/>
            </c:ext>
          </c:extLst>
        </c:ser>
        <c:ser>
          <c:idx val="5"/>
          <c:order val="5"/>
          <c:tx>
            <c:strRef>
              <c:f>Sheet1!$G$1</c:f>
              <c:strCache>
                <c:ptCount val="1"/>
                <c:pt idx="0">
                  <c:v>Social and emotional development</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Topics adressed in the initiatives</c:v>
                </c:pt>
              </c:strCache>
            </c:strRef>
          </c:cat>
          <c:val>
            <c:numRef>
              <c:f>Sheet1!$G$2</c:f>
              <c:numCache>
                <c:formatCode>General</c:formatCode>
                <c:ptCount val="1"/>
                <c:pt idx="0">
                  <c:v>2</c:v>
                </c:pt>
              </c:numCache>
            </c:numRef>
          </c:val>
          <c:extLst>
            <c:ext xmlns:c16="http://schemas.microsoft.com/office/drawing/2014/chart" uri="{C3380CC4-5D6E-409C-BE32-E72D297353CC}">
              <c16:uniqueId val="{00000005-8111-4FB0-80A8-C1690B6CC6AC}"/>
            </c:ext>
          </c:extLst>
        </c:ser>
        <c:ser>
          <c:idx val="6"/>
          <c:order val="6"/>
          <c:tx>
            <c:strRef>
              <c:f>Sheet1!$H$1</c:f>
              <c:strCache>
                <c:ptCount val="1"/>
                <c:pt idx="0">
                  <c:v>Coexistence between students, teachers, and the educational community</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Topics adressed in the initiatives</c:v>
                </c:pt>
              </c:strCache>
            </c:strRef>
          </c:cat>
          <c:val>
            <c:numRef>
              <c:f>Sheet1!$H$2</c:f>
              <c:numCache>
                <c:formatCode>General</c:formatCode>
                <c:ptCount val="1"/>
                <c:pt idx="0">
                  <c:v>2</c:v>
                </c:pt>
              </c:numCache>
            </c:numRef>
          </c:val>
          <c:extLst>
            <c:ext xmlns:c16="http://schemas.microsoft.com/office/drawing/2014/chart" uri="{C3380CC4-5D6E-409C-BE32-E72D297353CC}">
              <c16:uniqueId val="{00000006-8111-4FB0-80A8-C1690B6CC6AC}"/>
            </c:ext>
          </c:extLst>
        </c:ser>
        <c:ser>
          <c:idx val="7"/>
          <c:order val="7"/>
          <c:tx>
            <c:strRef>
              <c:f>Sheet1!$I$1</c:f>
              <c:strCache>
                <c:ptCount val="1"/>
                <c:pt idx="0">
                  <c:v>Education in At-Risk Situations</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Topics adressed in the initiatives</c:v>
                </c:pt>
              </c:strCache>
            </c:strRef>
          </c:cat>
          <c:val>
            <c:numRef>
              <c:f>Sheet1!$I$2</c:f>
              <c:numCache>
                <c:formatCode>General</c:formatCode>
                <c:ptCount val="1"/>
                <c:pt idx="0">
                  <c:v>3</c:v>
                </c:pt>
              </c:numCache>
            </c:numRef>
          </c:val>
          <c:extLst>
            <c:ext xmlns:c16="http://schemas.microsoft.com/office/drawing/2014/chart" uri="{C3380CC4-5D6E-409C-BE32-E72D297353CC}">
              <c16:uniqueId val="{00000007-8111-4FB0-80A8-C1690B6CC6AC}"/>
            </c:ext>
          </c:extLst>
        </c:ser>
        <c:ser>
          <c:idx val="8"/>
          <c:order val="8"/>
          <c:tx>
            <c:strRef>
              <c:f>Sheet1!$J$1</c:f>
              <c:strCache>
                <c:ptCount val="1"/>
                <c:pt idx="0">
                  <c:v>Education for democratic participation</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Topics adressed in the initiatives</c:v>
                </c:pt>
              </c:strCache>
            </c:strRef>
          </c:cat>
          <c:val>
            <c:numRef>
              <c:f>Sheet1!$J$2</c:f>
              <c:numCache>
                <c:formatCode>General</c:formatCode>
                <c:ptCount val="1"/>
                <c:pt idx="0">
                  <c:v>2</c:v>
                </c:pt>
              </c:numCache>
            </c:numRef>
          </c:val>
          <c:extLst>
            <c:ext xmlns:c16="http://schemas.microsoft.com/office/drawing/2014/chart" uri="{C3380CC4-5D6E-409C-BE32-E72D297353CC}">
              <c16:uniqueId val="{00000008-8111-4FB0-80A8-C1690B6CC6AC}"/>
            </c:ext>
          </c:extLst>
        </c:ser>
        <c:dLbls>
          <c:showLegendKey val="0"/>
          <c:showVal val="1"/>
          <c:showCatName val="0"/>
          <c:showSerName val="0"/>
          <c:showPercent val="0"/>
          <c:showBubbleSize val="0"/>
        </c:dLbls>
        <c:gapWidth val="150"/>
        <c:overlap val="-25"/>
        <c:axId val="41629552"/>
        <c:axId val="1201808912"/>
      </c:barChart>
      <c:catAx>
        <c:axId val="4162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1808912"/>
        <c:crosses val="autoZero"/>
        <c:auto val="1"/>
        <c:lblAlgn val="ctr"/>
        <c:lblOffset val="100"/>
        <c:noMultiLvlLbl val="0"/>
      </c:catAx>
      <c:valAx>
        <c:axId val="1201808912"/>
        <c:scaling>
          <c:orientation val="minMax"/>
        </c:scaling>
        <c:delete val="1"/>
        <c:axPos val="l"/>
        <c:numFmt formatCode="General" sourceLinked="1"/>
        <c:majorTickMark val="none"/>
        <c:minorTickMark val="none"/>
        <c:tickLblPos val="nextTo"/>
        <c:crossAx val="41629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Associated Components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7439-42E1-AC24-29FAEEE2A6B8}"/>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7439-42E1-AC24-29FAEEE2A6B8}"/>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7439-42E1-AC24-29FAEEE2A6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Research</c:v>
                </c:pt>
                <c:pt idx="1">
                  <c:v>Teacher Training and Educational Resources</c:v>
                </c:pt>
                <c:pt idx="2">
                  <c:v>Technical Assistance and Exchange</c:v>
                </c:pt>
              </c:strCache>
            </c:strRef>
          </c:cat>
          <c:val>
            <c:numRef>
              <c:f>Sheet1!$B$2:$B$4</c:f>
              <c:numCache>
                <c:formatCode>General</c:formatCode>
                <c:ptCount val="3"/>
                <c:pt idx="0">
                  <c:v>2</c:v>
                </c:pt>
                <c:pt idx="1">
                  <c:v>8</c:v>
                </c:pt>
                <c:pt idx="2">
                  <c:v>2</c:v>
                </c:pt>
              </c:numCache>
            </c:numRef>
          </c:val>
          <c:extLst>
            <c:ext xmlns:c16="http://schemas.microsoft.com/office/drawing/2014/chart" uri="{C3380CC4-5D6E-409C-BE32-E72D297353CC}">
              <c16:uniqueId val="{00000000-65D1-493A-B784-65B05705CF0B}"/>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5bff542-d332-425c-8dfd-ceb417fe7363" xsi:nil="true"/>
    <lcf76f155ced4ddcb4097134ff3c332f xmlns="1c1cd70d-670c-436a-92c3-8ff9adc7eaa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6d99b765fe4d041ae3b8c8db295fd538">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9fb8e8f9f6b727ce8e43866e56395a9a"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d60883-9e84-4178-ad9d-83dd575417bd}"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4E4E02-1722-41D6-9B52-0453007CA6CD}">
  <ds:schemaRefs>
    <ds:schemaRef ds:uri="http://schemas.openxmlformats.org/officeDocument/2006/bibliography"/>
  </ds:schemaRefs>
</ds:datastoreItem>
</file>

<file path=customXml/itemProps2.xml><?xml version="1.0" encoding="utf-8"?>
<ds:datastoreItem xmlns:ds="http://schemas.openxmlformats.org/officeDocument/2006/customXml" ds:itemID="{98366728-205E-4EFC-97A1-8C417A102A86}">
  <ds:schemaRefs>
    <ds:schemaRef ds:uri="http://schemas.microsoft.com/sharepoint/v3/contenttype/forms"/>
  </ds:schemaRefs>
</ds:datastoreItem>
</file>

<file path=customXml/itemProps3.xml><?xml version="1.0" encoding="utf-8"?>
<ds:datastoreItem xmlns:ds="http://schemas.openxmlformats.org/officeDocument/2006/customXml" ds:itemID="{F86ACA4B-4638-4C8D-84B7-09642B3927D7}">
  <ds:schemaRefs>
    <ds:schemaRef ds:uri="http://schemas.openxmlformats.org/package/2006/metadata/core-properties"/>
    <ds:schemaRef ds:uri="http://schemas.microsoft.com/office/infopath/2007/PartnerControls"/>
    <ds:schemaRef ds:uri="1c1cd70d-670c-436a-92c3-8ff9adc7eaab"/>
    <ds:schemaRef ds:uri="http://purl.org/dc/terms/"/>
    <ds:schemaRef ds:uri="http://schemas.microsoft.com/office/2006/documentManagement/types"/>
    <ds:schemaRef ds:uri="http://schemas.microsoft.com/office/2006/metadata/properties"/>
    <ds:schemaRef ds:uri="http://www.w3.org/XML/1998/namespace"/>
    <ds:schemaRef ds:uri="05bff542-d332-425c-8dfd-ceb417fe7363"/>
    <ds:schemaRef ds:uri="http://purl.org/dc/dcmitype/"/>
    <ds:schemaRef ds:uri="http://purl.org/dc/elements/1.1/"/>
  </ds:schemaRefs>
</ds:datastoreItem>
</file>

<file path=customXml/itemProps4.xml><?xml version="1.0" encoding="utf-8"?>
<ds:datastoreItem xmlns:ds="http://schemas.openxmlformats.org/officeDocument/2006/customXml" ds:itemID="{BF810E54-D165-4870-AA65-5CA3B61D8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7521</Words>
  <Characters>42870</Characters>
  <Application>Microsoft Office Word</Application>
  <DocSecurity>0</DocSecurity>
  <Lines>357</Lines>
  <Paragraphs>100</Paragraphs>
  <ScaleCrop>false</ScaleCrop>
  <Company/>
  <LinksUpToDate>false</LinksUpToDate>
  <CharactersWithSpaces>50291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Bautista De Mota, Raquel Noemi</dc:creator>
  <cp:keywords/>
  <dc:description/>
  <cp:lastModifiedBy>Bustillo, Maria Constanza</cp:lastModifiedBy>
  <cp:revision>3</cp:revision>
  <dcterms:created xsi:type="dcterms:W3CDTF">2024-10-30T18:23:00Z</dcterms:created>
  <dcterms:modified xsi:type="dcterms:W3CDTF">2024-10-30T18:24:00Z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0x010100CB1FC55FF26B904CAAA32F61F5F421D3</vt:lpwstr>
  </property>
  <property fmtid="{D5CDD505-2E9C-101B-9397-08002B2CF9AE}" pid="3" name="MediaServiceImageTags">
    <vt:lpwstr/>
  </property>
</Properties>
</file>