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9F13" w14:textId="77777777" w:rsidR="008412A3" w:rsidRDefault="008412A3" w:rsidP="00433D3C">
      <w:pPr>
        <w:tabs>
          <w:tab w:val="left" w:pos="6840"/>
        </w:tabs>
        <w:ind w:right="-29"/>
        <w:rPr>
          <w:color w:val="000000" w:themeColor="text1"/>
          <w:sz w:val="22"/>
          <w:szCs w:val="22"/>
        </w:rPr>
      </w:pPr>
    </w:p>
    <w:p w14:paraId="2E8F8568" w14:textId="77777777" w:rsidR="008412A3" w:rsidRPr="00253A83" w:rsidRDefault="008412A3" w:rsidP="008412A3">
      <w:pPr>
        <w:tabs>
          <w:tab w:val="left" w:pos="7200"/>
        </w:tabs>
        <w:ind w:right="-1080"/>
        <w:rPr>
          <w:sz w:val="22"/>
          <w:szCs w:val="22"/>
        </w:rPr>
      </w:pPr>
      <w:r w:rsidRPr="00253A83">
        <w:rPr>
          <w:b/>
          <w:bCs/>
          <w:sz w:val="22"/>
          <w:szCs w:val="22"/>
        </w:rPr>
        <w:t>PLANNING MEETING OF THE AUTHORITIES</w:t>
      </w:r>
      <w:r w:rsidRPr="00253A83">
        <w:rPr>
          <w:sz w:val="22"/>
          <w:szCs w:val="22"/>
        </w:rPr>
        <w:tab/>
        <w:t>OEA/</w:t>
      </w:r>
      <w:proofErr w:type="spellStart"/>
      <w:r w:rsidRPr="00253A83">
        <w:rPr>
          <w:sz w:val="22"/>
          <w:szCs w:val="22"/>
        </w:rPr>
        <w:t>Ser.W</w:t>
      </w:r>
      <w:proofErr w:type="spellEnd"/>
      <w:r w:rsidRPr="00253A83">
        <w:rPr>
          <w:sz w:val="22"/>
          <w:szCs w:val="22"/>
        </w:rPr>
        <w:t>/XIII.6</w:t>
      </w:r>
    </w:p>
    <w:p w14:paraId="52FDA220" w14:textId="6F47CBAE" w:rsidR="008412A3" w:rsidRPr="00253A83" w:rsidRDefault="008412A3" w:rsidP="008412A3">
      <w:pPr>
        <w:tabs>
          <w:tab w:val="left" w:pos="7200"/>
        </w:tabs>
        <w:ind w:right="-1080"/>
        <w:rPr>
          <w:sz w:val="22"/>
          <w:szCs w:val="22"/>
          <w:lang w:val="it-IT"/>
        </w:rPr>
      </w:pPr>
      <w:r w:rsidRPr="00253A83">
        <w:rPr>
          <w:b/>
          <w:bCs/>
          <w:sz w:val="22"/>
          <w:szCs w:val="22"/>
          <w:lang w:val="it-IT"/>
        </w:rPr>
        <w:t>CIDI Ministerial Process – Education</w:t>
      </w:r>
      <w:r w:rsidRPr="00253A83">
        <w:rPr>
          <w:b/>
          <w:bCs/>
          <w:sz w:val="22"/>
          <w:szCs w:val="22"/>
          <w:lang w:val="it-IT"/>
        </w:rPr>
        <w:tab/>
      </w:r>
      <w:r w:rsidRPr="00253A83">
        <w:rPr>
          <w:sz w:val="22"/>
          <w:szCs w:val="22"/>
          <w:lang w:val="it-IT"/>
        </w:rPr>
        <w:t>CIDI/CIE/RPA/doc.17/23 rev.</w:t>
      </w:r>
      <w:r w:rsidR="002A5CF7" w:rsidRPr="00253A83">
        <w:rPr>
          <w:sz w:val="22"/>
          <w:szCs w:val="22"/>
          <w:lang w:val="it-IT"/>
        </w:rPr>
        <w:t>3</w:t>
      </w:r>
      <w:r w:rsidR="00FB7FCB">
        <w:rPr>
          <w:sz w:val="22"/>
          <w:szCs w:val="22"/>
          <w:lang w:val="it-IT"/>
        </w:rPr>
        <w:t xml:space="preserve"> corr.1</w:t>
      </w:r>
    </w:p>
    <w:p w14:paraId="67417A11" w14:textId="465E093D" w:rsidR="008412A3" w:rsidRPr="00253A83" w:rsidRDefault="008412A3" w:rsidP="008412A3">
      <w:pPr>
        <w:tabs>
          <w:tab w:val="left" w:pos="7200"/>
        </w:tabs>
        <w:ind w:right="-1080"/>
        <w:rPr>
          <w:sz w:val="22"/>
          <w:szCs w:val="22"/>
        </w:rPr>
      </w:pPr>
      <w:r w:rsidRPr="00253A83">
        <w:rPr>
          <w:sz w:val="22"/>
          <w:szCs w:val="22"/>
        </w:rPr>
        <w:t xml:space="preserve">February 9, </w:t>
      </w:r>
      <w:proofErr w:type="gramStart"/>
      <w:r w:rsidRPr="00253A83">
        <w:rPr>
          <w:sz w:val="22"/>
          <w:szCs w:val="22"/>
        </w:rPr>
        <w:t>2023</w:t>
      </w:r>
      <w:proofErr w:type="gramEnd"/>
      <w:r w:rsidRPr="00253A83">
        <w:rPr>
          <w:sz w:val="22"/>
          <w:szCs w:val="22"/>
        </w:rPr>
        <w:tab/>
        <w:t>1</w:t>
      </w:r>
      <w:r w:rsidR="00510E6E">
        <w:rPr>
          <w:sz w:val="22"/>
          <w:szCs w:val="22"/>
        </w:rPr>
        <w:t>4</w:t>
      </w:r>
      <w:r w:rsidRPr="00253A83">
        <w:rPr>
          <w:sz w:val="22"/>
          <w:szCs w:val="22"/>
        </w:rPr>
        <w:t xml:space="preserve"> June 202</w:t>
      </w:r>
      <w:r w:rsidR="00CF6C98" w:rsidRPr="00253A83">
        <w:rPr>
          <w:sz w:val="22"/>
          <w:szCs w:val="22"/>
        </w:rPr>
        <w:t>4</w:t>
      </w:r>
    </w:p>
    <w:p w14:paraId="55F4D336" w14:textId="77777777" w:rsidR="008412A3" w:rsidRPr="00253A83" w:rsidRDefault="008412A3" w:rsidP="008412A3">
      <w:pPr>
        <w:tabs>
          <w:tab w:val="left" w:pos="7200"/>
        </w:tabs>
        <w:ind w:right="-1080"/>
        <w:rPr>
          <w:sz w:val="22"/>
          <w:szCs w:val="22"/>
        </w:rPr>
      </w:pPr>
      <w:r w:rsidRPr="00253A83">
        <w:rPr>
          <w:sz w:val="22"/>
          <w:szCs w:val="22"/>
        </w:rPr>
        <w:t xml:space="preserve">Washington, D.C. </w:t>
      </w:r>
      <w:r w:rsidRPr="00253A83">
        <w:rPr>
          <w:sz w:val="22"/>
          <w:szCs w:val="22"/>
        </w:rPr>
        <w:tab/>
        <w:t>Original: Spanish</w:t>
      </w:r>
    </w:p>
    <w:p w14:paraId="2C57B42E" w14:textId="77777777" w:rsidR="008412A3" w:rsidRPr="00425231" w:rsidRDefault="008412A3" w:rsidP="008412A3">
      <w:pPr>
        <w:pBdr>
          <w:bottom w:val="single" w:sz="12" w:space="1" w:color="auto"/>
        </w:pBdr>
        <w:jc w:val="both"/>
        <w:rPr>
          <w:sz w:val="22"/>
          <w:szCs w:val="22"/>
          <w:highlight w:val="yellow"/>
        </w:rPr>
      </w:pPr>
    </w:p>
    <w:p w14:paraId="3BA82253" w14:textId="77777777" w:rsidR="008412A3" w:rsidRPr="00425231" w:rsidRDefault="008412A3" w:rsidP="008412A3">
      <w:pPr>
        <w:jc w:val="both"/>
        <w:rPr>
          <w:sz w:val="22"/>
          <w:szCs w:val="22"/>
          <w:highlight w:val="yellow"/>
        </w:rPr>
      </w:pPr>
    </w:p>
    <w:p w14:paraId="3C39AD48" w14:textId="77777777" w:rsidR="008412A3" w:rsidRPr="00C3562F" w:rsidRDefault="008412A3" w:rsidP="008412A3">
      <w:pPr>
        <w:jc w:val="center"/>
        <w:rPr>
          <w:rFonts w:eastAsia="MS Mincho"/>
          <w:b/>
          <w:bCs/>
          <w:color w:val="000000"/>
          <w:sz w:val="22"/>
          <w:szCs w:val="22"/>
        </w:rPr>
      </w:pPr>
      <w:r w:rsidRPr="00C3562F">
        <w:rPr>
          <w:b/>
          <w:bCs/>
          <w:color w:val="000000"/>
          <w:sz w:val="22"/>
          <w:szCs w:val="22"/>
        </w:rPr>
        <w:t>2022-2025</w:t>
      </w:r>
      <w:r>
        <w:rPr>
          <w:b/>
          <w:bCs/>
          <w:color w:val="000000"/>
          <w:sz w:val="22"/>
          <w:szCs w:val="22"/>
        </w:rPr>
        <w:t xml:space="preserve"> </w:t>
      </w:r>
      <w:r w:rsidRPr="00C3562F">
        <w:rPr>
          <w:b/>
          <w:bCs/>
          <w:color w:val="000000"/>
          <w:sz w:val="22"/>
          <w:szCs w:val="22"/>
        </w:rPr>
        <w:t>WORK PLAN</w:t>
      </w:r>
      <w:bookmarkStart w:id="0" w:name="_LISTA_DE_DOCUMENTOS"/>
      <w:bookmarkEnd w:id="0"/>
    </w:p>
    <w:p w14:paraId="0BB988EA" w14:textId="77777777" w:rsidR="008412A3" w:rsidRPr="00425231" w:rsidRDefault="008412A3" w:rsidP="008412A3">
      <w:pPr>
        <w:jc w:val="center"/>
        <w:rPr>
          <w:color w:val="000000"/>
          <w:sz w:val="22"/>
          <w:szCs w:val="22"/>
        </w:rPr>
      </w:pPr>
      <w:r w:rsidRPr="00C3562F">
        <w:rPr>
          <w:b/>
          <w:bCs/>
          <w:color w:val="000000"/>
          <w:sz w:val="22"/>
          <w:szCs w:val="22"/>
        </w:rPr>
        <w:t>OF THE INTER-AMERICAN COMMITTEE ON EDUCATION (CIE)</w:t>
      </w:r>
    </w:p>
    <w:p w14:paraId="67C61FBE" w14:textId="77777777" w:rsidR="008412A3" w:rsidRPr="00425231" w:rsidRDefault="008412A3" w:rsidP="008412A3">
      <w:pPr>
        <w:rPr>
          <w:color w:val="000000"/>
          <w:sz w:val="22"/>
          <w:szCs w:val="22"/>
        </w:rPr>
      </w:pPr>
    </w:p>
    <w:p w14:paraId="36BCB8B4" w14:textId="35B2BC64" w:rsidR="008412A3" w:rsidRPr="00A63228" w:rsidRDefault="008412A3" w:rsidP="008412A3">
      <w:pPr>
        <w:jc w:val="center"/>
        <w:rPr>
          <w:sz w:val="22"/>
          <w:szCs w:val="22"/>
        </w:rPr>
      </w:pPr>
      <w:r>
        <w:rPr>
          <w:sz w:val="22"/>
          <w:szCs w:val="22"/>
        </w:rPr>
        <w:t>(Approved by the Committee on Partnership for Development Policies during its regular meeting held on June 6, 2023)</w:t>
      </w:r>
    </w:p>
    <w:p w14:paraId="0106B4D3" w14:textId="77777777" w:rsidR="008412A3" w:rsidRPr="00425231" w:rsidRDefault="008412A3" w:rsidP="008412A3">
      <w:pPr>
        <w:jc w:val="both"/>
        <w:rPr>
          <w:color w:val="000000"/>
          <w:sz w:val="22"/>
          <w:szCs w:val="22"/>
        </w:rPr>
      </w:pPr>
    </w:p>
    <w:p w14:paraId="7953B78C" w14:textId="77777777" w:rsidR="008412A3" w:rsidRPr="00425231" w:rsidRDefault="008412A3" w:rsidP="008412A3">
      <w:pPr>
        <w:jc w:val="both"/>
        <w:rPr>
          <w:color w:val="000000"/>
          <w:sz w:val="22"/>
          <w:szCs w:val="22"/>
        </w:rPr>
      </w:pPr>
    </w:p>
    <w:p w14:paraId="1BB57F35" w14:textId="77777777" w:rsidR="008412A3" w:rsidRPr="00425231" w:rsidRDefault="008412A3" w:rsidP="008412A3">
      <w:pPr>
        <w:pStyle w:val="ListParagraph"/>
        <w:numPr>
          <w:ilvl w:val="0"/>
          <w:numId w:val="19"/>
        </w:numPr>
        <w:ind w:left="720"/>
        <w:rPr>
          <w:sz w:val="22"/>
          <w:szCs w:val="22"/>
        </w:rPr>
      </w:pPr>
      <w:r w:rsidRPr="00425231">
        <w:rPr>
          <w:sz w:val="22"/>
          <w:szCs w:val="22"/>
        </w:rPr>
        <w:t xml:space="preserve">INTRODUCTION </w:t>
      </w:r>
    </w:p>
    <w:p w14:paraId="1CDDD153" w14:textId="77777777" w:rsidR="008412A3" w:rsidRPr="00425231" w:rsidRDefault="008412A3" w:rsidP="008412A3">
      <w:pPr>
        <w:pStyle w:val="ListParagraph"/>
        <w:ind w:left="0"/>
        <w:rPr>
          <w:sz w:val="22"/>
          <w:szCs w:val="22"/>
          <w:highlight w:val="yellow"/>
        </w:rPr>
      </w:pPr>
    </w:p>
    <w:p w14:paraId="04B4120E" w14:textId="77777777" w:rsidR="008412A3" w:rsidRPr="00425231" w:rsidRDefault="008412A3" w:rsidP="008412A3">
      <w:pPr>
        <w:widowControl w:val="0"/>
        <w:autoSpaceDE w:val="0"/>
        <w:autoSpaceDN w:val="0"/>
        <w:adjustRightInd w:val="0"/>
        <w:ind w:firstLine="720"/>
        <w:jc w:val="both"/>
        <w:rPr>
          <w:sz w:val="22"/>
          <w:szCs w:val="22"/>
        </w:rPr>
      </w:pPr>
      <w:r w:rsidRPr="00425231">
        <w:rPr>
          <w:rFonts w:eastAsia="MS Mincho"/>
          <w:sz w:val="22"/>
          <w:szCs w:val="22"/>
        </w:rPr>
        <w:t xml:space="preserve">This Work Plan is the outcome of the Planning Meeting held virtually within the Education Ministerial Process on February 9, 2023, attended by the Troika Authorities and by the authorities of the Inter-American Committee on Education (CIE) and of the Inter-American Education Agenda Working Groups, and of the successive virtual meetings held with the Working Groups’ authorities </w:t>
      </w:r>
      <w:r>
        <w:rPr>
          <w:rFonts w:eastAsia="MS Mincho"/>
          <w:sz w:val="22"/>
          <w:szCs w:val="22"/>
        </w:rPr>
        <w:t>from</w:t>
      </w:r>
      <w:r w:rsidRPr="00425231">
        <w:rPr>
          <w:rFonts w:eastAsia="MS Mincho"/>
          <w:sz w:val="22"/>
          <w:szCs w:val="22"/>
        </w:rPr>
        <w:t xml:space="preserve"> the Planning Meeting up to the end of April</w:t>
      </w:r>
      <w:r>
        <w:rPr>
          <w:rFonts w:eastAsia="MS Mincho"/>
          <w:sz w:val="22"/>
          <w:szCs w:val="22"/>
        </w:rPr>
        <w:t xml:space="preserve"> 2023</w:t>
      </w:r>
      <w:r w:rsidRPr="00425231">
        <w:rPr>
          <w:rFonts w:eastAsia="MS Mincho"/>
          <w:sz w:val="22"/>
          <w:szCs w:val="22"/>
        </w:rPr>
        <w:t xml:space="preserve">. It defines the Hemispheric Programs, initiatives, and actions to be implemented in pursuit of the </w:t>
      </w:r>
      <w:hyperlink r:id="rId10">
        <w:r w:rsidRPr="790545C1">
          <w:rPr>
            <w:rStyle w:val="Hyperlink"/>
            <w:rFonts w:eastAsia="MS Mincho"/>
            <w:sz w:val="22"/>
            <w:szCs w:val="22"/>
          </w:rPr>
          <w:t>Hemispheric Plan of Action on Education: “Toward the construction of a new Hemispheric Education Compact in a context of change”</w:t>
        </w:r>
      </w:hyperlink>
      <w:r w:rsidRPr="790545C1">
        <w:rPr>
          <w:rFonts w:eastAsia="MS Mincho"/>
          <w:sz w:val="22"/>
          <w:szCs w:val="22"/>
        </w:rPr>
        <w:t xml:space="preserve"> (CIDI/RME/doc.8/22 rev. </w:t>
      </w:r>
      <w:r w:rsidRPr="00425231">
        <w:rPr>
          <w:rFonts w:eastAsia="MS Mincho"/>
          <w:sz w:val="22"/>
          <w:szCs w:val="22"/>
        </w:rPr>
        <w:t>1</w:t>
      </w:r>
      <w:r>
        <w:rPr>
          <w:rFonts w:eastAsia="MS Mincho"/>
          <w:sz w:val="22"/>
          <w:szCs w:val="22"/>
        </w:rPr>
        <w:t>)</w:t>
      </w:r>
      <w:r w:rsidRPr="00425231">
        <w:rPr>
          <w:rFonts w:eastAsia="MS Mincho"/>
          <w:sz w:val="22"/>
          <w:szCs w:val="22"/>
        </w:rPr>
        <w:t xml:space="preserve"> adopted at the Eleventh Inter-American Meeting of Ministers of Education in 2022.</w:t>
      </w:r>
    </w:p>
    <w:p w14:paraId="0B255FB5" w14:textId="77777777" w:rsidR="008412A3" w:rsidRPr="00425231" w:rsidRDefault="008412A3" w:rsidP="008412A3">
      <w:pPr>
        <w:jc w:val="both"/>
        <w:rPr>
          <w:rFonts w:eastAsia="MS Mincho"/>
          <w:sz w:val="22"/>
          <w:szCs w:val="22"/>
          <w:highlight w:val="yellow"/>
        </w:rPr>
      </w:pPr>
    </w:p>
    <w:p w14:paraId="33D55435" w14:textId="77777777" w:rsidR="008412A3" w:rsidRPr="00425231" w:rsidRDefault="008412A3" w:rsidP="008412A3">
      <w:pPr>
        <w:ind w:firstLine="720"/>
        <w:jc w:val="both"/>
        <w:rPr>
          <w:rFonts w:eastAsia="MS Mincho"/>
          <w:sz w:val="22"/>
          <w:szCs w:val="22"/>
        </w:rPr>
      </w:pPr>
      <w:r w:rsidRPr="00425231">
        <w:rPr>
          <w:rFonts w:eastAsia="MS Mincho"/>
          <w:sz w:val="22"/>
          <w:szCs w:val="22"/>
        </w:rPr>
        <w:t xml:space="preserve">Following the official declaration of the COVID-19 pandemic by the World Health Organization (WHO), the Hemisphere’s governments strove to ensure educational continuity at all levels and in all regions of our countries, recognizing that education is a right and, as such, an inescapable state commitment. In that context and within the framework of the </w:t>
      </w:r>
      <w:hyperlink r:id="rId11" w:history="1">
        <w:r w:rsidRPr="00B17097">
          <w:rPr>
            <w:rStyle w:val="Hyperlink"/>
            <w:rFonts w:eastAsia="MS Mincho"/>
            <w:sz w:val="22"/>
            <w:szCs w:val="22"/>
          </w:rPr>
          <w:t>Hemispheric Action Plan for the Continuity of Education (PHACE)</w:t>
        </w:r>
      </w:hyperlink>
      <w:r w:rsidRPr="00425231">
        <w:rPr>
          <w:rFonts w:eastAsia="MS Mincho"/>
          <w:sz w:val="22"/>
          <w:szCs w:val="22"/>
        </w:rPr>
        <w:t xml:space="preserve"> that we defined in July 2020, today, more than three years after the outbreak of COVID-19 pandemic, we are in a position to take another step toward building resilient education systems that can provide effective responses to changing times.</w:t>
      </w:r>
    </w:p>
    <w:p w14:paraId="1A0C4A9A" w14:textId="77777777" w:rsidR="008412A3" w:rsidRPr="00425231" w:rsidRDefault="008412A3" w:rsidP="008412A3">
      <w:pPr>
        <w:jc w:val="both"/>
        <w:rPr>
          <w:rFonts w:eastAsia="MS Mincho"/>
          <w:sz w:val="22"/>
          <w:szCs w:val="22"/>
        </w:rPr>
      </w:pPr>
    </w:p>
    <w:p w14:paraId="6496A526" w14:textId="77777777" w:rsidR="008412A3" w:rsidRPr="00425231" w:rsidRDefault="008412A3" w:rsidP="008412A3">
      <w:pPr>
        <w:ind w:firstLine="720"/>
        <w:jc w:val="both"/>
        <w:rPr>
          <w:sz w:val="22"/>
          <w:szCs w:val="22"/>
          <w:shd w:val="clear" w:color="auto" w:fill="FFFFFF"/>
        </w:rPr>
      </w:pPr>
      <w:r w:rsidRPr="00425231">
        <w:rPr>
          <w:rFonts w:eastAsia="MS Mincho"/>
          <w:sz w:val="22"/>
          <w:szCs w:val="22"/>
        </w:rPr>
        <w:t xml:space="preserve">It was within that space for political dialogue and continuous decision-making that the </w:t>
      </w:r>
      <w:hyperlink r:id="rId12" w:history="1">
        <w:r w:rsidRPr="00425231">
          <w:rPr>
            <w:rStyle w:val="Hyperlink"/>
            <w:rFonts w:eastAsia="MS Mincho"/>
            <w:sz w:val="22"/>
            <w:szCs w:val="22"/>
          </w:rPr>
          <w:t>2022-2027 Inter-American Education Agenda</w:t>
        </w:r>
      </w:hyperlink>
      <w:r w:rsidRPr="00425231">
        <w:rPr>
          <w:rFonts w:eastAsia="MS Mincho"/>
          <w:sz w:val="22"/>
          <w:szCs w:val="22"/>
        </w:rPr>
        <w:t xml:space="preserve"> (</w:t>
      </w:r>
      <w:r w:rsidRPr="00425231">
        <w:rPr>
          <w:sz w:val="22"/>
          <w:szCs w:val="22"/>
        </w:rPr>
        <w:t>CIDI/RME/doc.6/22 rev. 2) was adopted</w:t>
      </w:r>
      <w:r w:rsidRPr="00425231">
        <w:rPr>
          <w:rFonts w:eastAsia="MS Mincho"/>
          <w:sz w:val="22"/>
          <w:szCs w:val="22"/>
        </w:rPr>
        <w:t xml:space="preserve"> within the framework of the meetings of the Ministerial Education Process. In it, the authorities of the region’s </w:t>
      </w:r>
      <w:r>
        <w:rPr>
          <w:rFonts w:eastAsia="MS Mincho"/>
          <w:sz w:val="22"/>
          <w:szCs w:val="22"/>
        </w:rPr>
        <w:t>m</w:t>
      </w:r>
      <w:r w:rsidRPr="00425231">
        <w:rPr>
          <w:rFonts w:eastAsia="MS Mincho"/>
          <w:sz w:val="22"/>
          <w:szCs w:val="22"/>
        </w:rPr>
        <w:t xml:space="preserve">inistries of </w:t>
      </w:r>
      <w:r>
        <w:rPr>
          <w:rFonts w:eastAsia="MS Mincho"/>
          <w:sz w:val="22"/>
          <w:szCs w:val="22"/>
        </w:rPr>
        <w:t>e</w:t>
      </w:r>
      <w:r w:rsidRPr="00425231">
        <w:rPr>
          <w:rFonts w:eastAsia="MS Mincho"/>
          <w:sz w:val="22"/>
          <w:szCs w:val="22"/>
        </w:rPr>
        <w:t xml:space="preserve">ducation have identified and indicated the key elements and emerging needs of the education sector, taking into consideration the concrete and urgent needs that we face at both the local and regional levels. As stated in November 2022 in the </w:t>
      </w:r>
      <w:hyperlink r:id="rId13" w:history="1">
        <w:r w:rsidRPr="342218B9">
          <w:rPr>
            <w:rStyle w:val="Hyperlink"/>
            <w:rFonts w:eastAsia="MS Mincho"/>
            <w:sz w:val="22"/>
            <w:szCs w:val="22"/>
          </w:rPr>
          <w:t>Hemispheric Declaration on Education: “Towards building a new Hemispheric Education Pact in contexts of change”</w:t>
        </w:r>
      </w:hyperlink>
      <w:r w:rsidRPr="00425231">
        <w:rPr>
          <w:rFonts w:eastAsia="MS Mincho"/>
          <w:sz w:val="22"/>
          <w:szCs w:val="22"/>
        </w:rPr>
        <w:t xml:space="preserve"> (</w:t>
      </w:r>
      <w:r w:rsidRPr="00425231">
        <w:rPr>
          <w:sz w:val="22"/>
          <w:szCs w:val="22"/>
          <w:shd w:val="clear" w:color="auto" w:fill="FFFFFF"/>
        </w:rPr>
        <w:t>CIDI/RME/DEC.1/22)</w:t>
      </w:r>
      <w:r w:rsidRPr="00425231">
        <w:rPr>
          <w:rFonts w:eastAsia="MS Mincho"/>
          <w:sz w:val="22"/>
          <w:szCs w:val="22"/>
        </w:rPr>
        <w:t xml:space="preserve">, meeting those emerging needs and addressing the challenges of a post-pandemic world require a thoughtful reinvention of how we learn throughout life in order to achieve quality, inclusive, and equitable education: systems to manage and provide effective responses to interruptions of different kinds. </w:t>
      </w:r>
    </w:p>
    <w:p w14:paraId="024A8D48" w14:textId="77777777" w:rsidR="008412A3" w:rsidRPr="00425231" w:rsidRDefault="008412A3" w:rsidP="008412A3">
      <w:pPr>
        <w:jc w:val="both"/>
        <w:rPr>
          <w:rFonts w:eastAsia="MS Mincho"/>
          <w:sz w:val="22"/>
          <w:szCs w:val="22"/>
        </w:rPr>
      </w:pPr>
    </w:p>
    <w:p w14:paraId="011ABAE8" w14:textId="77777777" w:rsidR="008412A3" w:rsidRPr="00425231" w:rsidRDefault="008412A3" w:rsidP="008412A3">
      <w:pPr>
        <w:ind w:firstLine="720"/>
        <w:jc w:val="both"/>
        <w:rPr>
          <w:rFonts w:eastAsia="MS Mincho"/>
          <w:sz w:val="22"/>
          <w:szCs w:val="22"/>
        </w:rPr>
      </w:pPr>
      <w:r w:rsidRPr="1194B6AB">
        <w:rPr>
          <w:rFonts w:eastAsia="MS Mincho"/>
          <w:sz w:val="22"/>
          <w:szCs w:val="22"/>
        </w:rPr>
        <w:t xml:space="preserve">Accordingly, this Work Plan presents the Hemispheric Programs, initiatives, and actions for the implementation of the </w:t>
      </w:r>
      <w:hyperlink r:id="rId14" w:history="1">
        <w:r w:rsidRPr="003A0C10">
          <w:rPr>
            <w:rStyle w:val="Hyperlink"/>
            <w:rFonts w:eastAsia="MS Mincho"/>
            <w:sz w:val="22"/>
            <w:szCs w:val="22"/>
          </w:rPr>
          <w:t>Hemispheric Declaration on Education: “Towards building a new Hemispheric Education Pact in contexts of change”</w:t>
        </w:r>
      </w:hyperlink>
      <w:r w:rsidRPr="1194B6AB">
        <w:rPr>
          <w:rFonts w:eastAsia="MS Mincho"/>
          <w:sz w:val="22"/>
          <w:szCs w:val="22"/>
        </w:rPr>
        <w:t xml:space="preserve"> (CIDI/RME/doc.8/22 rev. 1), adopted at the Eleventh Inter-American Meeting of Ministers of Education in 2022, which established the priority areas and thematic lines on which </w:t>
      </w:r>
      <w:r w:rsidRPr="1194B6AB">
        <w:rPr>
          <w:rFonts w:eastAsia="MS Mincho"/>
          <w:sz w:val="22"/>
          <w:szCs w:val="22"/>
        </w:rPr>
        <w:lastRenderedPageBreak/>
        <w:t>the ministries of education have agreed to focus inter-American cooperation and their efforts to guarantee the right to education with special attention to vulnerable populations in developing countries.</w:t>
      </w:r>
      <w:r>
        <w:t xml:space="preserve"> </w:t>
      </w:r>
    </w:p>
    <w:p w14:paraId="79810F27" w14:textId="77777777" w:rsidR="008412A3" w:rsidRPr="00425231" w:rsidRDefault="008412A3" w:rsidP="008412A3">
      <w:pPr>
        <w:jc w:val="both"/>
        <w:rPr>
          <w:rFonts w:eastAsia="MS Mincho"/>
          <w:sz w:val="22"/>
          <w:szCs w:val="22"/>
        </w:rPr>
      </w:pPr>
    </w:p>
    <w:p w14:paraId="672F36D5" w14:textId="77777777" w:rsidR="008412A3" w:rsidRPr="00425231" w:rsidRDefault="008412A3" w:rsidP="008412A3">
      <w:pPr>
        <w:ind w:left="720" w:hanging="720"/>
        <w:rPr>
          <w:sz w:val="22"/>
          <w:szCs w:val="22"/>
        </w:rPr>
      </w:pPr>
      <w:r w:rsidRPr="00425231">
        <w:rPr>
          <w:sz w:val="22"/>
          <w:szCs w:val="22"/>
        </w:rPr>
        <w:t>II.</w:t>
      </w:r>
      <w:r w:rsidRPr="00425231">
        <w:rPr>
          <w:sz w:val="22"/>
          <w:szCs w:val="22"/>
        </w:rPr>
        <w:tab/>
        <w:t xml:space="preserve">THEMES AND MANDATES OF THE ELEVENTH INTER-AMERICAN MEETING OF MINISTERS OF </w:t>
      </w:r>
      <w:r w:rsidRPr="00425231">
        <w:rPr>
          <w:rFonts w:eastAsia="MS Mincho"/>
          <w:sz w:val="22"/>
          <w:szCs w:val="22"/>
        </w:rPr>
        <w:t>EDUCATION</w:t>
      </w:r>
      <w:r w:rsidRPr="00425231">
        <w:rPr>
          <w:sz w:val="22"/>
          <w:szCs w:val="22"/>
        </w:rPr>
        <w:t xml:space="preserve"> WITHIN THE FRAMEWORK OF CIDI</w:t>
      </w:r>
    </w:p>
    <w:p w14:paraId="19577727" w14:textId="77777777" w:rsidR="008412A3" w:rsidRPr="00425231" w:rsidRDefault="008412A3" w:rsidP="008412A3">
      <w:pPr>
        <w:jc w:val="both"/>
        <w:rPr>
          <w:rFonts w:eastAsia="MS Mincho"/>
          <w:b/>
          <w:bCs/>
          <w:sz w:val="22"/>
          <w:szCs w:val="22"/>
          <w:highlight w:val="yellow"/>
        </w:rPr>
      </w:pPr>
    </w:p>
    <w:p w14:paraId="4B82CA9D" w14:textId="77777777" w:rsidR="008412A3" w:rsidRPr="00425231" w:rsidRDefault="008412A3" w:rsidP="008412A3">
      <w:pPr>
        <w:ind w:firstLine="720"/>
        <w:rPr>
          <w:rFonts w:eastAsia="MS Mincho"/>
          <w:b/>
          <w:bCs/>
          <w:sz w:val="22"/>
          <w:szCs w:val="22"/>
        </w:rPr>
      </w:pPr>
      <w:r w:rsidRPr="00425231">
        <w:rPr>
          <w:rFonts w:eastAsia="MS Mincho"/>
          <w:b/>
          <w:bCs/>
          <w:sz w:val="22"/>
          <w:szCs w:val="22"/>
        </w:rPr>
        <w:t>2.1</w:t>
      </w:r>
      <w:r w:rsidRPr="00425231">
        <w:rPr>
          <w:rFonts w:eastAsia="MS Mincho"/>
          <w:b/>
          <w:bCs/>
          <w:sz w:val="22"/>
          <w:szCs w:val="22"/>
        </w:rPr>
        <w:tab/>
        <w:t>Framework</w:t>
      </w:r>
    </w:p>
    <w:p w14:paraId="73A3D2C2" w14:textId="77777777" w:rsidR="008412A3" w:rsidRPr="00425231" w:rsidRDefault="008412A3" w:rsidP="008412A3">
      <w:pPr>
        <w:jc w:val="both"/>
        <w:rPr>
          <w:rFonts w:eastAsia="MS Mincho"/>
          <w:sz w:val="22"/>
          <w:szCs w:val="22"/>
        </w:rPr>
      </w:pPr>
    </w:p>
    <w:p w14:paraId="6ED941A1" w14:textId="77777777" w:rsidR="008412A3" w:rsidRPr="00425231" w:rsidRDefault="008412A3" w:rsidP="008412A3">
      <w:pPr>
        <w:ind w:left="720" w:firstLine="720"/>
        <w:jc w:val="both"/>
        <w:rPr>
          <w:rFonts w:eastAsia="MS Mincho"/>
          <w:sz w:val="22"/>
          <w:szCs w:val="22"/>
        </w:rPr>
      </w:pPr>
      <w:r w:rsidRPr="1194B6AB">
        <w:rPr>
          <w:rFonts w:eastAsia="MS Mincho"/>
          <w:sz w:val="22"/>
          <w:szCs w:val="22"/>
        </w:rPr>
        <w:t>The Hemispheric Plan of Action on Education was adopted at the Eleventh Inter-American Meeting of Ministers of Education with the theme</w:t>
      </w:r>
      <w:r>
        <w:rPr>
          <w:rFonts w:eastAsia="MS Mincho"/>
          <w:sz w:val="22"/>
          <w:szCs w:val="22"/>
        </w:rPr>
        <w:t>:</w:t>
      </w:r>
      <w:r w:rsidRPr="1194B6AB">
        <w:rPr>
          <w:rFonts w:eastAsia="MS Mincho"/>
          <w:sz w:val="22"/>
          <w:szCs w:val="22"/>
        </w:rPr>
        <w:t> </w:t>
      </w:r>
      <w:r w:rsidRPr="00C3562F">
        <w:rPr>
          <w:rFonts w:eastAsia="MS Mincho"/>
          <w:b/>
          <w:bCs/>
          <w:sz w:val="22"/>
          <w:szCs w:val="22"/>
        </w:rPr>
        <w:t>“Towards building a new Hemispheric Education Pact in contexts of change”</w:t>
      </w:r>
      <w:r w:rsidRPr="1194B6AB">
        <w:rPr>
          <w:rFonts w:eastAsia="MS Mincho"/>
          <w:sz w:val="22"/>
          <w:szCs w:val="22"/>
        </w:rPr>
        <w:t>.</w:t>
      </w:r>
    </w:p>
    <w:p w14:paraId="1FB79FB9" w14:textId="77777777" w:rsidR="008412A3" w:rsidRPr="00425231" w:rsidRDefault="008412A3" w:rsidP="008412A3">
      <w:pPr>
        <w:jc w:val="both"/>
        <w:rPr>
          <w:rFonts w:eastAsia="MS Mincho"/>
          <w:sz w:val="22"/>
          <w:szCs w:val="22"/>
        </w:rPr>
      </w:pPr>
    </w:p>
    <w:p w14:paraId="627734C7" w14:textId="77777777" w:rsidR="008412A3" w:rsidRPr="00425231" w:rsidRDefault="008412A3" w:rsidP="008412A3">
      <w:pPr>
        <w:ind w:left="720" w:firstLine="720"/>
        <w:jc w:val="both"/>
        <w:rPr>
          <w:rFonts w:eastAsia="MS Mincho"/>
          <w:sz w:val="22"/>
          <w:szCs w:val="22"/>
        </w:rPr>
      </w:pPr>
      <w:r w:rsidRPr="00425231">
        <w:rPr>
          <w:rFonts w:eastAsia="MS Mincho"/>
          <w:sz w:val="22"/>
          <w:szCs w:val="22"/>
        </w:rPr>
        <w:t xml:space="preserve">The collective reflections and concerted actions agreed upon were grouped together and structured into two priority areas: (1) systemic approach for building resilient education systems, and (2) intersectoral agenda. Those priority areas, together with their respective thematic lines, guided the definition of the Hemispheric Plan of Action on Education and, consequently, provided this 2022-2025 Work Plan with a frame for all the actions it entails. </w:t>
      </w:r>
    </w:p>
    <w:p w14:paraId="12309574" w14:textId="77777777" w:rsidR="008412A3" w:rsidRPr="00425231" w:rsidRDefault="008412A3" w:rsidP="008412A3">
      <w:pPr>
        <w:jc w:val="both"/>
        <w:rPr>
          <w:rFonts w:eastAsia="MS Mincho"/>
          <w:sz w:val="22"/>
          <w:szCs w:val="22"/>
          <w:highlight w:val="yellow"/>
        </w:rPr>
      </w:pPr>
    </w:p>
    <w:p w14:paraId="6CE250D7" w14:textId="77777777" w:rsidR="008412A3" w:rsidRPr="00425231" w:rsidRDefault="008412A3" w:rsidP="008412A3">
      <w:pPr>
        <w:ind w:firstLine="720"/>
        <w:jc w:val="both"/>
        <w:rPr>
          <w:rFonts w:eastAsia="MS Mincho"/>
          <w:b/>
          <w:bCs/>
          <w:sz w:val="22"/>
          <w:szCs w:val="22"/>
        </w:rPr>
      </w:pPr>
      <w:r w:rsidRPr="00425231">
        <w:rPr>
          <w:rFonts w:eastAsia="MS Mincho"/>
          <w:b/>
          <w:bCs/>
          <w:sz w:val="22"/>
          <w:szCs w:val="22"/>
        </w:rPr>
        <w:t xml:space="preserve">2.2 </w:t>
      </w:r>
      <w:r w:rsidRPr="00425231">
        <w:rPr>
          <w:rFonts w:eastAsia="MS Mincho"/>
          <w:b/>
          <w:bCs/>
          <w:sz w:val="22"/>
          <w:szCs w:val="22"/>
        </w:rPr>
        <w:tab/>
        <w:t>Methodology</w:t>
      </w:r>
    </w:p>
    <w:p w14:paraId="41442FCE" w14:textId="77777777" w:rsidR="008412A3" w:rsidRPr="00425231" w:rsidRDefault="008412A3" w:rsidP="008412A3">
      <w:pPr>
        <w:jc w:val="both"/>
        <w:rPr>
          <w:rFonts w:eastAsia="MS Mincho"/>
          <w:sz w:val="22"/>
          <w:szCs w:val="22"/>
        </w:rPr>
      </w:pPr>
    </w:p>
    <w:p w14:paraId="6FEADAA8" w14:textId="77777777" w:rsidR="008412A3" w:rsidRPr="00425231" w:rsidRDefault="008412A3" w:rsidP="008412A3">
      <w:pPr>
        <w:ind w:left="720" w:firstLine="720"/>
        <w:jc w:val="both"/>
        <w:rPr>
          <w:rFonts w:eastAsia="MS Mincho"/>
          <w:sz w:val="22"/>
          <w:szCs w:val="22"/>
        </w:rPr>
      </w:pPr>
      <w:r w:rsidRPr="00425231">
        <w:rPr>
          <w:rFonts w:eastAsia="MS Mincho"/>
          <w:sz w:val="22"/>
          <w:szCs w:val="22"/>
        </w:rPr>
        <w:t>In a context of resource allocation and budgetary constraints, activities in the priority areas will be implemented through: (</w:t>
      </w:r>
      <w:proofErr w:type="spellStart"/>
      <w:r w:rsidRPr="00425231">
        <w:rPr>
          <w:rFonts w:eastAsia="MS Mincho"/>
          <w:sz w:val="22"/>
          <w:szCs w:val="22"/>
        </w:rPr>
        <w:t>i</w:t>
      </w:r>
      <w:proofErr w:type="spellEnd"/>
      <w:r w:rsidRPr="00425231">
        <w:rPr>
          <w:rFonts w:eastAsia="MS Mincho"/>
          <w:sz w:val="22"/>
          <w:szCs w:val="22"/>
        </w:rPr>
        <w:t xml:space="preserve">) capacity-building by means of webinars, forums for dialogue, and other forms of online content, (ii) opportunities for countries to exchange experiences and knowledge, and (iii) development of national projects with the potential for replication elsewhere in the region. The Plan is conceived as a working document that will include the intent expressed by the countries in PHACE in July 2020. The Plan will also include the additional considerations and inputs provided by the delegations in their presentations to the </w:t>
      </w:r>
      <w:r>
        <w:rPr>
          <w:rFonts w:eastAsia="MS Mincho"/>
          <w:sz w:val="22"/>
          <w:szCs w:val="22"/>
        </w:rPr>
        <w:t>Inter-American Council for Integral Development (</w:t>
      </w:r>
      <w:r w:rsidRPr="00425231">
        <w:rPr>
          <w:rFonts w:eastAsia="MS Mincho"/>
          <w:sz w:val="22"/>
          <w:szCs w:val="22"/>
        </w:rPr>
        <w:t>CIDI</w:t>
      </w:r>
      <w:r>
        <w:rPr>
          <w:rFonts w:eastAsia="MS Mincho"/>
          <w:sz w:val="22"/>
          <w:szCs w:val="22"/>
        </w:rPr>
        <w:t>)</w:t>
      </w:r>
      <w:r w:rsidRPr="00425231">
        <w:rPr>
          <w:rFonts w:eastAsia="MS Mincho"/>
          <w:sz w:val="22"/>
          <w:szCs w:val="22"/>
        </w:rPr>
        <w:t xml:space="preserve"> </w:t>
      </w:r>
      <w:bookmarkStart w:id="1" w:name="_Hlk133224683"/>
      <w:r w:rsidRPr="00425231">
        <w:rPr>
          <w:rFonts w:eastAsia="MS Mincho"/>
          <w:sz w:val="22"/>
          <w:szCs w:val="22"/>
        </w:rPr>
        <w:t>Committee on Partnership for Development Policies</w:t>
      </w:r>
      <w:bookmarkEnd w:id="1"/>
      <w:r w:rsidRPr="00425231">
        <w:rPr>
          <w:rFonts w:eastAsia="MS Mincho"/>
          <w:sz w:val="22"/>
          <w:szCs w:val="22"/>
        </w:rPr>
        <w:t>.</w:t>
      </w:r>
    </w:p>
    <w:p w14:paraId="1FD363A8" w14:textId="77777777" w:rsidR="008412A3" w:rsidRDefault="008412A3" w:rsidP="008412A3">
      <w:pPr>
        <w:ind w:firstLine="720"/>
        <w:jc w:val="both"/>
        <w:rPr>
          <w:rFonts w:eastAsia="MS Mincho"/>
          <w:sz w:val="22"/>
          <w:szCs w:val="22"/>
        </w:rPr>
      </w:pPr>
    </w:p>
    <w:p w14:paraId="0BA2EAFE" w14:textId="77777777" w:rsidR="008412A3" w:rsidRDefault="008412A3" w:rsidP="008412A3">
      <w:pPr>
        <w:ind w:firstLine="720"/>
        <w:jc w:val="both"/>
        <w:rPr>
          <w:rFonts w:eastAsia="MS Mincho"/>
          <w:b/>
          <w:bCs/>
          <w:sz w:val="22"/>
          <w:szCs w:val="22"/>
        </w:rPr>
      </w:pPr>
      <w:r w:rsidRPr="005A3861">
        <w:rPr>
          <w:rFonts w:eastAsia="MS Mincho"/>
          <w:b/>
          <w:bCs/>
          <w:sz w:val="22"/>
          <w:szCs w:val="22"/>
        </w:rPr>
        <w:t xml:space="preserve">2.3 </w:t>
      </w:r>
      <w:r>
        <w:rPr>
          <w:rFonts w:eastAsia="MS Mincho"/>
          <w:b/>
          <w:bCs/>
          <w:sz w:val="22"/>
          <w:szCs w:val="22"/>
        </w:rPr>
        <w:tab/>
      </w:r>
      <w:r w:rsidRPr="005A3861">
        <w:rPr>
          <w:rFonts w:eastAsia="MS Mincho"/>
          <w:b/>
          <w:bCs/>
          <w:sz w:val="22"/>
          <w:szCs w:val="22"/>
        </w:rPr>
        <w:t>Funding</w:t>
      </w:r>
    </w:p>
    <w:p w14:paraId="041DC647" w14:textId="77777777" w:rsidR="008412A3" w:rsidRDefault="008412A3" w:rsidP="008412A3">
      <w:pPr>
        <w:ind w:firstLine="720"/>
        <w:jc w:val="both"/>
        <w:rPr>
          <w:rFonts w:eastAsia="MS Mincho"/>
          <w:b/>
          <w:bCs/>
          <w:sz w:val="22"/>
          <w:szCs w:val="22"/>
        </w:rPr>
      </w:pPr>
    </w:p>
    <w:p w14:paraId="054C4785" w14:textId="77777777" w:rsidR="008412A3" w:rsidRDefault="008412A3" w:rsidP="008412A3">
      <w:pPr>
        <w:ind w:left="720" w:firstLine="709"/>
        <w:jc w:val="both"/>
        <w:rPr>
          <w:sz w:val="22"/>
          <w:szCs w:val="22"/>
          <w:lang w:val="en"/>
        </w:rPr>
      </w:pPr>
      <w:r w:rsidRPr="67165BE4">
        <w:rPr>
          <w:sz w:val="22"/>
          <w:szCs w:val="22"/>
          <w:lang w:val="en"/>
        </w:rPr>
        <w:t>In accordance with Articles 39 and 40 of the Rules of Procedure of the Inter-American Committees of CIDI, and in order to finance the programmatic activities of the 2022-2027 Inter-American Education Agenda, the CIE may request the General Secretariat to establish specific funds made up of voluntary contributions by governments of member states, permanent observers to the OAS, and other member states of the United Nations, as well as by associate members of the Committee, by national or international entities, whether public or private, and by other donors.</w:t>
      </w:r>
    </w:p>
    <w:p w14:paraId="5A6075DB" w14:textId="77777777" w:rsidR="008412A3" w:rsidRPr="00C3562F" w:rsidRDefault="008412A3" w:rsidP="008412A3">
      <w:pPr>
        <w:jc w:val="both"/>
        <w:rPr>
          <w:sz w:val="22"/>
          <w:szCs w:val="22"/>
        </w:rPr>
      </w:pPr>
    </w:p>
    <w:p w14:paraId="419649C5" w14:textId="77777777" w:rsidR="008412A3" w:rsidRPr="00C3562F" w:rsidRDefault="008412A3" w:rsidP="008412A3">
      <w:pPr>
        <w:numPr>
          <w:ilvl w:val="0"/>
          <w:numId w:val="17"/>
        </w:numPr>
        <w:ind w:hanging="1440"/>
        <w:rPr>
          <w:sz w:val="22"/>
          <w:szCs w:val="22"/>
        </w:rPr>
      </w:pPr>
      <w:r w:rsidRPr="00C3562F">
        <w:rPr>
          <w:sz w:val="22"/>
          <w:szCs w:val="22"/>
        </w:rPr>
        <w:t xml:space="preserve">WORK PLAN </w:t>
      </w:r>
    </w:p>
    <w:p w14:paraId="3D98E408" w14:textId="77777777" w:rsidR="008412A3" w:rsidRPr="00C3562F" w:rsidRDefault="008412A3" w:rsidP="008412A3">
      <w:pPr>
        <w:rPr>
          <w:sz w:val="22"/>
          <w:szCs w:val="22"/>
        </w:rPr>
      </w:pPr>
    </w:p>
    <w:p w14:paraId="2D70DC1A" w14:textId="77777777" w:rsidR="008412A3" w:rsidRPr="00425231" w:rsidRDefault="008412A3" w:rsidP="008412A3">
      <w:pPr>
        <w:ind w:left="720"/>
        <w:rPr>
          <w:rFonts w:eastAsia="MS Mincho"/>
          <w:b/>
          <w:bCs/>
          <w:sz w:val="22"/>
          <w:szCs w:val="22"/>
        </w:rPr>
      </w:pPr>
      <w:r w:rsidRPr="00425231">
        <w:rPr>
          <w:rFonts w:eastAsia="MS Mincho"/>
          <w:b/>
          <w:bCs/>
          <w:sz w:val="22"/>
          <w:szCs w:val="22"/>
        </w:rPr>
        <w:t xml:space="preserve">3.1 </w:t>
      </w:r>
      <w:r>
        <w:rPr>
          <w:rFonts w:eastAsia="MS Mincho"/>
        </w:rPr>
        <w:tab/>
      </w:r>
      <w:r w:rsidRPr="00425231">
        <w:rPr>
          <w:rFonts w:eastAsia="MS Mincho"/>
          <w:b/>
          <w:bCs/>
          <w:sz w:val="22"/>
          <w:szCs w:val="22"/>
        </w:rPr>
        <w:t xml:space="preserve">Hemispheric programs, initiatives, and actions </w:t>
      </w:r>
    </w:p>
    <w:p w14:paraId="5DB89913" w14:textId="77777777" w:rsidR="008412A3" w:rsidRDefault="008412A3" w:rsidP="008412A3">
      <w:pPr>
        <w:ind w:left="720"/>
        <w:rPr>
          <w:rFonts w:eastAsia="MS Mincho"/>
          <w:b/>
          <w:bCs/>
          <w:sz w:val="22"/>
          <w:szCs w:val="22"/>
        </w:rPr>
      </w:pPr>
    </w:p>
    <w:p w14:paraId="0DD5609F" w14:textId="3BDB5FA5" w:rsidR="008412A3" w:rsidRDefault="008412A3" w:rsidP="008412A3">
      <w:pPr>
        <w:ind w:left="720" w:firstLine="720"/>
        <w:rPr>
          <w:rFonts w:eastAsia="MS Mincho"/>
          <w:sz w:val="22"/>
          <w:szCs w:val="22"/>
        </w:rPr>
      </w:pPr>
      <w:r w:rsidRPr="005A3861">
        <w:rPr>
          <w:rFonts w:eastAsia="MS Mincho"/>
          <w:sz w:val="22"/>
          <w:szCs w:val="22"/>
        </w:rPr>
        <w:t>The implementation of the Hemispheric Programs corresponding to this Work Plan will rely on the Virtual platform of the National Institute for Teacher Training (INFOD) of the Ministry of Education of Argentina, as a support mechanism for the training components.</w:t>
      </w:r>
    </w:p>
    <w:p w14:paraId="4DE86AC2" w14:textId="77777777" w:rsidR="008412A3" w:rsidRDefault="008412A3" w:rsidP="008412A3">
      <w:pPr>
        <w:ind w:left="720"/>
        <w:rPr>
          <w:rFonts w:eastAsia="MS Mincho"/>
          <w:b/>
          <w:bCs/>
          <w:sz w:val="22"/>
          <w:szCs w:val="22"/>
        </w:rPr>
      </w:pPr>
    </w:p>
    <w:p w14:paraId="3790992D" w14:textId="77777777" w:rsidR="00A72909" w:rsidRDefault="00A72909" w:rsidP="008412A3">
      <w:pPr>
        <w:ind w:left="720"/>
        <w:rPr>
          <w:rFonts w:eastAsia="MS Mincho"/>
          <w:b/>
          <w:bCs/>
          <w:sz w:val="22"/>
          <w:szCs w:val="22"/>
        </w:rPr>
      </w:pPr>
    </w:p>
    <w:p w14:paraId="5EBBA496" w14:textId="77777777" w:rsidR="00A72909" w:rsidRPr="00425231" w:rsidRDefault="00A72909" w:rsidP="008412A3">
      <w:pPr>
        <w:ind w:left="720"/>
        <w:rPr>
          <w:rFonts w:eastAsia="MS Mincho"/>
          <w:b/>
          <w:bCs/>
          <w:sz w:val="22"/>
          <w:szCs w:val="22"/>
        </w:rPr>
      </w:pPr>
    </w:p>
    <w:p w14:paraId="68547AC0" w14:textId="77777777" w:rsidR="008412A3" w:rsidRPr="00425231" w:rsidRDefault="008412A3" w:rsidP="008412A3">
      <w:pPr>
        <w:ind w:left="720" w:firstLine="720"/>
        <w:rPr>
          <w:rFonts w:eastAsia="MS Mincho"/>
          <w:b/>
          <w:bCs/>
          <w:sz w:val="22"/>
          <w:szCs w:val="22"/>
        </w:rPr>
      </w:pPr>
      <w:r w:rsidRPr="00425231">
        <w:rPr>
          <w:rFonts w:eastAsia="MS Mincho"/>
          <w:b/>
          <w:bCs/>
          <w:sz w:val="22"/>
          <w:szCs w:val="22"/>
        </w:rPr>
        <w:lastRenderedPageBreak/>
        <w:t xml:space="preserve">Systemic approach for building resilient education </w:t>
      </w:r>
      <w:proofErr w:type="gramStart"/>
      <w:r w:rsidRPr="00425231">
        <w:rPr>
          <w:rFonts w:eastAsia="MS Mincho"/>
          <w:b/>
          <w:bCs/>
          <w:sz w:val="22"/>
          <w:szCs w:val="22"/>
        </w:rPr>
        <w:t>systems</w:t>
      </w:r>
      <w:proofErr w:type="gramEnd"/>
    </w:p>
    <w:p w14:paraId="0BF615A2" w14:textId="77777777" w:rsidR="008412A3" w:rsidRPr="00425231" w:rsidRDefault="008412A3" w:rsidP="008412A3">
      <w:pPr>
        <w:ind w:left="720"/>
        <w:rPr>
          <w:rFonts w:eastAsia="MS Mincho"/>
          <w:sz w:val="22"/>
          <w:szCs w:val="22"/>
        </w:rPr>
      </w:pPr>
    </w:p>
    <w:p w14:paraId="7AA8A151" w14:textId="77777777" w:rsidR="008412A3" w:rsidRPr="00425231" w:rsidRDefault="008412A3" w:rsidP="008412A3">
      <w:pPr>
        <w:pStyle w:val="ListParagraph"/>
        <w:numPr>
          <w:ilvl w:val="0"/>
          <w:numId w:val="18"/>
        </w:numPr>
        <w:ind w:left="2160" w:hanging="720"/>
        <w:jc w:val="both"/>
        <w:rPr>
          <w:rFonts w:eastAsia="MS Mincho"/>
          <w:sz w:val="22"/>
          <w:szCs w:val="22"/>
          <w:u w:val="single"/>
        </w:rPr>
      </w:pPr>
      <w:r>
        <w:rPr>
          <w:rFonts w:eastAsia="MS Mincho"/>
          <w:sz w:val="22"/>
          <w:szCs w:val="22"/>
          <w:u w:val="single"/>
        </w:rPr>
        <w:t>Hemispheric Program for the r</w:t>
      </w:r>
      <w:r w:rsidRPr="00425231">
        <w:rPr>
          <w:rFonts w:eastAsia="MS Mincho"/>
          <w:sz w:val="22"/>
          <w:szCs w:val="22"/>
          <w:u w:val="single"/>
        </w:rPr>
        <w:t xml:space="preserve">ecovery, repair, and reactivation of the education sector </w:t>
      </w:r>
      <w:r>
        <w:rPr>
          <w:rFonts w:eastAsia="MS Mincho"/>
          <w:sz w:val="22"/>
          <w:szCs w:val="22"/>
          <w:u w:val="single"/>
        </w:rPr>
        <w:t>(3R4E) (Annex I)</w:t>
      </w:r>
    </w:p>
    <w:p w14:paraId="3241ACD8" w14:textId="77777777" w:rsidR="008412A3" w:rsidRPr="00425231" w:rsidRDefault="008412A3" w:rsidP="008412A3">
      <w:pPr>
        <w:ind w:left="720"/>
        <w:jc w:val="both"/>
        <w:rPr>
          <w:rFonts w:eastAsia="MS Mincho"/>
          <w:sz w:val="22"/>
          <w:szCs w:val="22"/>
        </w:rPr>
      </w:pPr>
    </w:p>
    <w:p w14:paraId="1C909D3B" w14:textId="77777777" w:rsidR="008412A3" w:rsidRPr="00425231" w:rsidRDefault="008412A3" w:rsidP="008412A3">
      <w:pPr>
        <w:ind w:left="2160"/>
        <w:jc w:val="both"/>
        <w:rPr>
          <w:rFonts w:eastAsia="MS Mincho"/>
          <w:sz w:val="22"/>
          <w:szCs w:val="22"/>
        </w:rPr>
      </w:pPr>
      <w:r w:rsidRPr="00425231" w:rsidDel="00DA1B3B">
        <w:rPr>
          <w:rFonts w:eastAsia="MS Mincho"/>
          <w:sz w:val="22"/>
          <w:szCs w:val="22"/>
        </w:rPr>
        <w:t>Description</w:t>
      </w:r>
      <w:r w:rsidRPr="00425231">
        <w:rPr>
          <w:rFonts w:eastAsia="MS Mincho"/>
          <w:sz w:val="22"/>
          <w:szCs w:val="22"/>
        </w:rPr>
        <w:t xml:space="preserve">: Promote and support the design and implementation of post-pandemic public policies, supporting the transformations that education systems need to address the inequality gaps that have widened in recent years, based on the inputs generated by a line of research on key issues, namely: </w:t>
      </w:r>
    </w:p>
    <w:p w14:paraId="72ECB433" w14:textId="77777777" w:rsidR="008412A3" w:rsidRPr="00425231" w:rsidRDefault="008412A3" w:rsidP="008412A3">
      <w:pPr>
        <w:ind w:left="720"/>
        <w:jc w:val="both"/>
        <w:rPr>
          <w:rFonts w:eastAsia="MS Mincho"/>
          <w:sz w:val="22"/>
          <w:szCs w:val="22"/>
        </w:rPr>
      </w:pPr>
    </w:p>
    <w:p w14:paraId="7DCA0B93"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a</w:t>
      </w:r>
      <w:r>
        <w:rPr>
          <w:rFonts w:eastAsia="MS Mincho"/>
          <w:sz w:val="22"/>
          <w:szCs w:val="22"/>
        </w:rPr>
        <w:t>)</w:t>
      </w:r>
      <w:r w:rsidRPr="00425231">
        <w:rPr>
          <w:rFonts w:eastAsia="MS Mincho"/>
          <w:sz w:val="22"/>
          <w:szCs w:val="22"/>
        </w:rPr>
        <w:tab/>
        <w:t>Universal policies for inclusion (covering access, support for educational paths, and dropout prevention: for example, scholarships, educational materials, school meals, inclusion of vulnerable groups, disabilities, human mobility)</w:t>
      </w:r>
    </w:p>
    <w:p w14:paraId="4B2AFAC4"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b</w:t>
      </w:r>
      <w:r>
        <w:rPr>
          <w:rFonts w:eastAsia="MS Mincho"/>
          <w:sz w:val="22"/>
          <w:szCs w:val="22"/>
        </w:rPr>
        <w:t>)</w:t>
      </w:r>
      <w:r w:rsidRPr="00425231">
        <w:rPr>
          <w:rFonts w:eastAsia="MS Mincho"/>
          <w:sz w:val="22"/>
          <w:szCs w:val="22"/>
        </w:rPr>
        <w:tab/>
      </w:r>
      <w:proofErr w:type="gramStart"/>
      <w:r w:rsidRPr="00425231">
        <w:rPr>
          <w:rFonts w:eastAsia="MS Mincho"/>
          <w:sz w:val="22"/>
          <w:szCs w:val="22"/>
        </w:rPr>
        <w:t>Educational</w:t>
      </w:r>
      <w:proofErr w:type="gramEnd"/>
      <w:r w:rsidRPr="00425231">
        <w:rPr>
          <w:rFonts w:eastAsia="MS Mincho"/>
          <w:sz w:val="22"/>
          <w:szCs w:val="22"/>
        </w:rPr>
        <w:t xml:space="preserve"> innovation for transformation (policies and programs for the recovery of learning)</w:t>
      </w:r>
    </w:p>
    <w:p w14:paraId="4AE30E7D"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c</w:t>
      </w:r>
      <w:r>
        <w:rPr>
          <w:rFonts w:eastAsia="MS Mincho"/>
          <w:sz w:val="22"/>
          <w:szCs w:val="22"/>
        </w:rPr>
        <w:t>)</w:t>
      </w:r>
      <w:r w:rsidRPr="00425231">
        <w:rPr>
          <w:rFonts w:eastAsia="MS Mincho"/>
          <w:sz w:val="22"/>
          <w:szCs w:val="22"/>
        </w:rPr>
        <w:tab/>
        <w:t>Social and emotional development / coexistence between students, teachers, and the educational community.</w:t>
      </w:r>
    </w:p>
    <w:p w14:paraId="03AFB0B9" w14:textId="77777777" w:rsidR="008412A3" w:rsidRPr="00425231" w:rsidRDefault="008412A3" w:rsidP="008412A3">
      <w:pPr>
        <w:jc w:val="both"/>
        <w:rPr>
          <w:rFonts w:eastAsia="MS Mincho"/>
          <w:sz w:val="22"/>
          <w:szCs w:val="22"/>
        </w:rPr>
      </w:pPr>
    </w:p>
    <w:p w14:paraId="061B5E7C" w14:textId="77777777" w:rsidR="008412A3" w:rsidRPr="00425231" w:rsidRDefault="008412A3" w:rsidP="008412A3">
      <w:pPr>
        <w:ind w:left="4320" w:hanging="2160"/>
        <w:jc w:val="both"/>
        <w:rPr>
          <w:rFonts w:eastAsia="MS Mincho"/>
          <w:b/>
          <w:bCs/>
          <w:sz w:val="22"/>
          <w:szCs w:val="22"/>
        </w:rPr>
      </w:pPr>
      <w:r w:rsidRPr="00425231">
        <w:rPr>
          <w:rFonts w:eastAsia="MS Mincho"/>
          <w:b/>
          <w:bCs/>
          <w:sz w:val="22"/>
          <w:szCs w:val="22"/>
        </w:rPr>
        <w:t xml:space="preserve">Expected outcome: </w:t>
      </w:r>
      <w:r w:rsidRPr="00425231">
        <w:rPr>
          <w:rFonts w:eastAsia="MS Mincho"/>
          <w:b/>
          <w:bCs/>
          <w:sz w:val="22"/>
          <w:szCs w:val="22"/>
        </w:rPr>
        <w:tab/>
        <w:t>Regional Scientific Dissemination Mechanism for Public Education Policies in Contexts of Change (MEREDICI)</w:t>
      </w:r>
    </w:p>
    <w:p w14:paraId="63047424" w14:textId="77777777" w:rsidR="008412A3" w:rsidRPr="00425231" w:rsidRDefault="008412A3" w:rsidP="008412A3">
      <w:pPr>
        <w:jc w:val="both"/>
        <w:rPr>
          <w:rFonts w:eastAsia="MS Mincho"/>
          <w:sz w:val="22"/>
          <w:szCs w:val="22"/>
        </w:rPr>
      </w:pPr>
    </w:p>
    <w:p w14:paraId="3CE872A7" w14:textId="77777777" w:rsidR="008412A3" w:rsidRDefault="008412A3" w:rsidP="008412A3">
      <w:pPr>
        <w:ind w:left="1440"/>
        <w:jc w:val="both"/>
        <w:rPr>
          <w:rFonts w:eastAsia="MS Mincho"/>
          <w:sz w:val="22"/>
          <w:szCs w:val="22"/>
        </w:rPr>
      </w:pPr>
      <w:r w:rsidRPr="00425231">
        <w:rPr>
          <w:rFonts w:eastAsia="MS Mincho"/>
          <w:sz w:val="22"/>
          <w:szCs w:val="22"/>
        </w:rPr>
        <w:tab/>
      </w:r>
      <w:r w:rsidRPr="00C23841">
        <w:rPr>
          <w:rFonts w:eastAsia="MS Mincho"/>
          <w:sz w:val="22"/>
          <w:szCs w:val="22"/>
        </w:rPr>
        <w:t xml:space="preserve">Funding sources: to be </w:t>
      </w:r>
      <w:proofErr w:type="gramStart"/>
      <w:r w:rsidRPr="00C23841">
        <w:rPr>
          <w:rFonts w:eastAsia="MS Mincho"/>
          <w:sz w:val="22"/>
          <w:szCs w:val="22"/>
        </w:rPr>
        <w:t>determined</w:t>
      </w:r>
      <w:proofErr w:type="gramEnd"/>
      <w:r w:rsidRPr="00425231">
        <w:rPr>
          <w:rFonts w:eastAsia="MS Mincho"/>
          <w:sz w:val="22"/>
          <w:szCs w:val="22"/>
        </w:rPr>
        <w:tab/>
      </w:r>
    </w:p>
    <w:p w14:paraId="3C8347E3" w14:textId="77777777" w:rsidR="008412A3" w:rsidRPr="00425231" w:rsidRDefault="008412A3" w:rsidP="008412A3">
      <w:pPr>
        <w:ind w:left="2160"/>
        <w:jc w:val="both"/>
        <w:rPr>
          <w:rFonts w:eastAsia="MS Mincho"/>
          <w:sz w:val="22"/>
          <w:szCs w:val="22"/>
        </w:rPr>
      </w:pPr>
      <w:r w:rsidRPr="00425231">
        <w:rPr>
          <w:rFonts w:eastAsia="MS Mincho"/>
          <w:sz w:val="22"/>
          <w:szCs w:val="22"/>
        </w:rPr>
        <w:t>Place and date: Several</w:t>
      </w:r>
      <w:r>
        <w:rPr>
          <w:rFonts w:eastAsia="MS Mincho"/>
          <w:sz w:val="22"/>
          <w:szCs w:val="22"/>
        </w:rPr>
        <w:t xml:space="preserve"> meetings</w:t>
      </w:r>
      <w:r w:rsidRPr="00425231">
        <w:rPr>
          <w:rFonts w:eastAsia="MS Mincho"/>
          <w:sz w:val="22"/>
          <w:szCs w:val="22"/>
        </w:rPr>
        <w:t>: face-to-face, virtual, and hybrid; June 2023 to July 2025.</w:t>
      </w:r>
    </w:p>
    <w:p w14:paraId="1369936E" w14:textId="77777777" w:rsidR="008412A3" w:rsidRPr="00425231" w:rsidRDefault="008412A3" w:rsidP="008412A3">
      <w:pPr>
        <w:ind w:left="1440"/>
        <w:jc w:val="both"/>
        <w:rPr>
          <w:rFonts w:eastAsia="MS Mincho"/>
          <w:sz w:val="22"/>
          <w:szCs w:val="22"/>
        </w:rPr>
      </w:pPr>
      <w:r w:rsidRPr="00425231">
        <w:rPr>
          <w:rFonts w:eastAsia="MS Mincho"/>
          <w:sz w:val="22"/>
          <w:szCs w:val="22"/>
        </w:rPr>
        <w:tab/>
        <w:t>Mandates: Hemispheric Plan of Action on Education</w:t>
      </w:r>
    </w:p>
    <w:p w14:paraId="54498CC5" w14:textId="77777777" w:rsidR="008412A3" w:rsidRPr="00425231" w:rsidRDefault="008412A3" w:rsidP="008412A3">
      <w:pPr>
        <w:ind w:left="720"/>
        <w:rPr>
          <w:rFonts w:eastAsia="MS Mincho"/>
          <w:sz w:val="22"/>
          <w:szCs w:val="22"/>
        </w:rPr>
      </w:pPr>
    </w:p>
    <w:p w14:paraId="24AA490B" w14:textId="77777777" w:rsidR="008412A3" w:rsidRPr="00C54AA7" w:rsidRDefault="008412A3" w:rsidP="008412A3">
      <w:pPr>
        <w:pStyle w:val="ListParagraph"/>
        <w:numPr>
          <w:ilvl w:val="0"/>
          <w:numId w:val="18"/>
        </w:numPr>
        <w:ind w:left="2160" w:hanging="720"/>
        <w:jc w:val="both"/>
        <w:rPr>
          <w:rFonts w:eastAsia="MS Mincho"/>
          <w:sz w:val="22"/>
          <w:szCs w:val="22"/>
          <w:u w:val="single"/>
        </w:rPr>
      </w:pPr>
      <w:r w:rsidRPr="00C54AA7">
        <w:rPr>
          <w:rFonts w:eastAsia="MS Mincho"/>
          <w:sz w:val="22"/>
          <w:szCs w:val="22"/>
          <w:u w:val="single"/>
        </w:rPr>
        <w:t>Hemispheric Program on Critical Literacy and digital education in contexts of change (LICED) (Annex II)</w:t>
      </w:r>
    </w:p>
    <w:p w14:paraId="33C0FEEB" w14:textId="77777777" w:rsidR="008412A3" w:rsidRPr="00C3562F" w:rsidRDefault="008412A3" w:rsidP="008412A3">
      <w:pPr>
        <w:ind w:left="720"/>
        <w:rPr>
          <w:rFonts w:eastAsia="MS Mincho"/>
          <w:sz w:val="22"/>
          <w:szCs w:val="22"/>
        </w:rPr>
      </w:pPr>
    </w:p>
    <w:p w14:paraId="0E0041A2" w14:textId="77777777" w:rsidR="008412A3" w:rsidRPr="00425231" w:rsidRDefault="008412A3" w:rsidP="008412A3">
      <w:pPr>
        <w:ind w:left="2160"/>
        <w:jc w:val="both"/>
        <w:rPr>
          <w:rFonts w:eastAsia="MS Mincho"/>
          <w:sz w:val="22"/>
          <w:szCs w:val="22"/>
        </w:rPr>
      </w:pPr>
      <w:r w:rsidRPr="74BF415B" w:rsidDel="45462B24">
        <w:rPr>
          <w:rFonts w:eastAsia="MS Mincho"/>
          <w:sz w:val="22"/>
          <w:szCs w:val="22"/>
        </w:rPr>
        <w:t>Description</w:t>
      </w:r>
      <w:r w:rsidRPr="00425231">
        <w:rPr>
          <w:rFonts w:eastAsia="MS Mincho"/>
          <w:sz w:val="22"/>
          <w:szCs w:val="22"/>
        </w:rPr>
        <w:t xml:space="preserve">: From a framework of critical literacy, analyze and reflect on the impact of digital technologies in the pedagogical and educational transformation of educational systems that include all educational community sectors and actors. Accelerate digital accessibility processes, especially for the most disadvantaged populations, </w:t>
      </w:r>
      <w:proofErr w:type="gramStart"/>
      <w:r w:rsidRPr="00425231">
        <w:rPr>
          <w:rFonts w:eastAsia="MS Mincho"/>
          <w:sz w:val="22"/>
          <w:szCs w:val="22"/>
        </w:rPr>
        <w:t>in order to</w:t>
      </w:r>
      <w:proofErr w:type="gramEnd"/>
      <w:r w:rsidRPr="00425231">
        <w:rPr>
          <w:rFonts w:eastAsia="MS Mincho"/>
          <w:sz w:val="22"/>
          <w:szCs w:val="22"/>
        </w:rPr>
        <w:t xml:space="preserve"> reduce digital and educational gaps in such key areas as:</w:t>
      </w:r>
    </w:p>
    <w:p w14:paraId="3AE2A989" w14:textId="77777777" w:rsidR="008412A3" w:rsidRPr="00425231" w:rsidRDefault="008412A3" w:rsidP="008412A3">
      <w:pPr>
        <w:ind w:left="1440"/>
        <w:jc w:val="both"/>
        <w:rPr>
          <w:rFonts w:eastAsia="MS Mincho"/>
          <w:sz w:val="22"/>
          <w:szCs w:val="22"/>
        </w:rPr>
      </w:pPr>
    </w:p>
    <w:p w14:paraId="248EC3C3"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a</w:t>
      </w:r>
      <w:r>
        <w:rPr>
          <w:rFonts w:eastAsia="MS Mincho"/>
          <w:sz w:val="22"/>
          <w:szCs w:val="22"/>
        </w:rPr>
        <w:t>)</w:t>
      </w:r>
      <w:r w:rsidRPr="00425231">
        <w:rPr>
          <w:rFonts w:eastAsia="MS Mincho"/>
          <w:sz w:val="22"/>
          <w:szCs w:val="22"/>
        </w:rPr>
        <w:tab/>
        <w:t>Integration of technologies into teaching and learning processes, creation of a repository of the Americas.</w:t>
      </w:r>
    </w:p>
    <w:p w14:paraId="13F8E543"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b</w:t>
      </w:r>
      <w:r>
        <w:rPr>
          <w:rFonts w:eastAsia="MS Mincho"/>
          <w:sz w:val="22"/>
          <w:szCs w:val="22"/>
        </w:rPr>
        <w:t>)</w:t>
      </w:r>
      <w:r>
        <w:rPr>
          <w:rFonts w:eastAsia="MS Mincho"/>
        </w:rPr>
        <w:tab/>
      </w:r>
      <w:proofErr w:type="gramStart"/>
      <w:r w:rsidRPr="00425231">
        <w:rPr>
          <w:rFonts w:eastAsia="MS Mincho"/>
          <w:sz w:val="22"/>
          <w:szCs w:val="22"/>
        </w:rPr>
        <w:t>Good</w:t>
      </w:r>
      <w:proofErr w:type="gramEnd"/>
      <w:r w:rsidRPr="00425231">
        <w:rPr>
          <w:rFonts w:eastAsia="MS Mincho"/>
          <w:sz w:val="22"/>
          <w:szCs w:val="22"/>
        </w:rPr>
        <w:t xml:space="preserve"> use of the internet, coexistence, and prevention of </w:t>
      </w:r>
      <w:r w:rsidRPr="74BF415B">
        <w:rPr>
          <w:rFonts w:eastAsia="MS Mincho"/>
          <w:sz w:val="22"/>
          <w:szCs w:val="22"/>
        </w:rPr>
        <w:t>effects on physical and mental health, violence, prevention of risk and crime through social media and hate speech in digital media.</w:t>
      </w:r>
    </w:p>
    <w:p w14:paraId="4E7FF183" w14:textId="77777777" w:rsidR="008412A3" w:rsidRDefault="008412A3" w:rsidP="008412A3">
      <w:pPr>
        <w:ind w:left="2520" w:hanging="360"/>
        <w:jc w:val="both"/>
        <w:rPr>
          <w:rFonts w:eastAsia="MS Mincho"/>
          <w:sz w:val="22"/>
          <w:szCs w:val="22"/>
        </w:rPr>
      </w:pPr>
      <w:r w:rsidRPr="00425231">
        <w:rPr>
          <w:rFonts w:eastAsia="MS Mincho"/>
          <w:sz w:val="22"/>
          <w:szCs w:val="22"/>
        </w:rPr>
        <w:t>c</w:t>
      </w:r>
      <w:r>
        <w:rPr>
          <w:rFonts w:eastAsia="MS Mincho"/>
          <w:sz w:val="22"/>
          <w:szCs w:val="22"/>
        </w:rPr>
        <w:t>)</w:t>
      </w:r>
      <w:r w:rsidRPr="00425231">
        <w:rPr>
          <w:rFonts w:eastAsia="MS Mincho"/>
          <w:sz w:val="22"/>
          <w:szCs w:val="22"/>
        </w:rPr>
        <w:tab/>
        <w:t>Training for teachers in digital skills, promoting evaluation and research in educational practices.</w:t>
      </w:r>
    </w:p>
    <w:p w14:paraId="730956B4" w14:textId="77777777" w:rsidR="008412A3" w:rsidRPr="00425231" w:rsidRDefault="008412A3" w:rsidP="008412A3">
      <w:pPr>
        <w:ind w:left="2520" w:hanging="360"/>
        <w:jc w:val="both"/>
        <w:rPr>
          <w:rFonts w:eastAsia="MS Mincho"/>
          <w:sz w:val="22"/>
          <w:szCs w:val="22"/>
        </w:rPr>
      </w:pPr>
    </w:p>
    <w:p w14:paraId="1D6114F2" w14:textId="77777777" w:rsidR="008412A3" w:rsidRPr="00425231" w:rsidRDefault="008412A3" w:rsidP="008412A3">
      <w:pPr>
        <w:ind w:left="4320" w:hanging="2160"/>
        <w:jc w:val="both"/>
        <w:rPr>
          <w:rFonts w:eastAsia="MS Mincho"/>
          <w:b/>
          <w:bCs/>
          <w:sz w:val="22"/>
          <w:szCs w:val="22"/>
        </w:rPr>
      </w:pPr>
      <w:r w:rsidRPr="00425231">
        <w:rPr>
          <w:rFonts w:eastAsia="MS Mincho"/>
          <w:b/>
          <w:bCs/>
          <w:sz w:val="22"/>
          <w:szCs w:val="22"/>
        </w:rPr>
        <w:t xml:space="preserve">Expected outcome: </w:t>
      </w:r>
      <w:r w:rsidRPr="00425231">
        <w:rPr>
          <w:rFonts w:eastAsia="MS Mincho"/>
          <w:b/>
          <w:bCs/>
          <w:sz w:val="22"/>
          <w:szCs w:val="22"/>
        </w:rPr>
        <w:tab/>
        <w:t>Regional Guidelines and Hemispheric Protocol on education in digital environments (PH-EED)</w:t>
      </w:r>
    </w:p>
    <w:p w14:paraId="306D4009" w14:textId="77777777" w:rsidR="008412A3" w:rsidRDefault="008412A3" w:rsidP="008412A3">
      <w:pPr>
        <w:jc w:val="both"/>
        <w:rPr>
          <w:rFonts w:eastAsia="MS Mincho"/>
          <w:sz w:val="22"/>
          <w:szCs w:val="22"/>
        </w:rPr>
      </w:pPr>
    </w:p>
    <w:p w14:paraId="6A3E74FB" w14:textId="77777777" w:rsidR="008412A3" w:rsidRDefault="008412A3" w:rsidP="008412A3">
      <w:pPr>
        <w:ind w:left="1440" w:firstLine="720"/>
        <w:jc w:val="both"/>
        <w:rPr>
          <w:rFonts w:eastAsia="MS Mincho"/>
          <w:sz w:val="22"/>
          <w:szCs w:val="22"/>
        </w:rPr>
      </w:pPr>
      <w:r w:rsidRPr="00F92B1B">
        <w:rPr>
          <w:rFonts w:eastAsia="MS Mincho"/>
          <w:sz w:val="22"/>
          <w:szCs w:val="22"/>
        </w:rPr>
        <w:t xml:space="preserve">Funding sources: to be </w:t>
      </w:r>
      <w:proofErr w:type="gramStart"/>
      <w:r w:rsidRPr="00F92B1B">
        <w:rPr>
          <w:rFonts w:eastAsia="MS Mincho"/>
          <w:sz w:val="22"/>
          <w:szCs w:val="22"/>
        </w:rPr>
        <w:t>determined</w:t>
      </w:r>
      <w:proofErr w:type="gramEnd"/>
      <w:r w:rsidRPr="00F92B1B">
        <w:rPr>
          <w:rFonts w:eastAsia="MS Mincho"/>
          <w:sz w:val="22"/>
          <w:szCs w:val="22"/>
        </w:rPr>
        <w:t xml:space="preserve"> </w:t>
      </w:r>
    </w:p>
    <w:p w14:paraId="791AA79B" w14:textId="77777777" w:rsidR="008412A3" w:rsidRDefault="008412A3" w:rsidP="008412A3">
      <w:pPr>
        <w:ind w:left="2160"/>
        <w:jc w:val="both"/>
        <w:rPr>
          <w:rFonts w:eastAsia="MS Mincho"/>
          <w:sz w:val="22"/>
          <w:szCs w:val="22"/>
        </w:rPr>
      </w:pPr>
      <w:r w:rsidRPr="5B7D2DF7">
        <w:rPr>
          <w:rFonts w:eastAsia="MS Mincho"/>
          <w:sz w:val="22"/>
          <w:szCs w:val="22"/>
        </w:rPr>
        <w:lastRenderedPageBreak/>
        <w:t>Place and date: Several meetings: face-to-face, virtual, and hybrid; June 2023 to July 2025.</w:t>
      </w:r>
    </w:p>
    <w:p w14:paraId="0E9CF121" w14:textId="77777777" w:rsidR="008412A3" w:rsidRDefault="008412A3" w:rsidP="008412A3">
      <w:pPr>
        <w:ind w:left="1440" w:firstLine="720"/>
        <w:jc w:val="both"/>
        <w:rPr>
          <w:rFonts w:eastAsia="MS Mincho"/>
          <w:sz w:val="22"/>
          <w:szCs w:val="22"/>
        </w:rPr>
      </w:pPr>
      <w:r w:rsidRPr="5B7D2DF7">
        <w:rPr>
          <w:rFonts w:eastAsia="MS Mincho"/>
          <w:sz w:val="22"/>
          <w:szCs w:val="22"/>
        </w:rPr>
        <w:t>Mandates: Hemispheric Plan of Action on Education.</w:t>
      </w:r>
    </w:p>
    <w:p w14:paraId="580CC018" w14:textId="77777777" w:rsidR="009866AA" w:rsidRDefault="009866AA" w:rsidP="008412A3">
      <w:pPr>
        <w:ind w:left="1440" w:firstLine="720"/>
        <w:jc w:val="both"/>
        <w:rPr>
          <w:rFonts w:eastAsia="MS Mincho"/>
          <w:sz w:val="22"/>
          <w:szCs w:val="22"/>
        </w:rPr>
      </w:pPr>
    </w:p>
    <w:p w14:paraId="528E006C" w14:textId="20954566" w:rsidR="009866AA" w:rsidRPr="007B5127" w:rsidRDefault="009866AA" w:rsidP="007B5127">
      <w:pPr>
        <w:pStyle w:val="ListParagraph"/>
        <w:numPr>
          <w:ilvl w:val="0"/>
          <w:numId w:val="18"/>
        </w:numPr>
        <w:ind w:left="2160" w:hanging="720"/>
        <w:jc w:val="both"/>
        <w:rPr>
          <w:rFonts w:eastAsia="MS Mincho"/>
          <w:sz w:val="22"/>
          <w:szCs w:val="22"/>
          <w:u w:val="single"/>
        </w:rPr>
      </w:pPr>
      <w:r w:rsidRPr="00C54AA7">
        <w:rPr>
          <w:rFonts w:eastAsia="MS Mincho"/>
          <w:sz w:val="22"/>
          <w:szCs w:val="22"/>
          <w:u w:val="single"/>
        </w:rPr>
        <w:t>Program</w:t>
      </w:r>
      <w:r w:rsidR="00343CDA">
        <w:rPr>
          <w:rFonts w:eastAsia="MS Mincho"/>
          <w:sz w:val="22"/>
          <w:szCs w:val="22"/>
          <w:u w:val="single"/>
        </w:rPr>
        <w:t>:</w:t>
      </w:r>
      <w:r w:rsidR="001C7D57">
        <w:rPr>
          <w:rFonts w:eastAsia="MS Mincho"/>
          <w:sz w:val="22"/>
          <w:szCs w:val="22"/>
          <w:u w:val="single"/>
        </w:rPr>
        <w:t xml:space="preserve"> </w:t>
      </w:r>
      <w:r w:rsidR="00343CDA">
        <w:rPr>
          <w:rFonts w:eastAsia="MS Mincho"/>
          <w:sz w:val="22"/>
          <w:szCs w:val="22"/>
          <w:u w:val="single"/>
        </w:rPr>
        <w:t>D</w:t>
      </w:r>
      <w:r w:rsidR="001C7D57" w:rsidRPr="001C7D57">
        <w:rPr>
          <w:rFonts w:eastAsia="MS Mincho"/>
          <w:sz w:val="22"/>
          <w:szCs w:val="22"/>
          <w:u w:val="single"/>
        </w:rPr>
        <w:t>emocratic principles strengthened through education and policy dialogue</w:t>
      </w:r>
      <w:r w:rsidR="001C7D57">
        <w:rPr>
          <w:rFonts w:eastAsia="MS Mincho"/>
          <w:sz w:val="22"/>
          <w:szCs w:val="22"/>
          <w:u w:val="single"/>
        </w:rPr>
        <w:t xml:space="preserve">. </w:t>
      </w:r>
      <w:r w:rsidRPr="007B5127">
        <w:rPr>
          <w:rFonts w:eastAsia="MS Mincho"/>
          <w:sz w:val="22"/>
          <w:szCs w:val="22"/>
        </w:rPr>
        <w:t xml:space="preserve">(Annex </w:t>
      </w:r>
      <w:r w:rsidR="007110CB" w:rsidRPr="007B5127">
        <w:rPr>
          <w:rFonts w:eastAsia="MS Mincho"/>
          <w:sz w:val="22"/>
          <w:szCs w:val="22"/>
        </w:rPr>
        <w:t>V</w:t>
      </w:r>
      <w:r w:rsidRPr="007B5127">
        <w:rPr>
          <w:rFonts w:eastAsia="MS Mincho"/>
          <w:sz w:val="22"/>
          <w:szCs w:val="22"/>
        </w:rPr>
        <w:t>)</w:t>
      </w:r>
    </w:p>
    <w:p w14:paraId="2CB31464" w14:textId="77777777" w:rsidR="009866AA" w:rsidRPr="00C3562F" w:rsidRDefault="009866AA" w:rsidP="009866AA">
      <w:pPr>
        <w:ind w:left="720"/>
        <w:rPr>
          <w:rFonts w:eastAsia="MS Mincho"/>
          <w:sz w:val="22"/>
          <w:szCs w:val="22"/>
        </w:rPr>
      </w:pPr>
    </w:p>
    <w:p w14:paraId="74CAB26C" w14:textId="56392420" w:rsidR="009866AA" w:rsidRDefault="009866AA" w:rsidP="004A3F39">
      <w:pPr>
        <w:ind w:left="2160"/>
        <w:jc w:val="both"/>
        <w:rPr>
          <w:rFonts w:eastAsia="MS Mincho"/>
          <w:sz w:val="22"/>
          <w:szCs w:val="22"/>
        </w:rPr>
      </w:pPr>
      <w:r w:rsidRPr="74BF415B" w:rsidDel="45462B24">
        <w:rPr>
          <w:rFonts w:eastAsia="MS Mincho"/>
          <w:sz w:val="22"/>
          <w:szCs w:val="22"/>
        </w:rPr>
        <w:t>Description</w:t>
      </w:r>
      <w:r w:rsidRPr="00425231">
        <w:rPr>
          <w:rFonts w:eastAsia="MS Mincho"/>
          <w:sz w:val="22"/>
          <w:szCs w:val="22"/>
        </w:rPr>
        <w:t xml:space="preserve">: </w:t>
      </w:r>
      <w:r w:rsidR="009A0417" w:rsidRPr="009A0417">
        <w:rPr>
          <w:rFonts w:eastAsia="MS Mincho"/>
          <w:sz w:val="22"/>
          <w:szCs w:val="22"/>
        </w:rPr>
        <w:t>To underscore the role of education as the foundation for informed and active democratic participation, the intent is to increase institutional and, human resource capacities to provide an enabling environment for the development of “skills for a better, citizenship.” Engagement with Ministries of Education, policymakers, teachers, and students to cultivate a new generation of engaged and informed citizens who are dedicated to the democratic ideals that unite the region.</w:t>
      </w:r>
    </w:p>
    <w:p w14:paraId="50D1E487" w14:textId="77777777" w:rsidR="009A0417" w:rsidRPr="00425231" w:rsidRDefault="009A0417" w:rsidP="009A0417">
      <w:pPr>
        <w:ind w:left="2160"/>
        <w:jc w:val="both"/>
        <w:rPr>
          <w:rFonts w:eastAsia="MS Mincho"/>
          <w:sz w:val="22"/>
          <w:szCs w:val="22"/>
        </w:rPr>
      </w:pPr>
    </w:p>
    <w:p w14:paraId="1F2BC85B" w14:textId="5DAC13D6" w:rsidR="009866AA" w:rsidRPr="00425231" w:rsidRDefault="009866AA" w:rsidP="009866AA">
      <w:pPr>
        <w:ind w:left="4320" w:hanging="2160"/>
        <w:jc w:val="both"/>
        <w:rPr>
          <w:rFonts w:eastAsia="MS Mincho"/>
          <w:b/>
          <w:bCs/>
          <w:sz w:val="22"/>
          <w:szCs w:val="22"/>
        </w:rPr>
      </w:pPr>
      <w:r w:rsidRPr="00425231">
        <w:rPr>
          <w:rFonts w:eastAsia="MS Mincho"/>
          <w:b/>
          <w:bCs/>
          <w:sz w:val="22"/>
          <w:szCs w:val="22"/>
        </w:rPr>
        <w:t xml:space="preserve">Expected outcome: </w:t>
      </w:r>
      <w:r w:rsidRPr="00425231">
        <w:rPr>
          <w:rFonts w:eastAsia="MS Mincho"/>
          <w:b/>
          <w:bCs/>
          <w:sz w:val="22"/>
          <w:szCs w:val="22"/>
        </w:rPr>
        <w:tab/>
      </w:r>
      <w:r w:rsidR="00D25DF3" w:rsidRPr="00D25DF3">
        <w:rPr>
          <w:rFonts w:eastAsia="MS Mincho"/>
          <w:b/>
          <w:bCs/>
          <w:sz w:val="22"/>
          <w:szCs w:val="22"/>
        </w:rPr>
        <w:t xml:space="preserve">Create </w:t>
      </w:r>
      <w:r w:rsidR="00110DD1">
        <w:rPr>
          <w:rFonts w:eastAsia="MS Mincho"/>
          <w:b/>
          <w:bCs/>
          <w:sz w:val="22"/>
          <w:szCs w:val="22"/>
        </w:rPr>
        <w:t xml:space="preserve">a </w:t>
      </w:r>
      <w:r w:rsidR="00D25DF3" w:rsidRPr="00D25DF3">
        <w:rPr>
          <w:rFonts w:eastAsia="MS Mincho"/>
          <w:b/>
          <w:bCs/>
          <w:sz w:val="22"/>
          <w:szCs w:val="22"/>
        </w:rPr>
        <w:t>hub on Education for Democratic Participation in the Americas</w:t>
      </w:r>
      <w:r w:rsidR="00D25DF3">
        <w:rPr>
          <w:rFonts w:eastAsia="MS Mincho"/>
          <w:b/>
          <w:bCs/>
          <w:sz w:val="22"/>
          <w:szCs w:val="22"/>
        </w:rPr>
        <w:t xml:space="preserve">; </w:t>
      </w:r>
      <w:r w:rsidR="00CE1DF1" w:rsidRPr="00CE1DF1">
        <w:rPr>
          <w:rFonts w:eastAsia="MS Mincho"/>
          <w:b/>
          <w:bCs/>
          <w:sz w:val="22"/>
          <w:szCs w:val="22"/>
        </w:rPr>
        <w:t>Design and deliver training for teachers on education for strengthened democratic participation and regional integration</w:t>
      </w:r>
      <w:r w:rsidR="00C56515">
        <w:rPr>
          <w:rFonts w:eastAsia="MS Mincho"/>
          <w:b/>
          <w:bCs/>
          <w:sz w:val="22"/>
          <w:szCs w:val="22"/>
        </w:rPr>
        <w:t xml:space="preserve">; </w:t>
      </w:r>
      <w:r w:rsidR="00C56515" w:rsidRPr="00C56515">
        <w:rPr>
          <w:rFonts w:eastAsia="MS Mincho"/>
          <w:b/>
          <w:bCs/>
          <w:sz w:val="22"/>
          <w:szCs w:val="22"/>
        </w:rPr>
        <w:t>Develop a Model Curriculum to foster youth democratic participation and regional integration through schools</w:t>
      </w:r>
      <w:r w:rsidR="00C56515">
        <w:rPr>
          <w:rFonts w:eastAsia="MS Mincho"/>
          <w:b/>
          <w:bCs/>
          <w:sz w:val="22"/>
          <w:szCs w:val="22"/>
        </w:rPr>
        <w:t xml:space="preserve">; </w:t>
      </w:r>
      <w:r w:rsidR="00270AD4" w:rsidRPr="00270AD4">
        <w:rPr>
          <w:rFonts w:eastAsia="MS Mincho"/>
          <w:b/>
          <w:bCs/>
          <w:sz w:val="22"/>
          <w:szCs w:val="22"/>
        </w:rPr>
        <w:t>Implement a student engagement program for democratic participation</w:t>
      </w:r>
      <w:r w:rsidR="00556E85">
        <w:rPr>
          <w:rFonts w:eastAsia="MS Mincho"/>
          <w:b/>
          <w:bCs/>
          <w:sz w:val="22"/>
          <w:szCs w:val="22"/>
        </w:rPr>
        <w:t>, b</w:t>
      </w:r>
      <w:r w:rsidR="00556E85" w:rsidRPr="00556E85">
        <w:rPr>
          <w:rFonts w:eastAsia="MS Mincho"/>
          <w:b/>
          <w:bCs/>
          <w:sz w:val="22"/>
          <w:szCs w:val="22"/>
        </w:rPr>
        <w:t>ased on the experience and lessons learned from “Youth Parliament Mercosur” with the Program “The school that we want”</w:t>
      </w:r>
      <w:r w:rsidR="00556E85">
        <w:rPr>
          <w:rFonts w:eastAsia="MS Mincho"/>
          <w:b/>
          <w:bCs/>
          <w:sz w:val="22"/>
          <w:szCs w:val="22"/>
        </w:rPr>
        <w:t>.</w:t>
      </w:r>
    </w:p>
    <w:p w14:paraId="6DB20CEB" w14:textId="77777777" w:rsidR="009866AA" w:rsidRDefault="009866AA" w:rsidP="009866AA">
      <w:pPr>
        <w:jc w:val="both"/>
        <w:rPr>
          <w:rFonts w:eastAsia="MS Mincho"/>
          <w:sz w:val="22"/>
          <w:szCs w:val="22"/>
        </w:rPr>
      </w:pPr>
    </w:p>
    <w:p w14:paraId="62A6869C" w14:textId="6D9BA90F" w:rsidR="009866AA" w:rsidRDefault="009866AA" w:rsidP="009866AA">
      <w:pPr>
        <w:ind w:left="1440" w:firstLine="720"/>
        <w:jc w:val="both"/>
        <w:rPr>
          <w:rFonts w:eastAsia="MS Mincho"/>
          <w:sz w:val="22"/>
          <w:szCs w:val="22"/>
        </w:rPr>
      </w:pPr>
      <w:r w:rsidRPr="00F92B1B">
        <w:rPr>
          <w:rFonts w:eastAsia="MS Mincho"/>
          <w:sz w:val="22"/>
          <w:szCs w:val="22"/>
        </w:rPr>
        <w:t xml:space="preserve">Funding sources: </w:t>
      </w:r>
      <w:r w:rsidR="00095169">
        <w:rPr>
          <w:rFonts w:eastAsia="MS Mincho"/>
          <w:sz w:val="22"/>
          <w:szCs w:val="22"/>
        </w:rPr>
        <w:t>T</w:t>
      </w:r>
      <w:r w:rsidRPr="00F92B1B">
        <w:rPr>
          <w:rFonts w:eastAsia="MS Mincho"/>
          <w:sz w:val="22"/>
          <w:szCs w:val="22"/>
        </w:rPr>
        <w:t xml:space="preserve">o be </w:t>
      </w:r>
      <w:proofErr w:type="gramStart"/>
      <w:r w:rsidRPr="00F92B1B">
        <w:rPr>
          <w:rFonts w:eastAsia="MS Mincho"/>
          <w:sz w:val="22"/>
          <w:szCs w:val="22"/>
        </w:rPr>
        <w:t>determined</w:t>
      </w:r>
      <w:proofErr w:type="gramEnd"/>
      <w:r w:rsidRPr="00F92B1B">
        <w:rPr>
          <w:rFonts w:eastAsia="MS Mincho"/>
          <w:sz w:val="22"/>
          <w:szCs w:val="22"/>
        </w:rPr>
        <w:t xml:space="preserve"> </w:t>
      </w:r>
    </w:p>
    <w:p w14:paraId="2986F699" w14:textId="5D0A592F" w:rsidR="009866AA" w:rsidRDefault="009866AA" w:rsidP="009866AA">
      <w:pPr>
        <w:ind w:left="2160"/>
        <w:jc w:val="both"/>
        <w:rPr>
          <w:rFonts w:eastAsia="MS Mincho"/>
          <w:sz w:val="22"/>
          <w:szCs w:val="22"/>
        </w:rPr>
      </w:pPr>
      <w:r w:rsidRPr="5B7D2DF7">
        <w:rPr>
          <w:rFonts w:eastAsia="MS Mincho"/>
          <w:sz w:val="22"/>
          <w:szCs w:val="22"/>
        </w:rPr>
        <w:t>Place and date: Several meetings: face-to-face, virtual, and hybrid</w:t>
      </w:r>
      <w:r w:rsidR="00FD763A">
        <w:rPr>
          <w:rFonts w:eastAsia="MS Mincho"/>
          <w:sz w:val="22"/>
          <w:szCs w:val="22"/>
        </w:rPr>
        <w:t xml:space="preserve">. Date to be </w:t>
      </w:r>
      <w:proofErr w:type="gramStart"/>
      <w:r w:rsidR="00FD763A">
        <w:rPr>
          <w:rFonts w:eastAsia="MS Mincho"/>
          <w:sz w:val="22"/>
          <w:szCs w:val="22"/>
        </w:rPr>
        <w:t>determined</w:t>
      </w:r>
      <w:proofErr w:type="gramEnd"/>
    </w:p>
    <w:p w14:paraId="39AF22F3" w14:textId="79501D59" w:rsidR="009866AA" w:rsidRDefault="009866AA" w:rsidP="007B5127">
      <w:pPr>
        <w:ind w:left="2160"/>
        <w:jc w:val="both"/>
        <w:rPr>
          <w:rFonts w:eastAsia="MS Mincho"/>
          <w:sz w:val="22"/>
          <w:szCs w:val="22"/>
        </w:rPr>
      </w:pPr>
      <w:r w:rsidRPr="5B7D2DF7">
        <w:rPr>
          <w:rFonts w:eastAsia="MS Mincho"/>
          <w:sz w:val="22"/>
          <w:szCs w:val="22"/>
        </w:rPr>
        <w:t xml:space="preserve">Mandates: </w:t>
      </w:r>
      <w:r w:rsidR="00CC0AFE">
        <w:rPr>
          <w:rFonts w:eastAsia="MS Mincho"/>
          <w:sz w:val="22"/>
          <w:szCs w:val="22"/>
        </w:rPr>
        <w:t>Resolution (</w:t>
      </w:r>
      <w:r w:rsidR="00CC0AFE" w:rsidRPr="00CC0AFE">
        <w:rPr>
          <w:rFonts w:eastAsia="MS Mincho"/>
          <w:sz w:val="22"/>
          <w:szCs w:val="22"/>
        </w:rPr>
        <w:t>CIDI/CIE/E-II/RES. 1/23</w:t>
      </w:r>
      <w:r w:rsidR="00CC0AFE">
        <w:rPr>
          <w:rFonts w:eastAsia="MS Mincho"/>
          <w:sz w:val="22"/>
          <w:szCs w:val="22"/>
        </w:rPr>
        <w:t xml:space="preserve">). 3. </w:t>
      </w:r>
      <w:r w:rsidR="00E84F8B" w:rsidRPr="00E84F8B">
        <w:rPr>
          <w:rFonts w:eastAsia="MS Mincho"/>
          <w:sz w:val="22"/>
          <w:szCs w:val="22"/>
        </w:rPr>
        <w:t>To instruct the Technical Secretariat, to integrate the Program referred under the mandate of resolution AG/RES. 3004 (LIII-O/23) “Strengthening Democracy” adopted on June 23, 2023, to the 2022-2025 CIE Work Plan.</w:t>
      </w:r>
    </w:p>
    <w:p w14:paraId="35DB305E" w14:textId="77777777" w:rsidR="008412A3" w:rsidRPr="00425231" w:rsidRDefault="008412A3" w:rsidP="008412A3">
      <w:pPr>
        <w:jc w:val="both"/>
        <w:rPr>
          <w:rFonts w:eastAsia="MS Mincho"/>
          <w:sz w:val="22"/>
          <w:szCs w:val="22"/>
        </w:rPr>
      </w:pPr>
    </w:p>
    <w:p w14:paraId="34DB5486" w14:textId="77777777" w:rsidR="008412A3" w:rsidRPr="00425231" w:rsidRDefault="008412A3" w:rsidP="008412A3">
      <w:pPr>
        <w:ind w:left="720" w:firstLine="720"/>
        <w:rPr>
          <w:rFonts w:eastAsia="MS Mincho"/>
          <w:b/>
          <w:bCs/>
          <w:sz w:val="22"/>
          <w:szCs w:val="22"/>
        </w:rPr>
      </w:pPr>
      <w:bookmarkStart w:id="2" w:name="_Hlk123656959"/>
      <w:r w:rsidRPr="00425231">
        <w:rPr>
          <w:rFonts w:eastAsia="MS Mincho"/>
          <w:b/>
          <w:bCs/>
          <w:sz w:val="22"/>
          <w:szCs w:val="22"/>
        </w:rPr>
        <w:t>Intersectoral agenda</w:t>
      </w:r>
    </w:p>
    <w:p w14:paraId="5D46725E" w14:textId="77777777" w:rsidR="008412A3" w:rsidRPr="00425231" w:rsidRDefault="008412A3" w:rsidP="008412A3">
      <w:pPr>
        <w:jc w:val="both"/>
        <w:rPr>
          <w:rFonts w:eastAsia="MS Mincho"/>
          <w:sz w:val="22"/>
          <w:szCs w:val="22"/>
        </w:rPr>
      </w:pPr>
    </w:p>
    <w:p w14:paraId="729E6A3E" w14:textId="77777777" w:rsidR="008412A3" w:rsidRPr="00022213" w:rsidRDefault="008412A3" w:rsidP="008412A3">
      <w:pPr>
        <w:pStyle w:val="ListParagraph"/>
        <w:numPr>
          <w:ilvl w:val="0"/>
          <w:numId w:val="18"/>
        </w:numPr>
        <w:ind w:left="2160" w:hanging="720"/>
        <w:jc w:val="both"/>
        <w:rPr>
          <w:rFonts w:eastAsia="MS Mincho"/>
          <w:sz w:val="22"/>
          <w:szCs w:val="22"/>
          <w:u w:val="single"/>
        </w:rPr>
      </w:pPr>
      <w:r w:rsidRPr="00022213">
        <w:rPr>
          <w:rFonts w:eastAsia="MS Mincho"/>
          <w:sz w:val="22"/>
          <w:szCs w:val="22"/>
          <w:u w:val="single"/>
        </w:rPr>
        <w:t xml:space="preserve">Hemispheric Program on healthy eating and physical activity policies in school environments. A first line of action in the fight against noncommunicable diseases in the Americas </w:t>
      </w:r>
      <w:bookmarkEnd w:id="2"/>
      <w:r w:rsidRPr="00022213">
        <w:rPr>
          <w:rFonts w:eastAsia="MS Mincho"/>
          <w:sz w:val="22"/>
          <w:szCs w:val="22"/>
          <w:u w:val="single"/>
        </w:rPr>
        <w:t>(Annex III)</w:t>
      </w:r>
    </w:p>
    <w:p w14:paraId="425ED485" w14:textId="77777777" w:rsidR="008412A3" w:rsidRPr="00425231" w:rsidRDefault="008412A3" w:rsidP="008412A3">
      <w:pPr>
        <w:jc w:val="both"/>
        <w:rPr>
          <w:rFonts w:eastAsia="MS Mincho"/>
          <w:sz w:val="22"/>
          <w:szCs w:val="22"/>
          <w:u w:val="single"/>
        </w:rPr>
      </w:pPr>
    </w:p>
    <w:p w14:paraId="4B0BBFDE" w14:textId="77777777" w:rsidR="008412A3" w:rsidRPr="00425231" w:rsidRDefault="008412A3" w:rsidP="008412A3">
      <w:pPr>
        <w:ind w:left="1980"/>
        <w:jc w:val="both"/>
        <w:rPr>
          <w:rFonts w:eastAsia="MS Mincho"/>
          <w:sz w:val="22"/>
          <w:szCs w:val="22"/>
        </w:rPr>
      </w:pPr>
      <w:r w:rsidRPr="00425231" w:rsidDel="00135511">
        <w:rPr>
          <w:rFonts w:eastAsia="MS Mincho"/>
          <w:sz w:val="22"/>
          <w:szCs w:val="22"/>
        </w:rPr>
        <w:t>Description</w:t>
      </w:r>
      <w:r w:rsidRPr="00425231">
        <w:rPr>
          <w:rFonts w:eastAsia="MS Mincho"/>
          <w:sz w:val="22"/>
          <w:szCs w:val="22"/>
        </w:rPr>
        <w:t>: With children returning to schools after the COVID-19 pandemic, school environments that allow and encourage healthy eating and physical activity are more important than ever. In this new phase of collaborative work, the O</w:t>
      </w:r>
      <w:r>
        <w:rPr>
          <w:rFonts w:eastAsia="MS Mincho"/>
          <w:sz w:val="22"/>
          <w:szCs w:val="22"/>
        </w:rPr>
        <w:t>rganization of American States (O</w:t>
      </w:r>
      <w:r w:rsidRPr="00425231">
        <w:rPr>
          <w:rFonts w:eastAsia="MS Mincho"/>
          <w:sz w:val="22"/>
          <w:szCs w:val="22"/>
        </w:rPr>
        <w:t>AS</w:t>
      </w:r>
      <w:r>
        <w:rPr>
          <w:rFonts w:eastAsia="MS Mincho"/>
          <w:sz w:val="22"/>
          <w:szCs w:val="22"/>
        </w:rPr>
        <w:t>)</w:t>
      </w:r>
      <w:r w:rsidRPr="00425231">
        <w:rPr>
          <w:rFonts w:eastAsia="MS Mincho"/>
          <w:sz w:val="22"/>
          <w:szCs w:val="22"/>
        </w:rPr>
        <w:t xml:space="preserve"> and </w:t>
      </w:r>
      <w:r>
        <w:rPr>
          <w:rFonts w:eastAsia="MS Mincho"/>
          <w:sz w:val="22"/>
          <w:szCs w:val="22"/>
        </w:rPr>
        <w:t xml:space="preserve">the </w:t>
      </w:r>
      <w:r w:rsidRPr="00425231">
        <w:rPr>
          <w:rFonts w:eastAsia="MS Mincho"/>
          <w:sz w:val="22"/>
          <w:szCs w:val="22"/>
        </w:rPr>
        <w:t>P</w:t>
      </w:r>
      <w:r>
        <w:rPr>
          <w:rFonts w:eastAsia="MS Mincho"/>
          <w:sz w:val="22"/>
          <w:szCs w:val="22"/>
        </w:rPr>
        <w:t xml:space="preserve">an </w:t>
      </w:r>
      <w:r w:rsidRPr="00425231">
        <w:rPr>
          <w:rFonts w:eastAsia="MS Mincho"/>
          <w:sz w:val="22"/>
          <w:szCs w:val="22"/>
        </w:rPr>
        <w:t>A</w:t>
      </w:r>
      <w:r>
        <w:rPr>
          <w:rFonts w:eastAsia="MS Mincho"/>
          <w:sz w:val="22"/>
          <w:szCs w:val="22"/>
        </w:rPr>
        <w:t>merican Health Organization (PA</w:t>
      </w:r>
      <w:r w:rsidRPr="00425231">
        <w:rPr>
          <w:rFonts w:eastAsia="MS Mincho"/>
          <w:sz w:val="22"/>
          <w:szCs w:val="22"/>
        </w:rPr>
        <w:t>HO</w:t>
      </w:r>
      <w:r>
        <w:rPr>
          <w:rFonts w:eastAsia="MS Mincho"/>
          <w:sz w:val="22"/>
          <w:szCs w:val="22"/>
        </w:rPr>
        <w:t>)</w:t>
      </w:r>
      <w:r w:rsidRPr="00425231">
        <w:rPr>
          <w:rFonts w:eastAsia="MS Mincho"/>
          <w:sz w:val="22"/>
          <w:szCs w:val="22"/>
        </w:rPr>
        <w:t xml:space="preserve"> launched this capacity-building and technical assistance program in October 2022. Its objective is to support countries wishing to advance their policies, develop plans, provide training, and facilitate proven monitoring and evaluation experiences and implementations on the issues in question:</w:t>
      </w:r>
    </w:p>
    <w:p w14:paraId="1CCC816A" w14:textId="77777777" w:rsidR="008412A3" w:rsidRPr="00425231" w:rsidRDefault="008412A3" w:rsidP="008412A3">
      <w:pPr>
        <w:pStyle w:val="ListParagraph"/>
        <w:tabs>
          <w:tab w:val="left" w:pos="2340"/>
        </w:tabs>
        <w:ind w:left="1890"/>
        <w:rPr>
          <w:rFonts w:eastAsia="MS Mincho"/>
          <w:sz w:val="22"/>
          <w:szCs w:val="22"/>
          <w:u w:val="single"/>
        </w:rPr>
      </w:pPr>
    </w:p>
    <w:p w14:paraId="6C8D8A35" w14:textId="77777777" w:rsidR="008412A3" w:rsidRPr="00425231" w:rsidRDefault="008412A3" w:rsidP="008412A3">
      <w:pPr>
        <w:tabs>
          <w:tab w:val="left" w:pos="2520"/>
        </w:tabs>
        <w:ind w:left="1260" w:firstLine="720"/>
        <w:jc w:val="both"/>
        <w:rPr>
          <w:rFonts w:eastAsia="MS Mincho"/>
          <w:sz w:val="22"/>
          <w:szCs w:val="22"/>
        </w:rPr>
      </w:pPr>
      <w:r w:rsidRPr="00425231">
        <w:rPr>
          <w:rFonts w:eastAsia="MS Mincho"/>
          <w:sz w:val="22"/>
          <w:szCs w:val="22"/>
        </w:rPr>
        <w:lastRenderedPageBreak/>
        <w:t>a</w:t>
      </w:r>
      <w:r>
        <w:rPr>
          <w:rFonts w:eastAsia="MS Mincho"/>
          <w:sz w:val="22"/>
          <w:szCs w:val="22"/>
        </w:rPr>
        <w:t>)</w:t>
      </w:r>
      <w:r w:rsidRPr="00425231">
        <w:rPr>
          <w:rFonts w:eastAsia="MS Mincho"/>
          <w:sz w:val="22"/>
          <w:szCs w:val="22"/>
        </w:rPr>
        <w:tab/>
      </w:r>
      <w:r>
        <w:rPr>
          <w:rFonts w:eastAsia="MS Mincho"/>
          <w:sz w:val="22"/>
          <w:szCs w:val="22"/>
        </w:rPr>
        <w:t xml:space="preserve"> </w:t>
      </w:r>
      <w:r w:rsidRPr="00425231">
        <w:rPr>
          <w:rFonts w:eastAsia="MS Mincho"/>
          <w:sz w:val="22"/>
          <w:szCs w:val="22"/>
        </w:rPr>
        <w:t xml:space="preserve">Healthy school food environments. </w:t>
      </w:r>
    </w:p>
    <w:p w14:paraId="0CFC1722" w14:textId="77777777" w:rsidR="008412A3" w:rsidRPr="00425231" w:rsidRDefault="008412A3" w:rsidP="008412A3">
      <w:pPr>
        <w:tabs>
          <w:tab w:val="left" w:pos="2520"/>
        </w:tabs>
        <w:ind w:left="1260" w:firstLine="720"/>
        <w:jc w:val="both"/>
        <w:rPr>
          <w:rFonts w:eastAsia="MS Mincho"/>
          <w:sz w:val="22"/>
          <w:szCs w:val="22"/>
        </w:rPr>
      </w:pPr>
      <w:r w:rsidRPr="00425231">
        <w:rPr>
          <w:rFonts w:eastAsia="MS Mincho"/>
          <w:sz w:val="22"/>
          <w:szCs w:val="22"/>
        </w:rPr>
        <w:t>b</w:t>
      </w:r>
      <w:r>
        <w:rPr>
          <w:rFonts w:eastAsia="MS Mincho"/>
          <w:sz w:val="22"/>
          <w:szCs w:val="22"/>
        </w:rPr>
        <w:t xml:space="preserve">) </w:t>
      </w:r>
      <w:r>
        <w:rPr>
          <w:rFonts w:eastAsia="MS Mincho"/>
          <w:sz w:val="22"/>
          <w:szCs w:val="22"/>
        </w:rPr>
        <w:tab/>
      </w:r>
      <w:r w:rsidRPr="00425231">
        <w:rPr>
          <w:rFonts w:eastAsia="MS Mincho"/>
          <w:sz w:val="22"/>
          <w:szCs w:val="22"/>
        </w:rPr>
        <w:t>Promote physical activity through schools: toolbox.</w:t>
      </w:r>
    </w:p>
    <w:p w14:paraId="3E101AD7" w14:textId="77777777" w:rsidR="008412A3" w:rsidRPr="00425231" w:rsidRDefault="008412A3" w:rsidP="008412A3">
      <w:pPr>
        <w:tabs>
          <w:tab w:val="left" w:pos="2520"/>
        </w:tabs>
        <w:ind w:left="2520" w:hanging="540"/>
        <w:jc w:val="both"/>
        <w:rPr>
          <w:rFonts w:eastAsia="MS Mincho"/>
          <w:sz w:val="22"/>
          <w:szCs w:val="22"/>
        </w:rPr>
      </w:pPr>
      <w:r w:rsidRPr="00425231">
        <w:rPr>
          <w:rFonts w:eastAsia="MS Mincho"/>
          <w:sz w:val="22"/>
          <w:szCs w:val="22"/>
        </w:rPr>
        <w:t>c</w:t>
      </w:r>
      <w:r>
        <w:rPr>
          <w:rFonts w:eastAsia="MS Mincho"/>
          <w:sz w:val="22"/>
          <w:szCs w:val="22"/>
        </w:rPr>
        <w:t>)</w:t>
      </w:r>
      <w:r w:rsidRPr="00425231">
        <w:rPr>
          <w:rFonts w:eastAsia="MS Mincho"/>
          <w:sz w:val="22"/>
          <w:szCs w:val="22"/>
        </w:rPr>
        <w:tab/>
        <w:t>Framework of action for the development and implementation of public policies for food procurement and services for a healthy diet.</w:t>
      </w:r>
    </w:p>
    <w:p w14:paraId="0AE27962" w14:textId="77777777" w:rsidR="008412A3" w:rsidRPr="00425231" w:rsidRDefault="008412A3" w:rsidP="008412A3">
      <w:pPr>
        <w:jc w:val="both"/>
        <w:rPr>
          <w:rFonts w:eastAsia="MS Mincho"/>
          <w:sz w:val="22"/>
          <w:szCs w:val="22"/>
        </w:rPr>
      </w:pPr>
    </w:p>
    <w:p w14:paraId="2D575ED3" w14:textId="77777777" w:rsidR="008412A3" w:rsidRPr="00425231" w:rsidRDefault="008412A3" w:rsidP="008412A3">
      <w:pPr>
        <w:ind w:left="4320" w:hanging="2340"/>
        <w:jc w:val="both"/>
        <w:rPr>
          <w:rFonts w:eastAsia="MS Mincho"/>
          <w:b/>
          <w:bCs/>
          <w:sz w:val="22"/>
          <w:szCs w:val="22"/>
        </w:rPr>
      </w:pPr>
      <w:r w:rsidRPr="00425231">
        <w:rPr>
          <w:rFonts w:eastAsia="MS Mincho"/>
          <w:b/>
          <w:bCs/>
          <w:sz w:val="22"/>
          <w:szCs w:val="22"/>
        </w:rPr>
        <w:t xml:space="preserve">Expected outcome: </w:t>
      </w:r>
      <w:r>
        <w:rPr>
          <w:rFonts w:eastAsia="MS Mincho"/>
        </w:rPr>
        <w:tab/>
      </w:r>
      <w:r w:rsidRPr="00425231">
        <w:rPr>
          <w:rFonts w:eastAsia="MS Mincho"/>
          <w:b/>
          <w:bCs/>
          <w:sz w:val="22"/>
          <w:szCs w:val="22"/>
        </w:rPr>
        <w:t>Regional Guidelines on</w:t>
      </w:r>
      <w:r w:rsidRPr="00425231">
        <w:rPr>
          <w:b/>
          <w:bCs/>
          <w:sz w:val="22"/>
          <w:szCs w:val="22"/>
        </w:rPr>
        <w:t xml:space="preserve"> </w:t>
      </w:r>
      <w:r w:rsidRPr="00425231">
        <w:rPr>
          <w:rFonts w:eastAsia="MS Mincho"/>
          <w:b/>
          <w:bCs/>
          <w:sz w:val="22"/>
          <w:szCs w:val="22"/>
        </w:rPr>
        <w:t>healthy eating and physical activity policies in school environments (PASAFE)</w:t>
      </w:r>
    </w:p>
    <w:p w14:paraId="0BDD7D4D" w14:textId="77777777" w:rsidR="008412A3" w:rsidRDefault="008412A3" w:rsidP="008412A3">
      <w:pPr>
        <w:ind w:left="1440" w:firstLine="720"/>
        <w:jc w:val="both"/>
        <w:rPr>
          <w:rFonts w:eastAsia="MS Mincho"/>
          <w:sz w:val="22"/>
          <w:szCs w:val="22"/>
          <w:highlight w:val="yellow"/>
        </w:rPr>
      </w:pPr>
    </w:p>
    <w:p w14:paraId="4B1CB2BC" w14:textId="77777777" w:rsidR="008412A3" w:rsidRPr="00C300EA" w:rsidRDefault="008412A3" w:rsidP="008412A3">
      <w:pPr>
        <w:ind w:left="1440" w:firstLine="720"/>
        <w:jc w:val="both"/>
        <w:rPr>
          <w:rFonts w:eastAsia="MS Mincho"/>
          <w:sz w:val="22"/>
          <w:szCs w:val="22"/>
        </w:rPr>
      </w:pPr>
      <w:r w:rsidRPr="00C300EA">
        <w:rPr>
          <w:rFonts w:eastAsia="MS Mincho"/>
          <w:sz w:val="22"/>
          <w:szCs w:val="22"/>
        </w:rPr>
        <w:t xml:space="preserve">Funding sources: contributions from PAHO </w:t>
      </w:r>
      <w:r>
        <w:rPr>
          <w:rFonts w:eastAsia="MS Mincho"/>
          <w:sz w:val="22"/>
          <w:szCs w:val="22"/>
        </w:rPr>
        <w:t xml:space="preserve">and to be </w:t>
      </w:r>
      <w:proofErr w:type="gramStart"/>
      <w:r>
        <w:rPr>
          <w:rFonts w:eastAsia="MS Mincho"/>
          <w:sz w:val="22"/>
          <w:szCs w:val="22"/>
        </w:rPr>
        <w:t>determined</w:t>
      </w:r>
      <w:proofErr w:type="gramEnd"/>
    </w:p>
    <w:p w14:paraId="2701C63E" w14:textId="77777777" w:rsidR="008412A3" w:rsidRDefault="008412A3" w:rsidP="008412A3">
      <w:pPr>
        <w:ind w:left="2160"/>
        <w:jc w:val="both"/>
        <w:rPr>
          <w:rFonts w:eastAsia="MS Mincho"/>
          <w:sz w:val="22"/>
          <w:szCs w:val="22"/>
        </w:rPr>
      </w:pPr>
      <w:r w:rsidRPr="1F1FCF1D">
        <w:rPr>
          <w:rFonts w:eastAsia="MS Mincho"/>
          <w:sz w:val="22"/>
          <w:szCs w:val="22"/>
        </w:rPr>
        <w:t>Place and date: Several: face-to-face, virtual, and hybrid; June 2023 to July 2025.</w:t>
      </w:r>
    </w:p>
    <w:p w14:paraId="0A1EFA3D" w14:textId="77777777" w:rsidR="008412A3" w:rsidRDefault="008412A3" w:rsidP="008412A3">
      <w:pPr>
        <w:ind w:left="1440" w:firstLine="720"/>
        <w:jc w:val="both"/>
        <w:rPr>
          <w:rFonts w:eastAsia="MS Mincho"/>
          <w:sz w:val="22"/>
          <w:szCs w:val="22"/>
        </w:rPr>
      </w:pPr>
      <w:r w:rsidRPr="1F1FCF1D">
        <w:rPr>
          <w:rFonts w:eastAsia="MS Mincho"/>
          <w:sz w:val="22"/>
          <w:szCs w:val="22"/>
        </w:rPr>
        <w:t>Mandates: Hemispheric Plan of Action on Education</w:t>
      </w:r>
    </w:p>
    <w:p w14:paraId="6172B519" w14:textId="77777777" w:rsidR="008412A3" w:rsidRPr="00425231" w:rsidRDefault="008412A3" w:rsidP="008412A3">
      <w:pPr>
        <w:jc w:val="both"/>
        <w:rPr>
          <w:rFonts w:eastAsia="MS Mincho"/>
          <w:sz w:val="22"/>
          <w:szCs w:val="22"/>
        </w:rPr>
      </w:pPr>
    </w:p>
    <w:p w14:paraId="089A701B" w14:textId="77777777" w:rsidR="008412A3" w:rsidRPr="00425231" w:rsidRDefault="008412A3" w:rsidP="008412A3">
      <w:pPr>
        <w:pStyle w:val="ListParagraph"/>
        <w:numPr>
          <w:ilvl w:val="0"/>
          <w:numId w:val="18"/>
        </w:numPr>
        <w:ind w:left="2160" w:hanging="720"/>
        <w:jc w:val="both"/>
        <w:rPr>
          <w:rFonts w:eastAsia="MS Mincho"/>
          <w:sz w:val="22"/>
          <w:szCs w:val="22"/>
          <w:u w:val="single"/>
        </w:rPr>
      </w:pPr>
      <w:bookmarkStart w:id="3" w:name="_Hlk123657005"/>
      <w:r>
        <w:rPr>
          <w:rFonts w:eastAsia="MS Mincho"/>
          <w:sz w:val="22"/>
          <w:szCs w:val="22"/>
          <w:u w:val="single"/>
        </w:rPr>
        <w:t>Hemispheric</w:t>
      </w:r>
      <w:r w:rsidRPr="00425231">
        <w:rPr>
          <w:rFonts w:eastAsia="MS Mincho"/>
          <w:sz w:val="22"/>
          <w:szCs w:val="22"/>
          <w:u w:val="single"/>
        </w:rPr>
        <w:t xml:space="preserve"> Program for the development of skills in contexts</w:t>
      </w:r>
      <w:r>
        <w:rPr>
          <w:rFonts w:eastAsia="MS Mincho"/>
          <w:sz w:val="22"/>
          <w:szCs w:val="22"/>
          <w:u w:val="single"/>
        </w:rPr>
        <w:t xml:space="preserve"> of change</w:t>
      </w:r>
      <w:r w:rsidRPr="00425231">
        <w:rPr>
          <w:rFonts w:eastAsia="MS Mincho"/>
          <w:sz w:val="22"/>
          <w:szCs w:val="22"/>
          <w:u w:val="single"/>
        </w:rPr>
        <w:t>. An intersectoral approach to</w:t>
      </w:r>
      <w:r>
        <w:rPr>
          <w:rFonts w:eastAsia="MS Mincho"/>
          <w:sz w:val="22"/>
          <w:szCs w:val="22"/>
          <w:u w:val="single"/>
        </w:rPr>
        <w:t xml:space="preserve"> the</w:t>
      </w:r>
      <w:r w:rsidRPr="00425231">
        <w:rPr>
          <w:rFonts w:eastAsia="MS Mincho"/>
          <w:sz w:val="22"/>
          <w:szCs w:val="22"/>
          <w:u w:val="single"/>
        </w:rPr>
        <w:t xml:space="preserve"> skills </w:t>
      </w:r>
      <w:r>
        <w:rPr>
          <w:rFonts w:eastAsia="MS Mincho"/>
          <w:sz w:val="22"/>
          <w:szCs w:val="22"/>
          <w:u w:val="single"/>
        </w:rPr>
        <w:t xml:space="preserve">for the </w:t>
      </w:r>
      <w:r w:rsidRPr="00425231">
        <w:rPr>
          <w:rFonts w:eastAsia="MS Mincho"/>
          <w:sz w:val="22"/>
          <w:szCs w:val="22"/>
          <w:u w:val="single"/>
        </w:rPr>
        <w:t>future and job training</w:t>
      </w:r>
      <w:r>
        <w:rPr>
          <w:rFonts w:eastAsia="MS Mincho"/>
          <w:sz w:val="22"/>
          <w:szCs w:val="22"/>
          <w:u w:val="single"/>
        </w:rPr>
        <w:t xml:space="preserve"> (Annex IV)</w:t>
      </w:r>
    </w:p>
    <w:p w14:paraId="27CB5E21" w14:textId="77777777" w:rsidR="008412A3" w:rsidRPr="00425231" w:rsidRDefault="008412A3" w:rsidP="008412A3">
      <w:pPr>
        <w:jc w:val="both"/>
        <w:rPr>
          <w:rFonts w:eastAsia="MS Mincho"/>
          <w:sz w:val="22"/>
          <w:szCs w:val="22"/>
          <w:highlight w:val="cyan"/>
          <w:u w:val="single"/>
        </w:rPr>
      </w:pPr>
    </w:p>
    <w:bookmarkEnd w:id="3"/>
    <w:p w14:paraId="3FE6D2CF" w14:textId="77777777" w:rsidR="008412A3" w:rsidRPr="00425231" w:rsidRDefault="008412A3" w:rsidP="008412A3">
      <w:pPr>
        <w:ind w:left="1440"/>
        <w:jc w:val="both"/>
      </w:pPr>
      <w:r w:rsidRPr="00425231" w:rsidDel="00454738">
        <w:rPr>
          <w:rFonts w:eastAsia="MS Mincho"/>
          <w:sz w:val="22"/>
          <w:szCs w:val="22"/>
        </w:rPr>
        <w:t>Description</w:t>
      </w:r>
      <w:r w:rsidRPr="00425231">
        <w:rPr>
          <w:rFonts w:eastAsia="MS Mincho"/>
          <w:sz w:val="22"/>
          <w:szCs w:val="22"/>
        </w:rPr>
        <w:t xml:space="preserve">: Develop key skills and knowledge that will allow human </w:t>
      </w:r>
      <w:r w:rsidRPr="15BAAD84">
        <w:rPr>
          <w:rFonts w:eastAsia="MS Mincho"/>
          <w:sz w:val="22"/>
          <w:szCs w:val="22"/>
        </w:rPr>
        <w:t xml:space="preserve">capital </w:t>
      </w:r>
      <w:r w:rsidRPr="00425231">
        <w:rPr>
          <w:rFonts w:eastAsia="MS Mincho"/>
          <w:sz w:val="22"/>
          <w:szCs w:val="22"/>
        </w:rPr>
        <w:t>to actively participate in countries’ comprehensive development, through their inclusion in a productive and dignified life that in turn contributes to the construction of more democratic, inclusive, and fair societies.</w:t>
      </w:r>
      <w:r w:rsidRPr="00425231">
        <w:rPr>
          <w:sz w:val="22"/>
          <w:szCs w:val="22"/>
        </w:rPr>
        <w:t xml:space="preserve"> Deepen collaboration with the Inter-American Conference of Ministers of Labor (IACML) by strengthening interaction and coordination in job training through active public policies on priority issues such as learning for life, technical and vocational training, and professional qualification frameworks</w:t>
      </w:r>
      <w:r w:rsidRPr="00425231">
        <w:t xml:space="preserve">, </w:t>
      </w:r>
      <w:r w:rsidRPr="00425231">
        <w:rPr>
          <w:rFonts w:eastAsia="MS Mincho"/>
          <w:sz w:val="22"/>
          <w:szCs w:val="22"/>
        </w:rPr>
        <w:t>especially for the most vulnerable members of society such as women, young people, people with disabilities, migrants, indigenous people, and those not studying or working through no choice of their own.</w:t>
      </w:r>
    </w:p>
    <w:p w14:paraId="1532193B" w14:textId="77777777" w:rsidR="008412A3" w:rsidRPr="00425231" w:rsidRDefault="008412A3" w:rsidP="008412A3">
      <w:pPr>
        <w:jc w:val="both"/>
        <w:rPr>
          <w:rFonts w:eastAsia="MS Mincho"/>
          <w:sz w:val="22"/>
          <w:szCs w:val="22"/>
          <w:highlight w:val="cyan"/>
        </w:rPr>
      </w:pPr>
    </w:p>
    <w:p w14:paraId="3DFEB198" w14:textId="77777777" w:rsidR="008412A3" w:rsidRPr="00425231" w:rsidRDefault="008412A3" w:rsidP="008412A3">
      <w:pPr>
        <w:ind w:left="3600" w:hanging="2160"/>
        <w:jc w:val="both"/>
        <w:rPr>
          <w:b/>
          <w:bCs/>
          <w:sz w:val="22"/>
          <w:szCs w:val="22"/>
        </w:rPr>
      </w:pPr>
      <w:r w:rsidRPr="53CFD298">
        <w:rPr>
          <w:rFonts w:eastAsia="MS Mincho"/>
          <w:b/>
          <w:bCs/>
          <w:sz w:val="22"/>
          <w:szCs w:val="22"/>
        </w:rPr>
        <w:t xml:space="preserve">Expected outcome: </w:t>
      </w:r>
      <w:r>
        <w:tab/>
      </w:r>
      <w:r w:rsidRPr="53CFD298">
        <w:rPr>
          <w:rFonts w:eastAsia="MS Mincho"/>
          <w:b/>
          <w:bCs/>
          <w:sz w:val="22"/>
          <w:szCs w:val="22"/>
        </w:rPr>
        <w:t>Regional guidelines on</w:t>
      </w:r>
      <w:r w:rsidRPr="53CFD298">
        <w:rPr>
          <w:b/>
          <w:bCs/>
          <w:sz w:val="22"/>
          <w:szCs w:val="22"/>
        </w:rPr>
        <w:t xml:space="preserve"> </w:t>
      </w:r>
      <w:r w:rsidRPr="53CFD298">
        <w:rPr>
          <w:rFonts w:eastAsia="MS Mincho"/>
          <w:b/>
          <w:bCs/>
          <w:sz w:val="22"/>
          <w:szCs w:val="22"/>
        </w:rPr>
        <w:t>lifelong learning policies and programs in contexts of change from a multidimensional and intersectoral perspective between education and work.</w:t>
      </w:r>
    </w:p>
    <w:p w14:paraId="6EEFE0CB" w14:textId="77777777" w:rsidR="008412A3" w:rsidRDefault="008412A3" w:rsidP="008412A3">
      <w:pPr>
        <w:ind w:left="3600" w:hanging="2160"/>
        <w:jc w:val="both"/>
        <w:rPr>
          <w:rFonts w:eastAsia="MS Mincho"/>
          <w:b/>
          <w:bCs/>
          <w:sz w:val="22"/>
          <w:szCs w:val="22"/>
        </w:rPr>
      </w:pPr>
    </w:p>
    <w:p w14:paraId="038FBE04" w14:textId="77777777" w:rsidR="008412A3" w:rsidRPr="00D44876" w:rsidRDefault="008412A3" w:rsidP="008412A3">
      <w:pPr>
        <w:ind w:left="2160"/>
        <w:jc w:val="both"/>
        <w:rPr>
          <w:rFonts w:eastAsia="MS Mincho"/>
          <w:sz w:val="22"/>
          <w:szCs w:val="22"/>
        </w:rPr>
      </w:pPr>
      <w:r w:rsidRPr="00D44876">
        <w:rPr>
          <w:rFonts w:eastAsia="MS Mincho"/>
          <w:sz w:val="22"/>
          <w:szCs w:val="22"/>
        </w:rPr>
        <w:t xml:space="preserve">Funding sources: contributions from </w:t>
      </w:r>
      <w:r>
        <w:rPr>
          <w:rFonts w:eastAsia="MS Mincho"/>
          <w:sz w:val="22"/>
          <w:szCs w:val="22"/>
        </w:rPr>
        <w:t xml:space="preserve">RIAL and to be </w:t>
      </w:r>
      <w:proofErr w:type="gramStart"/>
      <w:r>
        <w:rPr>
          <w:rFonts w:eastAsia="MS Mincho"/>
          <w:sz w:val="22"/>
          <w:szCs w:val="22"/>
        </w:rPr>
        <w:t>determined</w:t>
      </w:r>
      <w:proofErr w:type="gramEnd"/>
    </w:p>
    <w:p w14:paraId="3C795314" w14:textId="77777777" w:rsidR="008412A3" w:rsidRDefault="008412A3" w:rsidP="008412A3">
      <w:pPr>
        <w:ind w:left="2160"/>
        <w:jc w:val="both"/>
        <w:rPr>
          <w:rFonts w:eastAsia="MS Mincho"/>
          <w:sz w:val="22"/>
          <w:szCs w:val="22"/>
        </w:rPr>
      </w:pPr>
      <w:r w:rsidRPr="53CFD298">
        <w:rPr>
          <w:rFonts w:eastAsia="MS Mincho"/>
          <w:sz w:val="22"/>
          <w:szCs w:val="22"/>
        </w:rPr>
        <w:t>Place and date: Several: face-to-face, virtual, and hybrid; June 2023 to July 2025.</w:t>
      </w:r>
    </w:p>
    <w:p w14:paraId="157505E1" w14:textId="77777777" w:rsidR="008412A3" w:rsidRDefault="008412A3" w:rsidP="008412A3">
      <w:pPr>
        <w:ind w:left="1440" w:firstLine="720"/>
        <w:jc w:val="both"/>
        <w:rPr>
          <w:rFonts w:eastAsia="MS Mincho"/>
          <w:sz w:val="22"/>
          <w:szCs w:val="22"/>
        </w:rPr>
      </w:pPr>
      <w:r w:rsidRPr="53CFD298">
        <w:rPr>
          <w:rFonts w:eastAsia="MS Mincho"/>
          <w:sz w:val="22"/>
          <w:szCs w:val="22"/>
        </w:rPr>
        <w:t>Mandates: Hemispheric Plan of Action on Education and IACML Work Plan.</w:t>
      </w:r>
    </w:p>
    <w:p w14:paraId="456F3386" w14:textId="77777777" w:rsidR="008412A3" w:rsidRPr="00425231" w:rsidRDefault="008412A3" w:rsidP="008412A3">
      <w:pPr>
        <w:jc w:val="both"/>
        <w:rPr>
          <w:rFonts w:eastAsia="MS Mincho"/>
          <w:sz w:val="22"/>
          <w:szCs w:val="22"/>
        </w:rPr>
      </w:pPr>
    </w:p>
    <w:p w14:paraId="56186AA7" w14:textId="77777777" w:rsidR="008412A3" w:rsidRPr="00C3562F" w:rsidRDefault="008412A3" w:rsidP="008412A3">
      <w:pPr>
        <w:ind w:left="1440" w:hanging="720"/>
        <w:rPr>
          <w:rFonts w:eastAsia="MS Mincho"/>
          <w:b/>
          <w:bCs/>
          <w:sz w:val="22"/>
          <w:szCs w:val="22"/>
        </w:rPr>
      </w:pPr>
      <w:r w:rsidRPr="53CFD298">
        <w:rPr>
          <w:rFonts w:eastAsia="MS Mincho"/>
          <w:b/>
          <w:bCs/>
          <w:sz w:val="22"/>
          <w:szCs w:val="22"/>
        </w:rPr>
        <w:t xml:space="preserve">3.2 </w:t>
      </w:r>
      <w:r w:rsidRPr="00C3562F">
        <w:rPr>
          <w:rFonts w:eastAsia="MS Mincho"/>
          <w:b/>
          <w:bCs/>
          <w:sz w:val="22"/>
          <w:szCs w:val="22"/>
        </w:rPr>
        <w:tab/>
      </w:r>
      <w:r w:rsidRPr="53CFD298">
        <w:rPr>
          <w:rFonts w:eastAsia="MS Mincho"/>
          <w:b/>
          <w:bCs/>
          <w:sz w:val="22"/>
          <w:szCs w:val="22"/>
        </w:rPr>
        <w:t xml:space="preserve">Activities toward the Twelfth Inter-American Meeting of Ministers of Education, to be held in August 2025 in Quito, Ecuador </w:t>
      </w:r>
    </w:p>
    <w:p w14:paraId="01C073BF" w14:textId="77777777" w:rsidR="008412A3" w:rsidRDefault="008412A3" w:rsidP="008412A3">
      <w:pPr>
        <w:ind w:left="1440"/>
        <w:jc w:val="both"/>
        <w:rPr>
          <w:sz w:val="22"/>
          <w:szCs w:val="22"/>
          <w:u w:val="single"/>
        </w:rPr>
      </w:pPr>
    </w:p>
    <w:p w14:paraId="4F250927" w14:textId="77777777" w:rsidR="008412A3" w:rsidRPr="00425231" w:rsidRDefault="008412A3" w:rsidP="008412A3">
      <w:pPr>
        <w:ind w:left="720" w:firstLine="720"/>
        <w:jc w:val="both"/>
        <w:rPr>
          <w:sz w:val="22"/>
          <w:szCs w:val="22"/>
          <w:u w:val="single"/>
        </w:rPr>
      </w:pPr>
      <w:r w:rsidRPr="00425231">
        <w:rPr>
          <w:sz w:val="22"/>
          <w:szCs w:val="22"/>
          <w:u w:val="single"/>
        </w:rPr>
        <w:t>Ministerial Process Authorities’ Planning Meeting</w:t>
      </w:r>
    </w:p>
    <w:p w14:paraId="5ADD01CC" w14:textId="77777777" w:rsidR="008412A3" w:rsidRPr="00425231" w:rsidRDefault="008412A3" w:rsidP="008412A3">
      <w:pPr>
        <w:ind w:left="1440"/>
        <w:jc w:val="both"/>
        <w:rPr>
          <w:sz w:val="22"/>
          <w:szCs w:val="22"/>
          <w:u w:val="single"/>
        </w:rPr>
      </w:pPr>
    </w:p>
    <w:p w14:paraId="6B9ADDC7" w14:textId="69F105D8"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The authorities </w:t>
      </w:r>
      <w:r>
        <w:rPr>
          <w:rFonts w:eastAsia="MS Mincho"/>
          <w:sz w:val="22"/>
          <w:szCs w:val="22"/>
        </w:rPr>
        <w:t xml:space="preserve">met virtually on February 9, </w:t>
      </w:r>
      <w:proofErr w:type="gramStart"/>
      <w:r>
        <w:rPr>
          <w:rFonts w:eastAsia="MS Mincho"/>
          <w:sz w:val="22"/>
          <w:szCs w:val="22"/>
        </w:rPr>
        <w:t>2023</w:t>
      </w:r>
      <w:proofErr w:type="gramEnd"/>
      <w:r>
        <w:rPr>
          <w:rFonts w:eastAsia="MS Mincho"/>
          <w:sz w:val="22"/>
          <w:szCs w:val="22"/>
        </w:rPr>
        <w:t xml:space="preserve"> </w:t>
      </w:r>
      <w:r w:rsidRPr="00425231">
        <w:rPr>
          <w:rFonts w:eastAsia="MS Mincho"/>
          <w:sz w:val="22"/>
          <w:szCs w:val="22"/>
        </w:rPr>
        <w:t xml:space="preserve">to exchange ideas and determine the implementation of this Work Plan, provide guidelines for future actions, and verify the CIE’s financial situation. </w:t>
      </w:r>
      <w:r>
        <w:rPr>
          <w:rFonts w:eastAsia="MS Mincho"/>
          <w:sz w:val="22"/>
          <w:szCs w:val="22"/>
        </w:rPr>
        <w:t xml:space="preserve">It was agreed </w:t>
      </w:r>
      <w:r w:rsidRPr="00663FA1">
        <w:rPr>
          <w:rFonts w:eastAsia="MS Mincho"/>
          <w:sz w:val="22"/>
          <w:szCs w:val="22"/>
        </w:rPr>
        <w:t xml:space="preserve">to hold virtual meetings between February and April 2023 to develop the Hemispheric Programs </w:t>
      </w:r>
      <w:r>
        <w:rPr>
          <w:rFonts w:eastAsia="MS Mincho"/>
          <w:sz w:val="22"/>
          <w:szCs w:val="22"/>
        </w:rPr>
        <w:t>included</w:t>
      </w:r>
      <w:r w:rsidRPr="00663FA1">
        <w:rPr>
          <w:rFonts w:eastAsia="MS Mincho"/>
          <w:sz w:val="22"/>
          <w:szCs w:val="22"/>
        </w:rPr>
        <w:t xml:space="preserve"> </w:t>
      </w:r>
      <w:r>
        <w:rPr>
          <w:rFonts w:eastAsia="MS Mincho"/>
          <w:sz w:val="22"/>
          <w:szCs w:val="22"/>
        </w:rPr>
        <w:t>in</w:t>
      </w:r>
      <w:r w:rsidRPr="00663FA1">
        <w:rPr>
          <w:rFonts w:eastAsia="MS Mincho"/>
          <w:sz w:val="22"/>
          <w:szCs w:val="22"/>
        </w:rPr>
        <w:t xml:space="preserve"> this document</w:t>
      </w:r>
      <w:r w:rsidRPr="00425231">
        <w:rPr>
          <w:rFonts w:eastAsia="MS Mincho"/>
          <w:sz w:val="22"/>
          <w:szCs w:val="22"/>
        </w:rPr>
        <w:t>.</w:t>
      </w:r>
    </w:p>
    <w:p w14:paraId="2F3AFFFF" w14:textId="77777777" w:rsidR="008412A3" w:rsidRPr="00425231" w:rsidRDefault="008412A3" w:rsidP="008412A3">
      <w:pPr>
        <w:ind w:left="1440"/>
        <w:jc w:val="both"/>
        <w:rPr>
          <w:sz w:val="22"/>
          <w:szCs w:val="22"/>
          <w:highlight w:val="yellow"/>
        </w:rPr>
      </w:pPr>
    </w:p>
    <w:p w14:paraId="057BB846"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A detailed work plan with activities, calendar, and expected</w:t>
      </w:r>
      <w:r>
        <w:rPr>
          <w:rFonts w:eastAsia="MS Mincho"/>
          <w:b/>
          <w:bCs/>
          <w:sz w:val="22"/>
          <w:szCs w:val="22"/>
        </w:rPr>
        <w:t xml:space="preserve"> </w:t>
      </w:r>
      <w:r w:rsidRPr="00C3562F">
        <w:rPr>
          <w:rFonts w:eastAsia="MS Mincho"/>
          <w:b/>
          <w:bCs/>
          <w:sz w:val="22"/>
          <w:szCs w:val="22"/>
        </w:rPr>
        <w:t>outcomes, which will be in line with the Organization’s Comprehensive Strategic Plan.</w:t>
      </w:r>
    </w:p>
    <w:p w14:paraId="765918B6" w14:textId="77777777" w:rsidR="008412A3" w:rsidRPr="00425231" w:rsidRDefault="008412A3" w:rsidP="008412A3">
      <w:pPr>
        <w:ind w:left="1440"/>
        <w:jc w:val="both"/>
        <w:rPr>
          <w:sz w:val="22"/>
          <w:szCs w:val="22"/>
        </w:rPr>
      </w:pPr>
    </w:p>
    <w:p w14:paraId="531602AA" w14:textId="77777777" w:rsidR="008412A3" w:rsidRPr="00425231" w:rsidRDefault="008412A3" w:rsidP="008412A3">
      <w:pPr>
        <w:ind w:left="1440"/>
        <w:jc w:val="both"/>
        <w:rPr>
          <w:rFonts w:eastAsia="MS Mincho"/>
          <w:sz w:val="22"/>
          <w:szCs w:val="22"/>
        </w:rPr>
      </w:pPr>
      <w:r w:rsidRPr="00425231">
        <w:rPr>
          <w:sz w:val="22"/>
          <w:szCs w:val="22"/>
        </w:rPr>
        <w:t>Funding sources</w:t>
      </w:r>
      <w:r w:rsidRPr="00425231">
        <w:rPr>
          <w:rFonts w:eastAsia="MS Mincho"/>
          <w:sz w:val="22"/>
          <w:szCs w:val="22"/>
        </w:rPr>
        <w:t>: OAS Regular Fund, budget line for CIDI regular meetings.</w:t>
      </w:r>
    </w:p>
    <w:p w14:paraId="0E711A0A" w14:textId="77777777" w:rsidR="008412A3" w:rsidRPr="00425231" w:rsidRDefault="008412A3" w:rsidP="008412A3">
      <w:pPr>
        <w:ind w:left="1440"/>
        <w:jc w:val="both"/>
        <w:rPr>
          <w:rFonts w:eastAsia="MS Mincho"/>
          <w:sz w:val="22"/>
          <w:szCs w:val="22"/>
        </w:rPr>
      </w:pPr>
      <w:r w:rsidRPr="00425231">
        <w:rPr>
          <w:sz w:val="22"/>
          <w:szCs w:val="22"/>
        </w:rPr>
        <w:lastRenderedPageBreak/>
        <w:t>Date</w:t>
      </w:r>
      <w:r w:rsidRPr="00425231">
        <w:rPr>
          <w:rFonts w:eastAsia="MS Mincho"/>
          <w:sz w:val="22"/>
          <w:szCs w:val="22"/>
        </w:rPr>
        <w:t xml:space="preserve">: </w:t>
      </w:r>
      <w:r w:rsidRPr="001D5D95">
        <w:rPr>
          <w:sz w:val="22"/>
          <w:szCs w:val="22"/>
        </w:rPr>
        <w:t>February</w:t>
      </w:r>
      <w:r w:rsidRPr="00425231">
        <w:rPr>
          <w:rFonts w:eastAsia="MS Mincho"/>
          <w:sz w:val="22"/>
          <w:szCs w:val="22"/>
        </w:rPr>
        <w:t xml:space="preserve"> 9, 2023</w:t>
      </w:r>
    </w:p>
    <w:p w14:paraId="2400A2CA" w14:textId="77777777" w:rsidR="008412A3" w:rsidRDefault="008412A3" w:rsidP="008412A3">
      <w:pPr>
        <w:ind w:left="1440"/>
        <w:jc w:val="both"/>
        <w:rPr>
          <w:rFonts w:eastAsia="MS Mincho"/>
          <w:sz w:val="22"/>
          <w:szCs w:val="22"/>
        </w:rPr>
      </w:pPr>
    </w:p>
    <w:p w14:paraId="4771D8DA" w14:textId="77777777" w:rsidR="008412A3" w:rsidRPr="00AE5127" w:rsidRDefault="008412A3" w:rsidP="008412A3">
      <w:pPr>
        <w:ind w:left="1440"/>
        <w:jc w:val="both"/>
        <w:rPr>
          <w:sz w:val="22"/>
          <w:szCs w:val="22"/>
          <w:u w:val="single"/>
        </w:rPr>
      </w:pPr>
      <w:r w:rsidRPr="00C3562F">
        <w:rPr>
          <w:rFonts w:eastAsia="MS Mincho"/>
          <w:sz w:val="22"/>
          <w:szCs w:val="22"/>
          <w:u w:val="single"/>
        </w:rPr>
        <w:t>Committee on Partnership for Development Policies</w:t>
      </w:r>
      <w:r w:rsidRPr="00AE5127">
        <w:rPr>
          <w:sz w:val="22"/>
          <w:szCs w:val="22"/>
          <w:u w:val="single"/>
        </w:rPr>
        <w:t xml:space="preserve"> meeting to present the CIE 2022-2025 Work Plan </w:t>
      </w:r>
    </w:p>
    <w:p w14:paraId="7599093F" w14:textId="77777777" w:rsidR="008412A3" w:rsidRPr="00425231" w:rsidRDefault="008412A3" w:rsidP="008412A3">
      <w:pPr>
        <w:ind w:left="1440"/>
        <w:jc w:val="both"/>
        <w:rPr>
          <w:sz w:val="22"/>
          <w:szCs w:val="22"/>
          <w:highlight w:val="yellow"/>
        </w:rPr>
      </w:pPr>
    </w:p>
    <w:p w14:paraId="0B049EDD"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Inform CIDI, through its Committee on Partnership for Development Policies, of the draft Work Plan agreed upon by the sectoral authorities during their Planning Meeting for the implementation of the ministerial mandates, </w:t>
      </w:r>
      <w:proofErr w:type="gramStart"/>
      <w:r w:rsidRPr="00425231">
        <w:rPr>
          <w:rFonts w:eastAsia="MS Mincho"/>
          <w:sz w:val="22"/>
          <w:szCs w:val="22"/>
        </w:rPr>
        <w:t>in order to</w:t>
      </w:r>
      <w:proofErr w:type="gramEnd"/>
      <w:r w:rsidRPr="00425231">
        <w:rPr>
          <w:rFonts w:eastAsia="MS Mincho"/>
          <w:sz w:val="22"/>
          <w:szCs w:val="22"/>
        </w:rPr>
        <w:t xml:space="preserve"> receive feedback from all the member states and to promote coordination among the different ministerial processes.</w:t>
      </w:r>
    </w:p>
    <w:p w14:paraId="4B4F4A31" w14:textId="77777777" w:rsidR="008412A3" w:rsidRPr="00425231" w:rsidRDefault="008412A3" w:rsidP="008412A3">
      <w:pPr>
        <w:ind w:left="1440"/>
        <w:jc w:val="both"/>
        <w:rPr>
          <w:sz w:val="22"/>
          <w:szCs w:val="22"/>
        </w:rPr>
      </w:pPr>
    </w:p>
    <w:p w14:paraId="3BDE25B3"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w:t>
      </w:r>
      <w:r>
        <w:rPr>
          <w:rFonts w:eastAsia="MS Mincho"/>
          <w:b/>
          <w:bCs/>
          <w:sz w:val="22"/>
          <w:szCs w:val="22"/>
        </w:rPr>
        <w:tab/>
      </w:r>
      <w:r w:rsidRPr="00C3562F">
        <w:rPr>
          <w:rFonts w:eastAsia="MS Mincho"/>
          <w:b/>
          <w:bCs/>
          <w:sz w:val="22"/>
          <w:szCs w:val="22"/>
        </w:rPr>
        <w:t xml:space="preserve">A strengthened Work Plan with contributions from all member states through the Policy Committee, detailing the actions to be taken within the framework of the corresponding sectoral process. This is a working document for the Secretariat and the sectoral authorities, and it will focus on pursuing the mandates of the Ministerial Meeting. </w:t>
      </w:r>
    </w:p>
    <w:p w14:paraId="54590D15" w14:textId="77777777" w:rsidR="008412A3" w:rsidRPr="00425231" w:rsidRDefault="008412A3" w:rsidP="008412A3">
      <w:pPr>
        <w:ind w:left="1440"/>
        <w:jc w:val="both"/>
        <w:rPr>
          <w:rFonts w:eastAsia="MS Mincho"/>
          <w:sz w:val="22"/>
          <w:szCs w:val="22"/>
        </w:rPr>
      </w:pPr>
    </w:p>
    <w:p w14:paraId="7757BC49" w14:textId="77777777" w:rsidR="008412A3" w:rsidRPr="00425231" w:rsidRDefault="008412A3" w:rsidP="008412A3">
      <w:pPr>
        <w:ind w:left="1440"/>
        <w:jc w:val="both"/>
        <w:rPr>
          <w:rFonts w:eastAsia="MS Mincho"/>
          <w:sz w:val="22"/>
          <w:szCs w:val="22"/>
        </w:rPr>
      </w:pPr>
      <w:r w:rsidRPr="00425231">
        <w:rPr>
          <w:rFonts w:eastAsia="MS Mincho"/>
          <w:sz w:val="22"/>
          <w:szCs w:val="22"/>
        </w:rPr>
        <w:t>Funding source: OAS Regular Fund, budget line for CIDI regular meetings.</w:t>
      </w:r>
    </w:p>
    <w:p w14:paraId="7BDF3EAB" w14:textId="77777777" w:rsidR="008412A3" w:rsidRPr="00425231" w:rsidRDefault="008412A3" w:rsidP="008412A3">
      <w:pPr>
        <w:ind w:left="1440"/>
        <w:jc w:val="both"/>
        <w:rPr>
          <w:rFonts w:eastAsia="MS Mincho"/>
          <w:sz w:val="22"/>
          <w:szCs w:val="22"/>
        </w:rPr>
      </w:pPr>
      <w:r w:rsidRPr="00425231">
        <w:rPr>
          <w:sz w:val="22"/>
          <w:szCs w:val="22"/>
        </w:rPr>
        <w:t>Date</w:t>
      </w:r>
      <w:r w:rsidRPr="00425231">
        <w:rPr>
          <w:rFonts w:eastAsia="MS Mincho"/>
          <w:sz w:val="22"/>
          <w:szCs w:val="22"/>
        </w:rPr>
        <w:t xml:space="preserve">: </w:t>
      </w:r>
      <w:r>
        <w:rPr>
          <w:rFonts w:eastAsia="MS Mincho"/>
          <w:sz w:val="22"/>
          <w:szCs w:val="22"/>
        </w:rPr>
        <w:t>May-</w:t>
      </w:r>
      <w:proofErr w:type="gramStart"/>
      <w:r>
        <w:rPr>
          <w:rFonts w:eastAsia="MS Mincho"/>
          <w:sz w:val="22"/>
          <w:szCs w:val="22"/>
        </w:rPr>
        <w:t>June,</w:t>
      </w:r>
      <w:proofErr w:type="gramEnd"/>
      <w:r w:rsidRPr="00425231">
        <w:rPr>
          <w:rFonts w:eastAsia="MS Mincho"/>
          <w:sz w:val="22"/>
          <w:szCs w:val="22"/>
        </w:rPr>
        <w:t xml:space="preserve"> 2023.</w:t>
      </w:r>
    </w:p>
    <w:p w14:paraId="3E741397" w14:textId="77777777" w:rsidR="008412A3" w:rsidRPr="00425231" w:rsidRDefault="008412A3" w:rsidP="008412A3">
      <w:pPr>
        <w:ind w:left="1440"/>
        <w:jc w:val="both"/>
        <w:rPr>
          <w:sz w:val="22"/>
          <w:szCs w:val="22"/>
          <w:highlight w:val="yellow"/>
          <w:u w:val="single"/>
        </w:rPr>
      </w:pPr>
    </w:p>
    <w:p w14:paraId="0620703C" w14:textId="77777777" w:rsidR="008412A3" w:rsidRPr="00425231" w:rsidRDefault="008412A3" w:rsidP="008412A3">
      <w:pPr>
        <w:ind w:left="1440"/>
        <w:jc w:val="both"/>
        <w:rPr>
          <w:sz w:val="22"/>
          <w:szCs w:val="22"/>
          <w:u w:val="single"/>
        </w:rPr>
      </w:pPr>
      <w:r w:rsidRPr="00425231">
        <w:rPr>
          <w:sz w:val="22"/>
          <w:szCs w:val="22"/>
          <w:u w:val="single"/>
        </w:rPr>
        <w:t xml:space="preserve">Tenth </w:t>
      </w:r>
      <w:r>
        <w:rPr>
          <w:sz w:val="22"/>
          <w:szCs w:val="22"/>
          <w:u w:val="single"/>
        </w:rPr>
        <w:t xml:space="preserve">Regular </w:t>
      </w:r>
      <w:r w:rsidRPr="00425231">
        <w:rPr>
          <w:sz w:val="22"/>
          <w:szCs w:val="22"/>
          <w:u w:val="single"/>
        </w:rPr>
        <w:t>Meeting of the Inter-American Committee on Education (CIE)</w:t>
      </w:r>
    </w:p>
    <w:p w14:paraId="257E6240" w14:textId="77777777" w:rsidR="008412A3" w:rsidRPr="00425231" w:rsidRDefault="008412A3" w:rsidP="008412A3">
      <w:pPr>
        <w:ind w:left="1440"/>
        <w:jc w:val="both"/>
        <w:rPr>
          <w:sz w:val="22"/>
          <w:szCs w:val="22"/>
        </w:rPr>
      </w:pPr>
    </w:p>
    <w:p w14:paraId="7C8BEA6B"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Analyze progress with and implementation of ministerial mandates (implementation of the Plan of Action and Work Plan); analyze regional trends in this area and the relevance of the OAS’s work in the priority areas; agree on the topic(s) for the next ministerial meeting and provide the Secretariat with guidelines for drafting the preliminary draft annotated agenda; receive formal offers to host the next Ministerial Meeting and forward them to CIDI for approval and formal convocation. If no formal offers are received, the Commission may request CIDI to convene the Ministerial Meeting at OAS headquarters. </w:t>
      </w:r>
    </w:p>
    <w:p w14:paraId="1EACFB6A" w14:textId="77777777" w:rsidR="008412A3" w:rsidRPr="00425231" w:rsidRDefault="008412A3" w:rsidP="008412A3">
      <w:pPr>
        <w:ind w:left="1440"/>
        <w:jc w:val="both"/>
        <w:rPr>
          <w:sz w:val="22"/>
          <w:szCs w:val="22"/>
        </w:rPr>
      </w:pPr>
    </w:p>
    <w:p w14:paraId="6D35E4C0"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 xml:space="preserve">Approval of topics for the next ministerial and guidelines for the Secretariat for preparing the preliminary draft annotated agenda and the Draft Declaration and Plan of Action. The guidelines may repeat or revise/adjust the priorities established at past </w:t>
      </w:r>
      <w:proofErr w:type="spellStart"/>
      <w:r w:rsidRPr="00C3562F">
        <w:rPr>
          <w:rFonts w:eastAsia="MS Mincho"/>
          <w:b/>
          <w:bCs/>
          <w:sz w:val="22"/>
          <w:szCs w:val="22"/>
        </w:rPr>
        <w:t>ministerials</w:t>
      </w:r>
      <w:proofErr w:type="spellEnd"/>
      <w:r w:rsidRPr="00C3562F">
        <w:rPr>
          <w:rFonts w:eastAsia="MS Mincho"/>
          <w:b/>
          <w:bCs/>
          <w:sz w:val="22"/>
          <w:szCs w:val="22"/>
        </w:rPr>
        <w:t>; definition of the place and date of the next Ministerial Meeting; analysis of progress with implementing ministerial mandates and, if necessary, recommendations for adjusting the Work Plan.</w:t>
      </w:r>
    </w:p>
    <w:p w14:paraId="47959262" w14:textId="77777777" w:rsidR="008412A3" w:rsidRPr="00425231" w:rsidRDefault="008412A3" w:rsidP="008412A3">
      <w:pPr>
        <w:ind w:left="1440"/>
        <w:jc w:val="both"/>
        <w:rPr>
          <w:sz w:val="22"/>
          <w:szCs w:val="22"/>
        </w:rPr>
      </w:pPr>
    </w:p>
    <w:p w14:paraId="501DA486" w14:textId="77777777" w:rsidR="008412A3" w:rsidRPr="00995089" w:rsidRDefault="008412A3" w:rsidP="008412A3">
      <w:pPr>
        <w:ind w:left="1440"/>
        <w:jc w:val="both"/>
        <w:rPr>
          <w:szCs w:val="22"/>
        </w:rPr>
      </w:pPr>
      <w:r w:rsidRPr="00425231">
        <w:rPr>
          <w:sz w:val="22"/>
          <w:szCs w:val="22"/>
        </w:rPr>
        <w:t>Funding source</w:t>
      </w:r>
      <w:r w:rsidRPr="00425231">
        <w:rPr>
          <w:rFonts w:eastAsia="MS Mincho"/>
          <w:sz w:val="22"/>
          <w:szCs w:val="22"/>
        </w:rPr>
        <w:t>: OAS Regular Fund, budget line for CIDI</w:t>
      </w:r>
      <w:r>
        <w:rPr>
          <w:rFonts w:eastAsia="MS Mincho"/>
          <w:sz w:val="22"/>
          <w:szCs w:val="22"/>
        </w:rPr>
        <w:t xml:space="preserve"> </w:t>
      </w:r>
      <w:r>
        <w:rPr>
          <w:bCs/>
          <w:szCs w:val="22"/>
        </w:rPr>
        <w:t>ministerial and Inter-American Committee meetings</w:t>
      </w:r>
      <w:r w:rsidRPr="00995089">
        <w:rPr>
          <w:szCs w:val="22"/>
        </w:rPr>
        <w:t>.</w:t>
      </w:r>
    </w:p>
    <w:p w14:paraId="1C3D8A3D" w14:textId="77777777" w:rsidR="008412A3" w:rsidRPr="00425231" w:rsidRDefault="008412A3" w:rsidP="008412A3">
      <w:pPr>
        <w:ind w:left="1440"/>
        <w:jc w:val="both"/>
        <w:rPr>
          <w:rFonts w:eastAsia="MS Mincho"/>
          <w:sz w:val="22"/>
          <w:szCs w:val="22"/>
        </w:rPr>
      </w:pPr>
      <w:r w:rsidRPr="00425231">
        <w:rPr>
          <w:sz w:val="22"/>
          <w:szCs w:val="22"/>
        </w:rPr>
        <w:t>Date</w:t>
      </w:r>
      <w:r w:rsidRPr="00425231">
        <w:rPr>
          <w:rFonts w:eastAsia="MS Mincho"/>
          <w:sz w:val="22"/>
          <w:szCs w:val="22"/>
        </w:rPr>
        <w:t>: November 21 and 22, 2024.</w:t>
      </w:r>
    </w:p>
    <w:p w14:paraId="7FED0CAA" w14:textId="77777777" w:rsidR="008412A3" w:rsidRPr="00425231" w:rsidRDefault="008412A3" w:rsidP="008412A3">
      <w:pPr>
        <w:ind w:left="1440"/>
        <w:jc w:val="both"/>
        <w:rPr>
          <w:sz w:val="22"/>
          <w:szCs w:val="22"/>
          <w:highlight w:val="yellow"/>
          <w:u w:val="single"/>
        </w:rPr>
      </w:pPr>
    </w:p>
    <w:p w14:paraId="440BD30A" w14:textId="77777777" w:rsidR="008412A3" w:rsidRPr="00425231" w:rsidRDefault="008412A3" w:rsidP="008412A3">
      <w:pPr>
        <w:keepNext/>
        <w:ind w:left="1440"/>
        <w:jc w:val="both"/>
        <w:rPr>
          <w:sz w:val="22"/>
          <w:szCs w:val="22"/>
          <w:u w:val="single"/>
        </w:rPr>
      </w:pPr>
      <w:r w:rsidRPr="00425231">
        <w:rPr>
          <w:sz w:val="22"/>
          <w:szCs w:val="22"/>
          <w:u w:val="single"/>
        </w:rPr>
        <w:t xml:space="preserve">CIDI meeting to present draft </w:t>
      </w:r>
      <w:proofErr w:type="gramStart"/>
      <w:r w:rsidRPr="00425231">
        <w:rPr>
          <w:sz w:val="22"/>
          <w:szCs w:val="22"/>
          <w:u w:val="single"/>
        </w:rPr>
        <w:t>documents</w:t>
      </w:r>
      <w:proofErr w:type="gramEnd"/>
    </w:p>
    <w:p w14:paraId="14ABF516" w14:textId="77777777" w:rsidR="008412A3" w:rsidRPr="00425231" w:rsidRDefault="008412A3" w:rsidP="008412A3">
      <w:pPr>
        <w:keepNext/>
        <w:ind w:left="1440"/>
        <w:jc w:val="both"/>
        <w:rPr>
          <w:sz w:val="22"/>
          <w:szCs w:val="22"/>
        </w:rPr>
      </w:pPr>
    </w:p>
    <w:p w14:paraId="23E6074A" w14:textId="77777777" w:rsidR="008412A3" w:rsidRPr="00425231" w:rsidRDefault="008412A3" w:rsidP="008412A3">
      <w:pPr>
        <w:ind w:left="1440"/>
        <w:jc w:val="both"/>
        <w:rPr>
          <w:rFonts w:eastAsia="MS Mincho"/>
          <w:sz w:val="22"/>
          <w:szCs w:val="22"/>
        </w:rPr>
      </w:pPr>
      <w:r w:rsidRPr="1E3EA2BF">
        <w:rPr>
          <w:sz w:val="22"/>
          <w:szCs w:val="22"/>
        </w:rPr>
        <w:t xml:space="preserve">Description: </w:t>
      </w:r>
      <w:r w:rsidRPr="1E3EA2BF">
        <w:rPr>
          <w:rFonts w:eastAsia="MS Mincho"/>
          <w:sz w:val="22"/>
          <w:szCs w:val="22"/>
        </w:rPr>
        <w:t xml:space="preserve">Formally present CIDI with the documents proposed for the next ministerial meeting (draft annotated agenda, Declaration, and Plan of Action) prepared by the Secretariat based on the guidelines provided by the Inter-American Committee on Education and in consultation with the authorities of the ministerial process and begin the process of informal </w:t>
      </w:r>
      <w:r w:rsidRPr="1E3EA2BF">
        <w:rPr>
          <w:rFonts w:eastAsia="MS Mincho"/>
          <w:sz w:val="22"/>
          <w:szCs w:val="22"/>
        </w:rPr>
        <w:lastRenderedPageBreak/>
        <w:t xml:space="preserve">consultations and negotiations with the member states through their permanent missions to the OAS. </w:t>
      </w:r>
    </w:p>
    <w:p w14:paraId="4AB2617F" w14:textId="77777777" w:rsidR="008412A3" w:rsidRPr="00425231" w:rsidRDefault="008412A3" w:rsidP="008412A3">
      <w:pPr>
        <w:ind w:left="1440"/>
        <w:jc w:val="both"/>
        <w:rPr>
          <w:sz w:val="22"/>
          <w:szCs w:val="22"/>
        </w:rPr>
      </w:pPr>
    </w:p>
    <w:p w14:paraId="38532725"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Annotated agenda approved by CIDI and documents incorporating inputs from member states for discussion and negotiation at the formal Preparatory Meeting before the next Ministerial Meeting.</w:t>
      </w:r>
    </w:p>
    <w:p w14:paraId="69118065" w14:textId="77777777" w:rsidR="008412A3" w:rsidRPr="00425231" w:rsidRDefault="008412A3" w:rsidP="008412A3">
      <w:pPr>
        <w:ind w:left="1440"/>
        <w:jc w:val="both"/>
        <w:rPr>
          <w:sz w:val="22"/>
          <w:szCs w:val="22"/>
        </w:rPr>
      </w:pPr>
    </w:p>
    <w:p w14:paraId="5F77873E" w14:textId="77777777" w:rsidR="008412A3" w:rsidRPr="00425231" w:rsidRDefault="008412A3" w:rsidP="008412A3">
      <w:pPr>
        <w:ind w:left="1440"/>
        <w:jc w:val="both"/>
        <w:rPr>
          <w:rFonts w:eastAsia="MS Mincho"/>
          <w:sz w:val="22"/>
          <w:szCs w:val="22"/>
        </w:rPr>
      </w:pPr>
      <w:r w:rsidRPr="00425231">
        <w:rPr>
          <w:sz w:val="22"/>
          <w:szCs w:val="22"/>
        </w:rPr>
        <w:t>Funding source</w:t>
      </w:r>
      <w:r w:rsidRPr="00425231">
        <w:rPr>
          <w:rFonts w:eastAsia="MS Mincho"/>
          <w:sz w:val="22"/>
          <w:szCs w:val="22"/>
        </w:rPr>
        <w:t>: The CIDI regular meeting is financed from the OAS Regular Fund, budget line for CIDI regular meetings. Informal meetings will not receive resources from the Regular Fund since no services are included.</w:t>
      </w:r>
    </w:p>
    <w:p w14:paraId="078C4C97" w14:textId="77777777" w:rsidR="008412A3" w:rsidRDefault="008412A3" w:rsidP="008412A3">
      <w:pPr>
        <w:ind w:left="1440"/>
        <w:jc w:val="both"/>
        <w:rPr>
          <w:sz w:val="22"/>
          <w:szCs w:val="22"/>
        </w:rPr>
      </w:pPr>
    </w:p>
    <w:p w14:paraId="2C62E205" w14:textId="77777777" w:rsidR="008412A3" w:rsidRPr="00425231" w:rsidRDefault="008412A3" w:rsidP="008412A3">
      <w:pPr>
        <w:ind w:left="1440"/>
        <w:jc w:val="both"/>
        <w:rPr>
          <w:rFonts w:eastAsia="MS Mincho"/>
          <w:sz w:val="22"/>
          <w:szCs w:val="22"/>
        </w:rPr>
      </w:pPr>
      <w:r w:rsidRPr="00425231">
        <w:rPr>
          <w:sz w:val="22"/>
          <w:szCs w:val="22"/>
        </w:rPr>
        <w:t>Date</w:t>
      </w:r>
      <w:r w:rsidRPr="00425231">
        <w:rPr>
          <w:rFonts w:eastAsia="MS Mincho"/>
          <w:sz w:val="22"/>
          <w:szCs w:val="22"/>
        </w:rPr>
        <w:t>: February 2025.</w:t>
      </w:r>
    </w:p>
    <w:p w14:paraId="6885B740" w14:textId="77777777" w:rsidR="008412A3" w:rsidRPr="00425231" w:rsidRDefault="008412A3" w:rsidP="008412A3">
      <w:pPr>
        <w:ind w:left="1440"/>
        <w:jc w:val="both"/>
        <w:rPr>
          <w:rFonts w:eastAsia="MS Mincho"/>
          <w:sz w:val="22"/>
          <w:szCs w:val="22"/>
          <w:highlight w:val="yellow"/>
        </w:rPr>
      </w:pPr>
    </w:p>
    <w:p w14:paraId="6CD3FF7E" w14:textId="77777777" w:rsidR="008412A3" w:rsidRPr="00425231" w:rsidRDefault="008412A3" w:rsidP="008412A3">
      <w:pPr>
        <w:ind w:left="1440"/>
        <w:jc w:val="both"/>
        <w:rPr>
          <w:sz w:val="22"/>
          <w:szCs w:val="22"/>
          <w:highlight w:val="yellow"/>
          <w:u w:val="single"/>
        </w:rPr>
      </w:pPr>
    </w:p>
    <w:p w14:paraId="1BFD7E89" w14:textId="77777777" w:rsidR="008412A3" w:rsidRPr="00425231" w:rsidRDefault="008412A3" w:rsidP="008412A3">
      <w:pPr>
        <w:ind w:left="1440"/>
        <w:jc w:val="both"/>
        <w:rPr>
          <w:sz w:val="22"/>
          <w:szCs w:val="22"/>
          <w:u w:val="single"/>
        </w:rPr>
      </w:pPr>
      <w:r w:rsidRPr="00425231">
        <w:rPr>
          <w:sz w:val="22"/>
          <w:szCs w:val="22"/>
          <w:u w:val="single"/>
        </w:rPr>
        <w:t>Preparatory Meeting for the Twelfth Inter-American Meeting of Ministers of Education</w:t>
      </w:r>
    </w:p>
    <w:p w14:paraId="66EC07B0" w14:textId="77777777" w:rsidR="008412A3" w:rsidRPr="00425231" w:rsidRDefault="008412A3" w:rsidP="008412A3">
      <w:pPr>
        <w:ind w:left="1440"/>
        <w:jc w:val="both"/>
        <w:rPr>
          <w:sz w:val="22"/>
          <w:szCs w:val="22"/>
        </w:rPr>
      </w:pPr>
    </w:p>
    <w:p w14:paraId="07EFD471"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Conclude the negotiation of the proposed documents (draft annotated agenda, Declaration, and Plan of Action) for the Ministerial Meeting, and present the draft schedule and other issues related to the Ministerial Meeting. </w:t>
      </w:r>
    </w:p>
    <w:p w14:paraId="16B59CF0" w14:textId="77777777" w:rsidR="008412A3" w:rsidRPr="00425231" w:rsidRDefault="008412A3" w:rsidP="008412A3">
      <w:pPr>
        <w:ind w:left="1440"/>
        <w:jc w:val="both"/>
        <w:rPr>
          <w:sz w:val="22"/>
          <w:szCs w:val="22"/>
          <w:highlight w:val="yellow"/>
        </w:rPr>
      </w:pPr>
    </w:p>
    <w:p w14:paraId="50526B45"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Documents agreed on for final approval at the Ministerial Meeting.</w:t>
      </w:r>
    </w:p>
    <w:p w14:paraId="04EA05DE" w14:textId="77777777" w:rsidR="008412A3" w:rsidRPr="00425231" w:rsidRDefault="008412A3" w:rsidP="008412A3">
      <w:pPr>
        <w:ind w:left="1440"/>
        <w:jc w:val="both"/>
        <w:rPr>
          <w:sz w:val="22"/>
          <w:szCs w:val="22"/>
        </w:rPr>
      </w:pPr>
    </w:p>
    <w:p w14:paraId="20EFDA49" w14:textId="77777777" w:rsidR="008412A3" w:rsidRPr="00425231" w:rsidRDefault="008412A3" w:rsidP="008412A3">
      <w:pPr>
        <w:ind w:left="1440"/>
        <w:jc w:val="both"/>
        <w:rPr>
          <w:rFonts w:eastAsia="MS Mincho"/>
          <w:sz w:val="22"/>
          <w:szCs w:val="22"/>
        </w:rPr>
      </w:pPr>
      <w:r w:rsidRPr="00425231">
        <w:rPr>
          <w:sz w:val="22"/>
          <w:szCs w:val="22"/>
        </w:rPr>
        <w:t>Funding sources</w:t>
      </w:r>
      <w:r w:rsidRPr="00425231">
        <w:rPr>
          <w:rFonts w:eastAsia="MS Mincho"/>
          <w:sz w:val="22"/>
          <w:szCs w:val="22"/>
        </w:rPr>
        <w:t xml:space="preserve">: If it is to be held in a member state, the host country of the Ministerial will cover the costs of the Preparatory Meeting. If the Ministerial is to be held at OAS </w:t>
      </w:r>
      <w:r>
        <w:rPr>
          <w:rFonts w:eastAsia="MS Mincho"/>
          <w:sz w:val="22"/>
          <w:szCs w:val="22"/>
        </w:rPr>
        <w:t xml:space="preserve">General Secretariat </w:t>
      </w:r>
      <w:r w:rsidRPr="00425231">
        <w:rPr>
          <w:rFonts w:eastAsia="MS Mincho"/>
          <w:sz w:val="22"/>
          <w:szCs w:val="22"/>
        </w:rPr>
        <w:t>headquarters, CIDI will assume its cost with resources from the OAS Regular Fund, the budget line for regular CIDI meetings.</w:t>
      </w:r>
    </w:p>
    <w:p w14:paraId="2C95E4AF" w14:textId="77777777" w:rsidR="008412A3" w:rsidRPr="00425231" w:rsidRDefault="008412A3" w:rsidP="008412A3">
      <w:pPr>
        <w:ind w:left="1440"/>
        <w:jc w:val="both"/>
        <w:rPr>
          <w:rFonts w:eastAsia="MS Mincho"/>
          <w:sz w:val="22"/>
          <w:szCs w:val="22"/>
        </w:rPr>
      </w:pPr>
    </w:p>
    <w:p w14:paraId="0D72CFF7" w14:textId="77777777" w:rsidR="008412A3" w:rsidRPr="00425231" w:rsidRDefault="008412A3" w:rsidP="008412A3">
      <w:pPr>
        <w:ind w:left="1440"/>
        <w:jc w:val="both"/>
        <w:rPr>
          <w:rFonts w:eastAsia="MS Mincho"/>
          <w:sz w:val="22"/>
          <w:szCs w:val="22"/>
          <w:highlight w:val="yellow"/>
        </w:rPr>
      </w:pPr>
      <w:r w:rsidRPr="00425231">
        <w:rPr>
          <w:sz w:val="22"/>
          <w:szCs w:val="22"/>
        </w:rPr>
        <w:t>Place and date</w:t>
      </w:r>
      <w:r w:rsidRPr="00425231">
        <w:rPr>
          <w:rFonts w:eastAsia="MS Mincho"/>
          <w:sz w:val="22"/>
          <w:szCs w:val="22"/>
        </w:rPr>
        <w:t>: Washington D.C., May 2025.</w:t>
      </w:r>
    </w:p>
    <w:p w14:paraId="08A0E7AA" w14:textId="77777777" w:rsidR="008412A3" w:rsidRPr="00425231" w:rsidRDefault="008412A3" w:rsidP="008412A3">
      <w:pPr>
        <w:ind w:left="1440"/>
        <w:jc w:val="both"/>
        <w:rPr>
          <w:rFonts w:eastAsia="MS Mincho"/>
          <w:sz w:val="22"/>
          <w:szCs w:val="22"/>
          <w:highlight w:val="yellow"/>
        </w:rPr>
      </w:pPr>
    </w:p>
    <w:p w14:paraId="1FE40953" w14:textId="77777777" w:rsidR="008412A3" w:rsidRPr="00425231" w:rsidRDefault="008412A3" w:rsidP="008412A3">
      <w:pPr>
        <w:ind w:left="1440"/>
        <w:jc w:val="both"/>
        <w:rPr>
          <w:sz w:val="22"/>
          <w:szCs w:val="22"/>
          <w:u w:val="single"/>
        </w:rPr>
      </w:pPr>
      <w:r w:rsidRPr="00425231">
        <w:rPr>
          <w:sz w:val="22"/>
          <w:szCs w:val="22"/>
          <w:u w:val="single"/>
        </w:rPr>
        <w:t xml:space="preserve">Twelfth </w:t>
      </w:r>
      <w:r w:rsidRPr="00425231">
        <w:rPr>
          <w:rFonts w:eastAsia="MS Mincho"/>
          <w:sz w:val="22"/>
          <w:szCs w:val="22"/>
          <w:u w:val="single"/>
        </w:rPr>
        <w:t xml:space="preserve">Inter-American Meeting of </w:t>
      </w:r>
      <w:r w:rsidRPr="00425231">
        <w:rPr>
          <w:sz w:val="22"/>
          <w:szCs w:val="22"/>
          <w:u w:val="single"/>
        </w:rPr>
        <w:t>Ministers of Education</w:t>
      </w:r>
    </w:p>
    <w:p w14:paraId="0A468135" w14:textId="77777777" w:rsidR="008412A3" w:rsidRPr="00425231" w:rsidRDefault="008412A3" w:rsidP="008412A3">
      <w:pPr>
        <w:ind w:left="1440"/>
        <w:jc w:val="both"/>
        <w:rPr>
          <w:sz w:val="22"/>
          <w:szCs w:val="22"/>
        </w:rPr>
      </w:pPr>
    </w:p>
    <w:p w14:paraId="4DD78FBE"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The main objective of ministerial and/or high-level meetings is to provide the member states with a forum for substantive policy dialogue on issues of hemispheric interest. That dialogue aims to determine regional trends and priorities, enable the exchange of experiences and best practices on policy development and implementation, and identify opportunities for cooperation. These meetings serve as a venue for the member states’ government authorities to identify common priorities for regional cooperation and to set the OAS work agenda for supporting member states in pursuit of those priorities.</w:t>
      </w:r>
    </w:p>
    <w:p w14:paraId="61B23C6B" w14:textId="77777777" w:rsidR="008412A3" w:rsidRPr="00425231" w:rsidRDefault="008412A3" w:rsidP="008412A3">
      <w:pPr>
        <w:ind w:left="1440"/>
        <w:jc w:val="both"/>
        <w:rPr>
          <w:sz w:val="22"/>
          <w:szCs w:val="22"/>
        </w:rPr>
      </w:pPr>
    </w:p>
    <w:p w14:paraId="0DC4D141"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At th</w:t>
      </w:r>
      <w:r>
        <w:rPr>
          <w:rFonts w:eastAsia="MS Mincho"/>
          <w:b/>
          <w:bCs/>
          <w:sz w:val="22"/>
          <w:szCs w:val="22"/>
        </w:rPr>
        <w:t>is</w:t>
      </w:r>
      <w:r w:rsidRPr="00C3562F">
        <w:rPr>
          <w:rFonts w:eastAsia="MS Mincho"/>
          <w:b/>
          <w:bCs/>
          <w:sz w:val="22"/>
          <w:szCs w:val="22"/>
        </w:rPr>
        <w:t xml:space="preserve"> meeting the sectoral authorities are expected to approve the common priorities and lines of action that will guide the regional education agenda and the OAS’s work in advancing those priorities and in pursuit of the Global Agenda’s Sustainable Development Goal 4. The results of the ministerial meeting are expected to be set down in two outcome documents: (</w:t>
      </w:r>
      <w:proofErr w:type="spellStart"/>
      <w:r w:rsidRPr="00C3562F">
        <w:rPr>
          <w:rFonts w:eastAsia="MS Mincho"/>
          <w:b/>
          <w:bCs/>
          <w:sz w:val="22"/>
          <w:szCs w:val="22"/>
        </w:rPr>
        <w:t>i</w:t>
      </w:r>
      <w:proofErr w:type="spellEnd"/>
      <w:r w:rsidRPr="00C3562F">
        <w:rPr>
          <w:rFonts w:eastAsia="MS Mincho"/>
          <w:b/>
          <w:bCs/>
          <w:sz w:val="22"/>
          <w:szCs w:val="22"/>
        </w:rPr>
        <w:t xml:space="preserve">) a political declaration based on the theme of the meeting and </w:t>
      </w:r>
      <w:r w:rsidRPr="00C3562F">
        <w:rPr>
          <w:rFonts w:eastAsia="MS Mincho"/>
          <w:b/>
          <w:bCs/>
          <w:sz w:val="22"/>
          <w:szCs w:val="22"/>
        </w:rPr>
        <w:lastRenderedPageBreak/>
        <w:t>outlining the regional vision for advancing the issue in the Hemisphere, and (ii) a plan of action, or an updated action plan, that sets out concrete measures to meet the priorities identified in the declaration. These documents are to be drafted and negotiated at earlier stages in the ministerial cycle.</w:t>
      </w:r>
    </w:p>
    <w:p w14:paraId="529C722B" w14:textId="77777777" w:rsidR="008412A3" w:rsidRPr="00425231" w:rsidRDefault="008412A3" w:rsidP="008412A3">
      <w:pPr>
        <w:ind w:left="1440"/>
        <w:jc w:val="both"/>
        <w:rPr>
          <w:rFonts w:eastAsia="MS Mincho"/>
          <w:sz w:val="22"/>
          <w:szCs w:val="22"/>
        </w:rPr>
      </w:pPr>
    </w:p>
    <w:p w14:paraId="56D4C75E" w14:textId="77777777" w:rsidR="008412A3" w:rsidRPr="00425231" w:rsidRDefault="008412A3" w:rsidP="008412A3">
      <w:pPr>
        <w:ind w:left="1440"/>
        <w:jc w:val="both"/>
        <w:rPr>
          <w:rFonts w:eastAsia="MS Mincho"/>
          <w:sz w:val="22"/>
          <w:szCs w:val="22"/>
        </w:rPr>
      </w:pPr>
      <w:r w:rsidRPr="00425231">
        <w:rPr>
          <w:sz w:val="22"/>
          <w:szCs w:val="22"/>
        </w:rPr>
        <w:t>Funding sources</w:t>
      </w:r>
      <w:r w:rsidRPr="00425231">
        <w:rPr>
          <w:rFonts w:eastAsia="MS Mincho"/>
          <w:sz w:val="22"/>
          <w:szCs w:val="22"/>
        </w:rPr>
        <w:t>: Host country and OAS/SEDI.</w:t>
      </w:r>
    </w:p>
    <w:p w14:paraId="3BF142A1" w14:textId="77777777" w:rsidR="008412A3" w:rsidRPr="00425231" w:rsidRDefault="008412A3" w:rsidP="008412A3">
      <w:pPr>
        <w:ind w:left="1440"/>
        <w:jc w:val="both"/>
        <w:rPr>
          <w:sz w:val="22"/>
          <w:szCs w:val="22"/>
        </w:rPr>
      </w:pPr>
    </w:p>
    <w:p w14:paraId="31960064" w14:textId="77777777" w:rsidR="008412A3" w:rsidRPr="00425231" w:rsidRDefault="008412A3" w:rsidP="008412A3">
      <w:pPr>
        <w:ind w:left="1440"/>
        <w:jc w:val="both"/>
        <w:rPr>
          <w:rFonts w:eastAsia="MS Mincho"/>
          <w:sz w:val="22"/>
          <w:szCs w:val="22"/>
        </w:rPr>
      </w:pPr>
      <w:r w:rsidRPr="00425231">
        <w:rPr>
          <w:sz w:val="22"/>
          <w:szCs w:val="22"/>
        </w:rPr>
        <w:t>Place and date</w:t>
      </w:r>
      <w:r w:rsidRPr="00425231">
        <w:rPr>
          <w:rFonts w:eastAsia="MS Mincho"/>
          <w:sz w:val="22"/>
          <w:szCs w:val="22"/>
        </w:rPr>
        <w:t>: Quito, Ecuador, August 2025.</w:t>
      </w:r>
    </w:p>
    <w:p w14:paraId="6299D75D" w14:textId="3361F1D6" w:rsidR="008412A3" w:rsidRDefault="008412A3" w:rsidP="008412A3">
      <w:pPr>
        <w:ind w:left="1440"/>
        <w:jc w:val="both"/>
        <w:rPr>
          <w:rFonts w:eastAsia="MS Mincho"/>
          <w:sz w:val="22"/>
          <w:szCs w:val="22"/>
        </w:rPr>
      </w:pPr>
      <w:r>
        <w:rPr>
          <w:rFonts w:eastAsia="MS Mincho"/>
          <w:sz w:val="22"/>
          <w:szCs w:val="22"/>
        </w:rPr>
        <w:br w:type="page"/>
      </w:r>
    </w:p>
    <w:p w14:paraId="593711E3" w14:textId="77777777" w:rsidR="008412A3" w:rsidRPr="00425231" w:rsidRDefault="008412A3" w:rsidP="008412A3">
      <w:pPr>
        <w:ind w:left="1440"/>
        <w:jc w:val="both"/>
        <w:rPr>
          <w:rFonts w:eastAsia="MS Mincho"/>
          <w:sz w:val="22"/>
          <w:szCs w:val="22"/>
        </w:rPr>
      </w:pPr>
    </w:p>
    <w:p w14:paraId="30B605AF" w14:textId="77777777" w:rsidR="008412A3" w:rsidRPr="007E1CA9" w:rsidRDefault="008412A3" w:rsidP="008412A3">
      <w:pPr>
        <w:jc w:val="center"/>
        <w:rPr>
          <w:rFonts w:eastAsia="MS Mincho"/>
          <w:b/>
          <w:bCs/>
          <w:sz w:val="22"/>
          <w:szCs w:val="22"/>
        </w:rPr>
      </w:pPr>
      <w:r w:rsidRPr="007E1CA9">
        <w:rPr>
          <w:rFonts w:eastAsia="MS Mincho"/>
          <w:b/>
          <w:bCs/>
          <w:sz w:val="22"/>
          <w:szCs w:val="22"/>
        </w:rPr>
        <w:t>2022-2025 Work Plan implementation calendar</w:t>
      </w:r>
    </w:p>
    <w:p w14:paraId="5204EAB5" w14:textId="77777777" w:rsidR="008412A3" w:rsidRPr="00425231" w:rsidRDefault="008412A3" w:rsidP="008412A3">
      <w:pPr>
        <w:jc w:val="center"/>
        <w:rPr>
          <w:rFonts w:eastAsia="MS Mincho"/>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427"/>
        <w:gridCol w:w="452"/>
        <w:gridCol w:w="512"/>
        <w:gridCol w:w="458"/>
        <w:gridCol w:w="428"/>
        <w:gridCol w:w="458"/>
        <w:gridCol w:w="428"/>
        <w:gridCol w:w="451"/>
        <w:gridCol w:w="474"/>
        <w:gridCol w:w="458"/>
        <w:gridCol w:w="428"/>
        <w:gridCol w:w="458"/>
        <w:gridCol w:w="428"/>
        <w:gridCol w:w="451"/>
        <w:gridCol w:w="474"/>
        <w:gridCol w:w="458"/>
        <w:gridCol w:w="428"/>
        <w:gridCol w:w="676"/>
      </w:tblGrid>
      <w:tr w:rsidR="008412A3" w:rsidRPr="00425231" w14:paraId="4F3B3747" w14:textId="77777777" w:rsidTr="000F6C64">
        <w:trPr>
          <w:jc w:val="center"/>
        </w:trPr>
        <w:tc>
          <w:tcPr>
            <w:tcW w:w="611" w:type="pct"/>
            <w:vMerge w:val="restart"/>
            <w:vAlign w:val="center"/>
          </w:tcPr>
          <w:p w14:paraId="21ACFD52" w14:textId="77777777" w:rsidR="008412A3" w:rsidRPr="00425231" w:rsidRDefault="008412A3" w:rsidP="000F6C64">
            <w:pPr>
              <w:jc w:val="center"/>
              <w:rPr>
                <w:rFonts w:eastAsia="MS Mincho"/>
                <w:b/>
                <w:bCs/>
                <w:sz w:val="22"/>
                <w:szCs w:val="22"/>
              </w:rPr>
            </w:pPr>
            <w:r w:rsidRPr="00425231">
              <w:rPr>
                <w:rFonts w:eastAsia="MS Mincho"/>
                <w:b/>
                <w:bCs/>
                <w:sz w:val="22"/>
                <w:szCs w:val="22"/>
              </w:rPr>
              <w:t>Activities</w:t>
            </w:r>
          </w:p>
        </w:tc>
        <w:tc>
          <w:tcPr>
            <w:tcW w:w="1439" w:type="pct"/>
            <w:gridSpan w:val="6"/>
          </w:tcPr>
          <w:p w14:paraId="047EE4EC" w14:textId="77777777" w:rsidR="008412A3" w:rsidRPr="00425231" w:rsidRDefault="008412A3" w:rsidP="000F6C64">
            <w:pPr>
              <w:jc w:val="center"/>
              <w:rPr>
                <w:rFonts w:eastAsia="MS Mincho"/>
                <w:b/>
                <w:bCs/>
                <w:sz w:val="22"/>
                <w:szCs w:val="22"/>
              </w:rPr>
            </w:pPr>
            <w:r w:rsidRPr="00425231">
              <w:rPr>
                <w:rFonts w:eastAsia="MS Mincho"/>
                <w:b/>
                <w:bCs/>
                <w:sz w:val="22"/>
                <w:szCs w:val="22"/>
              </w:rPr>
              <w:t>2023</w:t>
            </w:r>
          </w:p>
        </w:tc>
        <w:tc>
          <w:tcPr>
            <w:tcW w:w="1416" w:type="pct"/>
            <w:gridSpan w:val="6"/>
          </w:tcPr>
          <w:p w14:paraId="1320D2B5" w14:textId="77777777" w:rsidR="008412A3" w:rsidRPr="00425231" w:rsidRDefault="008412A3" w:rsidP="000F6C64">
            <w:pPr>
              <w:jc w:val="center"/>
              <w:rPr>
                <w:rFonts w:eastAsia="MS Mincho"/>
                <w:b/>
                <w:bCs/>
                <w:sz w:val="22"/>
                <w:szCs w:val="22"/>
              </w:rPr>
            </w:pPr>
            <w:r w:rsidRPr="00425231">
              <w:rPr>
                <w:rFonts w:eastAsia="MS Mincho"/>
                <w:b/>
                <w:bCs/>
                <w:sz w:val="22"/>
                <w:szCs w:val="22"/>
              </w:rPr>
              <w:t>2024</w:t>
            </w:r>
          </w:p>
        </w:tc>
        <w:tc>
          <w:tcPr>
            <w:tcW w:w="1533" w:type="pct"/>
            <w:gridSpan w:val="6"/>
          </w:tcPr>
          <w:p w14:paraId="6D401A3B" w14:textId="77777777" w:rsidR="008412A3" w:rsidRPr="00425231" w:rsidRDefault="008412A3" w:rsidP="000F6C64">
            <w:pPr>
              <w:jc w:val="center"/>
              <w:rPr>
                <w:rFonts w:eastAsia="MS Mincho"/>
                <w:b/>
                <w:bCs/>
                <w:sz w:val="22"/>
                <w:szCs w:val="22"/>
              </w:rPr>
            </w:pPr>
            <w:r w:rsidRPr="00425231">
              <w:rPr>
                <w:rFonts w:eastAsia="MS Mincho"/>
                <w:b/>
                <w:bCs/>
                <w:sz w:val="22"/>
                <w:szCs w:val="22"/>
              </w:rPr>
              <w:t>2025</w:t>
            </w:r>
          </w:p>
        </w:tc>
      </w:tr>
      <w:tr w:rsidR="008412A3" w:rsidRPr="00425231" w14:paraId="3746826D" w14:textId="77777777" w:rsidTr="000F6C64">
        <w:trPr>
          <w:jc w:val="center"/>
        </w:trPr>
        <w:tc>
          <w:tcPr>
            <w:tcW w:w="611" w:type="pct"/>
            <w:vMerge/>
          </w:tcPr>
          <w:p w14:paraId="2DC483B9" w14:textId="77777777" w:rsidR="008412A3" w:rsidRPr="00425231" w:rsidRDefault="008412A3" w:rsidP="000F6C64">
            <w:pPr>
              <w:jc w:val="center"/>
              <w:rPr>
                <w:rFonts w:eastAsia="MS Mincho"/>
                <w:sz w:val="22"/>
                <w:szCs w:val="22"/>
              </w:rPr>
            </w:pPr>
          </w:p>
        </w:tc>
        <w:tc>
          <w:tcPr>
            <w:tcW w:w="225" w:type="pct"/>
          </w:tcPr>
          <w:p w14:paraId="66FE1D62" w14:textId="77777777" w:rsidR="008412A3" w:rsidRPr="00425231" w:rsidRDefault="008412A3" w:rsidP="000F6C64">
            <w:pPr>
              <w:jc w:val="center"/>
              <w:rPr>
                <w:rFonts w:eastAsia="MS Mincho"/>
                <w:sz w:val="14"/>
                <w:szCs w:val="14"/>
              </w:rPr>
            </w:pPr>
            <w:r w:rsidRPr="00425231">
              <w:rPr>
                <w:rFonts w:eastAsia="MS Mincho"/>
                <w:sz w:val="14"/>
                <w:szCs w:val="14"/>
              </w:rPr>
              <w:t>Jan</w:t>
            </w:r>
          </w:p>
          <w:p w14:paraId="3DBA15E3"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8" w:type="pct"/>
          </w:tcPr>
          <w:p w14:paraId="26E684C7" w14:textId="77777777" w:rsidR="008412A3" w:rsidRPr="00425231" w:rsidRDefault="008412A3" w:rsidP="000F6C64">
            <w:pPr>
              <w:jc w:val="center"/>
              <w:rPr>
                <w:rFonts w:eastAsia="MS Mincho"/>
                <w:sz w:val="14"/>
                <w:szCs w:val="14"/>
              </w:rPr>
            </w:pPr>
            <w:r w:rsidRPr="00425231">
              <w:rPr>
                <w:rFonts w:eastAsia="MS Mincho"/>
                <w:sz w:val="14"/>
                <w:szCs w:val="14"/>
              </w:rPr>
              <w:t>Mar</w:t>
            </w:r>
          </w:p>
          <w:p w14:paraId="74807B90" w14:textId="77777777" w:rsidR="008412A3" w:rsidRPr="00425231" w:rsidRDefault="008412A3" w:rsidP="000F6C64">
            <w:pPr>
              <w:jc w:val="center"/>
              <w:rPr>
                <w:rFonts w:eastAsia="MS Mincho"/>
                <w:sz w:val="14"/>
                <w:szCs w:val="14"/>
              </w:rPr>
            </w:pPr>
            <w:r w:rsidRPr="00425231">
              <w:rPr>
                <w:rFonts w:eastAsia="MS Mincho"/>
                <w:sz w:val="14"/>
                <w:szCs w:val="14"/>
              </w:rPr>
              <w:t>Apr</w:t>
            </w:r>
          </w:p>
        </w:tc>
        <w:tc>
          <w:tcPr>
            <w:tcW w:w="269" w:type="pct"/>
          </w:tcPr>
          <w:p w14:paraId="00114923" w14:textId="77777777" w:rsidR="008412A3" w:rsidRPr="00425231" w:rsidRDefault="008412A3" w:rsidP="000F6C64">
            <w:pPr>
              <w:jc w:val="center"/>
              <w:rPr>
                <w:rFonts w:eastAsia="MS Mincho"/>
                <w:sz w:val="14"/>
                <w:szCs w:val="14"/>
              </w:rPr>
            </w:pPr>
            <w:r w:rsidRPr="00425231">
              <w:rPr>
                <w:rFonts w:eastAsia="MS Mincho"/>
                <w:sz w:val="14"/>
                <w:szCs w:val="14"/>
              </w:rPr>
              <w:t>May</w:t>
            </w:r>
          </w:p>
          <w:p w14:paraId="322F8714" w14:textId="77777777" w:rsidR="008412A3" w:rsidRPr="00425231" w:rsidRDefault="008412A3" w:rsidP="000F6C64">
            <w:pPr>
              <w:jc w:val="center"/>
              <w:rPr>
                <w:rFonts w:eastAsia="MS Mincho"/>
                <w:sz w:val="14"/>
                <w:szCs w:val="14"/>
              </w:rPr>
            </w:pPr>
            <w:r w:rsidRPr="00425231">
              <w:rPr>
                <w:rFonts w:eastAsia="MS Mincho"/>
                <w:sz w:val="14"/>
                <w:szCs w:val="14"/>
              </w:rPr>
              <w:t>Jun</w:t>
            </w:r>
          </w:p>
        </w:tc>
        <w:tc>
          <w:tcPr>
            <w:tcW w:w="241" w:type="pct"/>
          </w:tcPr>
          <w:p w14:paraId="645DC90E" w14:textId="77777777" w:rsidR="008412A3" w:rsidRPr="00425231" w:rsidRDefault="008412A3" w:rsidP="000F6C64">
            <w:pPr>
              <w:jc w:val="center"/>
              <w:rPr>
                <w:rFonts w:eastAsia="MS Mincho"/>
                <w:sz w:val="14"/>
                <w:szCs w:val="14"/>
              </w:rPr>
            </w:pPr>
            <w:r w:rsidRPr="00425231">
              <w:rPr>
                <w:rFonts w:eastAsia="MS Mincho"/>
                <w:sz w:val="14"/>
                <w:szCs w:val="14"/>
              </w:rPr>
              <w:t>Jul</w:t>
            </w:r>
          </w:p>
          <w:p w14:paraId="7CF70DCD"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Pr>
          <w:p w14:paraId="2CD96B02" w14:textId="77777777" w:rsidR="008412A3" w:rsidRPr="00425231" w:rsidRDefault="008412A3" w:rsidP="000F6C64">
            <w:pPr>
              <w:jc w:val="center"/>
              <w:rPr>
                <w:rFonts w:eastAsia="MS Mincho"/>
                <w:sz w:val="14"/>
                <w:szCs w:val="14"/>
              </w:rPr>
            </w:pPr>
            <w:r w:rsidRPr="00425231">
              <w:rPr>
                <w:rFonts w:eastAsia="MS Mincho"/>
                <w:sz w:val="14"/>
                <w:szCs w:val="14"/>
              </w:rPr>
              <w:t>Sep</w:t>
            </w:r>
          </w:p>
          <w:p w14:paraId="2BEAF72E" w14:textId="77777777" w:rsidR="008412A3" w:rsidRPr="00425231" w:rsidRDefault="008412A3" w:rsidP="000F6C64">
            <w:pPr>
              <w:jc w:val="center"/>
              <w:rPr>
                <w:rFonts w:eastAsia="MS Mincho"/>
                <w:sz w:val="14"/>
                <w:szCs w:val="14"/>
              </w:rPr>
            </w:pPr>
            <w:r w:rsidRPr="00425231">
              <w:rPr>
                <w:rFonts w:eastAsia="MS Mincho"/>
                <w:sz w:val="14"/>
                <w:szCs w:val="14"/>
              </w:rPr>
              <w:t>Oct</w:t>
            </w:r>
          </w:p>
        </w:tc>
        <w:tc>
          <w:tcPr>
            <w:tcW w:w="241" w:type="pct"/>
          </w:tcPr>
          <w:p w14:paraId="7019762D" w14:textId="77777777" w:rsidR="008412A3" w:rsidRPr="00425231" w:rsidRDefault="008412A3" w:rsidP="000F6C64">
            <w:pPr>
              <w:jc w:val="center"/>
              <w:rPr>
                <w:rFonts w:eastAsia="MS Mincho"/>
                <w:sz w:val="14"/>
                <w:szCs w:val="14"/>
              </w:rPr>
            </w:pPr>
            <w:r w:rsidRPr="00425231">
              <w:rPr>
                <w:rFonts w:eastAsia="MS Mincho"/>
                <w:sz w:val="14"/>
                <w:szCs w:val="14"/>
              </w:rPr>
              <w:t>Nov</w:t>
            </w:r>
          </w:p>
          <w:p w14:paraId="1BD78DB7" w14:textId="77777777" w:rsidR="008412A3" w:rsidRPr="00425231" w:rsidRDefault="008412A3" w:rsidP="000F6C64">
            <w:pPr>
              <w:jc w:val="center"/>
              <w:rPr>
                <w:rFonts w:eastAsia="MS Mincho"/>
                <w:sz w:val="14"/>
                <w:szCs w:val="14"/>
              </w:rPr>
            </w:pPr>
            <w:r w:rsidRPr="00425231">
              <w:rPr>
                <w:rFonts w:eastAsia="MS Mincho"/>
                <w:sz w:val="14"/>
                <w:szCs w:val="14"/>
              </w:rPr>
              <w:t>Dec</w:t>
            </w:r>
          </w:p>
        </w:tc>
        <w:tc>
          <w:tcPr>
            <w:tcW w:w="225" w:type="pct"/>
          </w:tcPr>
          <w:p w14:paraId="37647894" w14:textId="77777777" w:rsidR="008412A3" w:rsidRPr="00425231" w:rsidRDefault="008412A3" w:rsidP="000F6C64">
            <w:pPr>
              <w:jc w:val="center"/>
              <w:rPr>
                <w:rFonts w:eastAsia="MS Mincho"/>
                <w:sz w:val="14"/>
                <w:szCs w:val="14"/>
              </w:rPr>
            </w:pPr>
            <w:r w:rsidRPr="00425231">
              <w:rPr>
                <w:rFonts w:eastAsia="MS Mincho"/>
                <w:sz w:val="14"/>
                <w:szCs w:val="14"/>
              </w:rPr>
              <w:t>Jan</w:t>
            </w:r>
          </w:p>
          <w:p w14:paraId="24728A1A"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7" w:type="pct"/>
          </w:tcPr>
          <w:p w14:paraId="5928D419" w14:textId="77777777" w:rsidR="008412A3" w:rsidRPr="00425231" w:rsidRDefault="008412A3" w:rsidP="000F6C64">
            <w:pPr>
              <w:jc w:val="center"/>
              <w:rPr>
                <w:rFonts w:eastAsia="MS Mincho"/>
                <w:sz w:val="14"/>
                <w:szCs w:val="14"/>
              </w:rPr>
            </w:pPr>
            <w:r w:rsidRPr="00425231">
              <w:rPr>
                <w:rFonts w:eastAsia="MS Mincho"/>
                <w:sz w:val="14"/>
                <w:szCs w:val="14"/>
              </w:rPr>
              <w:t>Mar</w:t>
            </w:r>
          </w:p>
          <w:p w14:paraId="0E5D95F5" w14:textId="77777777" w:rsidR="008412A3" w:rsidRPr="00425231" w:rsidRDefault="008412A3" w:rsidP="000F6C64">
            <w:pPr>
              <w:jc w:val="center"/>
              <w:rPr>
                <w:rFonts w:eastAsia="MS Mincho"/>
                <w:sz w:val="14"/>
                <w:szCs w:val="14"/>
              </w:rPr>
            </w:pPr>
            <w:r w:rsidRPr="00425231">
              <w:rPr>
                <w:rFonts w:eastAsia="MS Mincho"/>
                <w:sz w:val="14"/>
                <w:szCs w:val="14"/>
              </w:rPr>
              <w:t>Apr</w:t>
            </w:r>
          </w:p>
        </w:tc>
        <w:tc>
          <w:tcPr>
            <w:tcW w:w="249" w:type="pct"/>
          </w:tcPr>
          <w:p w14:paraId="374E876F" w14:textId="77777777" w:rsidR="008412A3" w:rsidRPr="00425231" w:rsidRDefault="008412A3" w:rsidP="000F6C64">
            <w:pPr>
              <w:jc w:val="center"/>
              <w:rPr>
                <w:rFonts w:eastAsia="MS Mincho"/>
                <w:sz w:val="14"/>
                <w:szCs w:val="14"/>
              </w:rPr>
            </w:pPr>
            <w:r w:rsidRPr="00425231">
              <w:rPr>
                <w:rFonts w:eastAsia="MS Mincho"/>
                <w:sz w:val="14"/>
                <w:szCs w:val="14"/>
              </w:rPr>
              <w:t>May</w:t>
            </w:r>
          </w:p>
          <w:p w14:paraId="5AAE8656" w14:textId="77777777" w:rsidR="008412A3" w:rsidRPr="00425231" w:rsidRDefault="008412A3" w:rsidP="000F6C64">
            <w:pPr>
              <w:jc w:val="center"/>
              <w:rPr>
                <w:rFonts w:eastAsia="MS Mincho"/>
                <w:sz w:val="14"/>
                <w:szCs w:val="14"/>
              </w:rPr>
            </w:pPr>
            <w:r w:rsidRPr="00425231">
              <w:rPr>
                <w:rFonts w:eastAsia="MS Mincho"/>
                <w:sz w:val="14"/>
                <w:szCs w:val="14"/>
              </w:rPr>
              <w:t>Jun</w:t>
            </w:r>
          </w:p>
        </w:tc>
        <w:tc>
          <w:tcPr>
            <w:tcW w:w="241" w:type="pct"/>
          </w:tcPr>
          <w:p w14:paraId="74648959" w14:textId="77777777" w:rsidR="008412A3" w:rsidRPr="00425231" w:rsidRDefault="008412A3" w:rsidP="000F6C64">
            <w:pPr>
              <w:jc w:val="center"/>
              <w:rPr>
                <w:rFonts w:eastAsia="MS Mincho"/>
                <w:sz w:val="14"/>
                <w:szCs w:val="14"/>
              </w:rPr>
            </w:pPr>
            <w:r w:rsidRPr="00425231">
              <w:rPr>
                <w:rFonts w:eastAsia="MS Mincho"/>
                <w:sz w:val="14"/>
                <w:szCs w:val="14"/>
              </w:rPr>
              <w:t>Jul</w:t>
            </w:r>
          </w:p>
          <w:p w14:paraId="4FF6220D"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Pr>
          <w:p w14:paraId="30853D57" w14:textId="77777777" w:rsidR="008412A3" w:rsidRPr="00425231" w:rsidRDefault="008412A3" w:rsidP="000F6C64">
            <w:pPr>
              <w:jc w:val="center"/>
              <w:rPr>
                <w:rFonts w:eastAsia="MS Mincho"/>
                <w:sz w:val="14"/>
                <w:szCs w:val="14"/>
              </w:rPr>
            </w:pPr>
            <w:r w:rsidRPr="00425231">
              <w:rPr>
                <w:rFonts w:eastAsia="MS Mincho"/>
                <w:sz w:val="14"/>
                <w:szCs w:val="14"/>
              </w:rPr>
              <w:t>Sep</w:t>
            </w:r>
          </w:p>
          <w:p w14:paraId="028F0CAC" w14:textId="77777777" w:rsidR="008412A3" w:rsidRPr="00425231" w:rsidRDefault="008412A3" w:rsidP="000F6C64">
            <w:pPr>
              <w:jc w:val="center"/>
              <w:rPr>
                <w:rFonts w:eastAsia="MS Mincho"/>
                <w:sz w:val="14"/>
                <w:szCs w:val="14"/>
              </w:rPr>
            </w:pPr>
            <w:r w:rsidRPr="00425231">
              <w:rPr>
                <w:rFonts w:eastAsia="MS Mincho"/>
                <w:sz w:val="14"/>
                <w:szCs w:val="14"/>
              </w:rPr>
              <w:t>Oct</w:t>
            </w:r>
          </w:p>
        </w:tc>
        <w:tc>
          <w:tcPr>
            <w:tcW w:w="241" w:type="pct"/>
          </w:tcPr>
          <w:p w14:paraId="44E5E2B3" w14:textId="77777777" w:rsidR="008412A3" w:rsidRPr="00425231" w:rsidRDefault="008412A3" w:rsidP="000F6C64">
            <w:pPr>
              <w:jc w:val="center"/>
              <w:rPr>
                <w:rFonts w:eastAsia="MS Mincho"/>
                <w:sz w:val="14"/>
                <w:szCs w:val="14"/>
              </w:rPr>
            </w:pPr>
            <w:r w:rsidRPr="00425231">
              <w:rPr>
                <w:rFonts w:eastAsia="MS Mincho"/>
                <w:sz w:val="14"/>
                <w:szCs w:val="14"/>
              </w:rPr>
              <w:t>Nov</w:t>
            </w:r>
          </w:p>
          <w:p w14:paraId="4236BA0E" w14:textId="77777777" w:rsidR="008412A3" w:rsidRPr="00425231" w:rsidRDefault="008412A3" w:rsidP="000F6C64">
            <w:pPr>
              <w:jc w:val="center"/>
              <w:rPr>
                <w:rFonts w:eastAsia="MS Mincho"/>
                <w:sz w:val="14"/>
                <w:szCs w:val="14"/>
              </w:rPr>
            </w:pPr>
            <w:r w:rsidRPr="00425231">
              <w:rPr>
                <w:rFonts w:eastAsia="MS Mincho"/>
                <w:sz w:val="14"/>
                <w:szCs w:val="14"/>
              </w:rPr>
              <w:t>Dec</w:t>
            </w:r>
          </w:p>
        </w:tc>
        <w:tc>
          <w:tcPr>
            <w:tcW w:w="225" w:type="pct"/>
          </w:tcPr>
          <w:p w14:paraId="488C9170" w14:textId="77777777" w:rsidR="008412A3" w:rsidRPr="00425231" w:rsidRDefault="008412A3" w:rsidP="000F6C64">
            <w:pPr>
              <w:jc w:val="center"/>
              <w:rPr>
                <w:rFonts w:eastAsia="MS Mincho"/>
                <w:sz w:val="14"/>
                <w:szCs w:val="14"/>
              </w:rPr>
            </w:pPr>
            <w:r w:rsidRPr="00425231">
              <w:rPr>
                <w:rFonts w:eastAsia="MS Mincho"/>
                <w:sz w:val="14"/>
                <w:szCs w:val="14"/>
              </w:rPr>
              <w:t>Jan</w:t>
            </w:r>
          </w:p>
          <w:p w14:paraId="53B4542C"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7" w:type="pct"/>
          </w:tcPr>
          <w:p w14:paraId="480DF7B2" w14:textId="77777777" w:rsidR="008412A3" w:rsidRPr="00425231" w:rsidRDefault="008412A3" w:rsidP="000F6C64">
            <w:pPr>
              <w:jc w:val="center"/>
              <w:rPr>
                <w:rFonts w:eastAsia="MS Mincho"/>
                <w:sz w:val="14"/>
                <w:szCs w:val="14"/>
              </w:rPr>
            </w:pPr>
            <w:r w:rsidRPr="00425231">
              <w:rPr>
                <w:rFonts w:eastAsia="MS Mincho"/>
                <w:sz w:val="14"/>
                <w:szCs w:val="14"/>
              </w:rPr>
              <w:t>Mar</w:t>
            </w:r>
          </w:p>
          <w:p w14:paraId="5AE44E17" w14:textId="77777777" w:rsidR="008412A3" w:rsidRPr="00425231" w:rsidRDefault="008412A3" w:rsidP="000F6C64">
            <w:pPr>
              <w:jc w:val="center"/>
              <w:rPr>
                <w:rFonts w:eastAsia="MS Mincho"/>
                <w:sz w:val="14"/>
                <w:szCs w:val="14"/>
              </w:rPr>
            </w:pPr>
            <w:r w:rsidRPr="00425231">
              <w:rPr>
                <w:rFonts w:eastAsia="MS Mincho"/>
                <w:sz w:val="14"/>
                <w:szCs w:val="14"/>
              </w:rPr>
              <w:t>Apr</w:t>
            </w:r>
          </w:p>
        </w:tc>
        <w:tc>
          <w:tcPr>
            <w:tcW w:w="249" w:type="pct"/>
          </w:tcPr>
          <w:p w14:paraId="0394ADD0" w14:textId="77777777" w:rsidR="008412A3" w:rsidRPr="00425231" w:rsidRDefault="008412A3" w:rsidP="000F6C64">
            <w:pPr>
              <w:jc w:val="center"/>
              <w:rPr>
                <w:rFonts w:eastAsia="MS Mincho"/>
                <w:sz w:val="14"/>
                <w:szCs w:val="14"/>
              </w:rPr>
            </w:pPr>
            <w:r w:rsidRPr="00425231">
              <w:rPr>
                <w:rFonts w:eastAsia="MS Mincho"/>
                <w:sz w:val="14"/>
                <w:szCs w:val="14"/>
              </w:rPr>
              <w:t>May</w:t>
            </w:r>
          </w:p>
          <w:p w14:paraId="79DCB5CA" w14:textId="77777777" w:rsidR="008412A3" w:rsidRPr="00425231" w:rsidRDefault="008412A3" w:rsidP="000F6C64">
            <w:pPr>
              <w:jc w:val="center"/>
              <w:rPr>
                <w:rFonts w:eastAsia="MS Mincho"/>
                <w:sz w:val="14"/>
                <w:szCs w:val="14"/>
              </w:rPr>
            </w:pPr>
            <w:r w:rsidRPr="00425231">
              <w:rPr>
                <w:rFonts w:eastAsia="MS Mincho"/>
                <w:sz w:val="14"/>
                <w:szCs w:val="14"/>
              </w:rPr>
              <w:t>Jun</w:t>
            </w:r>
          </w:p>
        </w:tc>
        <w:tc>
          <w:tcPr>
            <w:tcW w:w="241" w:type="pct"/>
          </w:tcPr>
          <w:p w14:paraId="2336ED30" w14:textId="77777777" w:rsidR="008412A3" w:rsidRPr="00425231" w:rsidRDefault="008412A3" w:rsidP="000F6C64">
            <w:pPr>
              <w:jc w:val="center"/>
              <w:rPr>
                <w:rFonts w:eastAsia="MS Mincho"/>
                <w:sz w:val="14"/>
                <w:szCs w:val="14"/>
              </w:rPr>
            </w:pPr>
            <w:r w:rsidRPr="00425231">
              <w:rPr>
                <w:rFonts w:eastAsia="MS Mincho"/>
                <w:sz w:val="14"/>
                <w:szCs w:val="14"/>
              </w:rPr>
              <w:t>Jul</w:t>
            </w:r>
          </w:p>
          <w:p w14:paraId="0D360602"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Pr>
          <w:p w14:paraId="6C913DB6" w14:textId="77777777" w:rsidR="008412A3" w:rsidRPr="00425231" w:rsidRDefault="008412A3" w:rsidP="000F6C64">
            <w:pPr>
              <w:jc w:val="center"/>
              <w:rPr>
                <w:rFonts w:eastAsia="MS Mincho"/>
                <w:sz w:val="14"/>
                <w:szCs w:val="14"/>
              </w:rPr>
            </w:pPr>
            <w:r w:rsidRPr="00425231">
              <w:rPr>
                <w:rFonts w:eastAsia="MS Mincho"/>
                <w:sz w:val="14"/>
                <w:szCs w:val="14"/>
              </w:rPr>
              <w:t>Sep</w:t>
            </w:r>
          </w:p>
          <w:p w14:paraId="1AF957CB" w14:textId="77777777" w:rsidR="008412A3" w:rsidRPr="00425231" w:rsidRDefault="008412A3" w:rsidP="000F6C64">
            <w:pPr>
              <w:jc w:val="center"/>
              <w:rPr>
                <w:rFonts w:eastAsia="MS Mincho"/>
                <w:sz w:val="14"/>
                <w:szCs w:val="14"/>
              </w:rPr>
            </w:pPr>
            <w:r w:rsidRPr="00425231">
              <w:rPr>
                <w:rFonts w:eastAsia="MS Mincho"/>
                <w:sz w:val="14"/>
                <w:szCs w:val="14"/>
              </w:rPr>
              <w:t>Oct</w:t>
            </w:r>
          </w:p>
        </w:tc>
        <w:tc>
          <w:tcPr>
            <w:tcW w:w="357" w:type="pct"/>
          </w:tcPr>
          <w:p w14:paraId="6AA9D724" w14:textId="77777777" w:rsidR="008412A3" w:rsidRPr="00425231" w:rsidRDefault="008412A3" w:rsidP="000F6C64">
            <w:pPr>
              <w:jc w:val="center"/>
              <w:rPr>
                <w:rFonts w:eastAsia="MS Mincho"/>
                <w:sz w:val="14"/>
                <w:szCs w:val="14"/>
              </w:rPr>
            </w:pPr>
            <w:r w:rsidRPr="00425231">
              <w:rPr>
                <w:rFonts w:eastAsia="MS Mincho"/>
                <w:sz w:val="14"/>
                <w:szCs w:val="14"/>
              </w:rPr>
              <w:t>Nov</w:t>
            </w:r>
          </w:p>
          <w:p w14:paraId="10AF7C76" w14:textId="77777777" w:rsidR="008412A3" w:rsidRPr="00425231" w:rsidRDefault="008412A3" w:rsidP="000F6C64">
            <w:pPr>
              <w:jc w:val="center"/>
              <w:rPr>
                <w:rFonts w:eastAsia="MS Mincho"/>
                <w:sz w:val="14"/>
                <w:szCs w:val="14"/>
              </w:rPr>
            </w:pPr>
            <w:r w:rsidRPr="00425231">
              <w:rPr>
                <w:rFonts w:eastAsia="MS Mincho"/>
                <w:sz w:val="14"/>
                <w:szCs w:val="14"/>
              </w:rPr>
              <w:t>Dec</w:t>
            </w:r>
          </w:p>
        </w:tc>
      </w:tr>
      <w:tr w:rsidR="008412A3" w:rsidRPr="00425231" w14:paraId="0D4C7CFA" w14:textId="77777777" w:rsidTr="000F6C64">
        <w:trPr>
          <w:jc w:val="center"/>
        </w:trPr>
        <w:tc>
          <w:tcPr>
            <w:tcW w:w="611" w:type="pct"/>
          </w:tcPr>
          <w:p w14:paraId="270654FC" w14:textId="77777777" w:rsidR="008412A3" w:rsidRPr="00425231" w:rsidRDefault="008412A3" w:rsidP="000F6C64">
            <w:pPr>
              <w:rPr>
                <w:rFonts w:eastAsia="MS Mincho"/>
              </w:rPr>
            </w:pPr>
            <w:r w:rsidRPr="00425231">
              <w:rPr>
                <w:rFonts w:eastAsia="MS Mincho"/>
              </w:rPr>
              <w:t>Ministerial Process Authorities’ Planning Meeting</w:t>
            </w:r>
          </w:p>
        </w:tc>
        <w:tc>
          <w:tcPr>
            <w:tcW w:w="225" w:type="pct"/>
            <w:tcBorders>
              <w:right w:val="single" w:sz="4" w:space="0" w:color="A6A6A6"/>
            </w:tcBorders>
            <w:vAlign w:val="center"/>
          </w:tcPr>
          <w:p w14:paraId="38F702AB" w14:textId="77777777" w:rsidR="008412A3" w:rsidRPr="00425231" w:rsidRDefault="008412A3" w:rsidP="000F6C64">
            <w:pPr>
              <w:jc w:val="center"/>
              <w:rPr>
                <w:rFonts w:eastAsia="MS Mincho"/>
                <w:sz w:val="14"/>
                <w:szCs w:val="14"/>
              </w:rPr>
            </w:pPr>
            <w:r w:rsidRPr="00425231">
              <w:rPr>
                <w:rFonts w:eastAsia="MS Mincho"/>
                <w:sz w:val="14"/>
                <w:szCs w:val="14"/>
              </w:rPr>
              <w:t xml:space="preserve"> Feb 9</w:t>
            </w:r>
          </w:p>
        </w:tc>
        <w:tc>
          <w:tcPr>
            <w:tcW w:w="238" w:type="pct"/>
            <w:tcBorders>
              <w:left w:val="single" w:sz="4" w:space="0" w:color="A6A6A6"/>
              <w:right w:val="single" w:sz="4" w:space="0" w:color="A6A6A6"/>
            </w:tcBorders>
            <w:vAlign w:val="center"/>
          </w:tcPr>
          <w:p w14:paraId="772E19A8"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3E9B436F"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6576C779"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18CF581B"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6573D3E8"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27954BCA"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25895C6D"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21AB857C"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4C2CAF40"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694C15D8"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6EEF961"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38E1C605"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4876881B"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65048EE"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510A9320"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1DBB031A"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2A72B312" w14:textId="77777777" w:rsidR="008412A3" w:rsidRPr="00425231" w:rsidRDefault="008412A3" w:rsidP="000F6C64">
            <w:pPr>
              <w:jc w:val="center"/>
              <w:rPr>
                <w:rFonts w:eastAsia="MS Mincho"/>
                <w:sz w:val="14"/>
                <w:szCs w:val="14"/>
              </w:rPr>
            </w:pPr>
          </w:p>
        </w:tc>
      </w:tr>
      <w:tr w:rsidR="008412A3" w:rsidRPr="00425231" w14:paraId="35FC9ABA" w14:textId="77777777" w:rsidTr="000F6C64">
        <w:trPr>
          <w:jc w:val="center"/>
        </w:trPr>
        <w:tc>
          <w:tcPr>
            <w:tcW w:w="611" w:type="pct"/>
          </w:tcPr>
          <w:p w14:paraId="4A634894" w14:textId="77777777" w:rsidR="008412A3" w:rsidRPr="00425231" w:rsidRDefault="008412A3" w:rsidP="000F6C64">
            <w:pPr>
              <w:rPr>
                <w:rFonts w:eastAsia="MS Mincho"/>
              </w:rPr>
            </w:pPr>
            <w:r w:rsidRPr="00425231">
              <w:rPr>
                <w:rFonts w:eastAsia="MS Mincho"/>
              </w:rPr>
              <w:t xml:space="preserve">Policy Committee meeting to present the CIE 2022-2025 WP </w:t>
            </w:r>
          </w:p>
        </w:tc>
        <w:tc>
          <w:tcPr>
            <w:tcW w:w="225" w:type="pct"/>
            <w:tcBorders>
              <w:right w:val="single" w:sz="4" w:space="0" w:color="A6A6A6"/>
            </w:tcBorders>
            <w:vAlign w:val="center"/>
          </w:tcPr>
          <w:p w14:paraId="5DE433B9"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16A137DF"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41E91C8F" w14:textId="77777777" w:rsidR="008412A3" w:rsidRPr="00425231" w:rsidRDefault="008412A3" w:rsidP="000F6C64">
            <w:pPr>
              <w:jc w:val="center"/>
              <w:rPr>
                <w:rFonts w:eastAsia="MS Mincho"/>
                <w:sz w:val="14"/>
                <w:szCs w:val="14"/>
              </w:rPr>
            </w:pPr>
            <w:r>
              <w:rPr>
                <w:rFonts w:eastAsia="MS Mincho"/>
                <w:sz w:val="14"/>
                <w:szCs w:val="14"/>
              </w:rPr>
              <w:t>April 25</w:t>
            </w:r>
          </w:p>
        </w:tc>
        <w:tc>
          <w:tcPr>
            <w:tcW w:w="241" w:type="pct"/>
            <w:tcBorders>
              <w:left w:val="single" w:sz="4" w:space="0" w:color="A6A6A6"/>
              <w:right w:val="single" w:sz="4" w:space="0" w:color="A6A6A6"/>
            </w:tcBorders>
            <w:vAlign w:val="center"/>
          </w:tcPr>
          <w:p w14:paraId="26F97CC8"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4C34CE89"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0E43B5B"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6EC5E6E0"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393710E4"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108FDBDD"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79F26960"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63C17BA3"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10B10E7C"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73855E98"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5E8AEC38"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12951C0E"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7D61F44A"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31E5A55B"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5205723E" w14:textId="77777777" w:rsidR="008412A3" w:rsidRPr="00425231" w:rsidRDefault="008412A3" w:rsidP="000F6C64">
            <w:pPr>
              <w:jc w:val="center"/>
              <w:rPr>
                <w:rFonts w:eastAsia="MS Mincho"/>
                <w:sz w:val="14"/>
                <w:szCs w:val="14"/>
              </w:rPr>
            </w:pPr>
          </w:p>
        </w:tc>
      </w:tr>
      <w:tr w:rsidR="008412A3" w:rsidRPr="00425231" w14:paraId="17E433C0" w14:textId="77777777" w:rsidTr="000F6C64">
        <w:trPr>
          <w:jc w:val="center"/>
        </w:trPr>
        <w:tc>
          <w:tcPr>
            <w:tcW w:w="611" w:type="pct"/>
          </w:tcPr>
          <w:p w14:paraId="36C8A21E" w14:textId="77777777" w:rsidR="008412A3" w:rsidRPr="00425231" w:rsidRDefault="008412A3" w:rsidP="000F6C64">
            <w:pPr>
              <w:rPr>
                <w:rFonts w:eastAsia="MS Mincho"/>
              </w:rPr>
            </w:pPr>
            <w:r w:rsidRPr="00425231">
              <w:rPr>
                <w:rFonts w:eastAsia="MS Mincho"/>
              </w:rPr>
              <w:t>Tenth Meeting of CIE</w:t>
            </w:r>
          </w:p>
        </w:tc>
        <w:tc>
          <w:tcPr>
            <w:tcW w:w="225" w:type="pct"/>
            <w:tcBorders>
              <w:right w:val="single" w:sz="4" w:space="0" w:color="A6A6A6"/>
            </w:tcBorders>
            <w:vAlign w:val="center"/>
          </w:tcPr>
          <w:p w14:paraId="4A003CDA"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062B5CE0"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4896C382"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5AD72CAA"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0BD958D1"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C310259"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6F33E18D"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3460DA88"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2AC5413"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28220704"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3C73DB14" w14:textId="77777777" w:rsidR="008412A3" w:rsidRPr="00425231" w:rsidRDefault="008412A3" w:rsidP="000F6C64">
            <w:pPr>
              <w:jc w:val="center"/>
              <w:rPr>
                <w:rFonts w:eastAsia="MS Mincho"/>
                <w:sz w:val="14"/>
                <w:szCs w:val="14"/>
              </w:rPr>
            </w:pPr>
          </w:p>
        </w:tc>
        <w:tc>
          <w:tcPr>
            <w:tcW w:w="241" w:type="pct"/>
            <w:tcBorders>
              <w:left w:val="single" w:sz="4" w:space="0" w:color="A6A6A6"/>
            </w:tcBorders>
            <w:shd w:val="clear" w:color="auto" w:fill="BFBFBF"/>
            <w:vAlign w:val="center"/>
          </w:tcPr>
          <w:p w14:paraId="43A868B4" w14:textId="77777777" w:rsidR="008412A3" w:rsidRPr="00425231" w:rsidRDefault="008412A3" w:rsidP="000F6C64">
            <w:pPr>
              <w:jc w:val="center"/>
              <w:rPr>
                <w:rFonts w:eastAsia="MS Mincho"/>
                <w:sz w:val="14"/>
                <w:szCs w:val="14"/>
              </w:rPr>
            </w:pPr>
            <w:r w:rsidRPr="00425231">
              <w:rPr>
                <w:rFonts w:eastAsia="MS Mincho"/>
                <w:sz w:val="14"/>
                <w:szCs w:val="14"/>
              </w:rPr>
              <w:t>Nov</w:t>
            </w:r>
          </w:p>
        </w:tc>
        <w:tc>
          <w:tcPr>
            <w:tcW w:w="225" w:type="pct"/>
            <w:tcBorders>
              <w:right w:val="single" w:sz="4" w:space="0" w:color="A6A6A6"/>
            </w:tcBorders>
            <w:vAlign w:val="center"/>
          </w:tcPr>
          <w:p w14:paraId="2EC5A472"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6F428832"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666FDDBF"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6C9AE4B1"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0D444141"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0E882445" w14:textId="77777777" w:rsidR="008412A3" w:rsidRPr="00425231" w:rsidRDefault="008412A3" w:rsidP="000F6C64">
            <w:pPr>
              <w:jc w:val="center"/>
              <w:rPr>
                <w:rFonts w:eastAsia="MS Mincho"/>
                <w:sz w:val="14"/>
                <w:szCs w:val="14"/>
              </w:rPr>
            </w:pPr>
          </w:p>
        </w:tc>
      </w:tr>
      <w:tr w:rsidR="008412A3" w:rsidRPr="00425231" w14:paraId="01209663" w14:textId="77777777" w:rsidTr="000F6C64">
        <w:trPr>
          <w:jc w:val="center"/>
        </w:trPr>
        <w:tc>
          <w:tcPr>
            <w:tcW w:w="611" w:type="pct"/>
          </w:tcPr>
          <w:p w14:paraId="28A20792" w14:textId="77777777" w:rsidR="008412A3" w:rsidRPr="00425231" w:rsidRDefault="008412A3" w:rsidP="000F6C64">
            <w:pPr>
              <w:rPr>
                <w:rFonts w:eastAsia="MS Mincho"/>
              </w:rPr>
            </w:pPr>
            <w:r w:rsidRPr="00425231">
              <w:rPr>
                <w:rFonts w:eastAsia="MS Mincho"/>
              </w:rPr>
              <w:t>CIDI meeting to present draft documents</w:t>
            </w:r>
          </w:p>
        </w:tc>
        <w:tc>
          <w:tcPr>
            <w:tcW w:w="225" w:type="pct"/>
            <w:tcBorders>
              <w:right w:val="single" w:sz="4" w:space="0" w:color="A6A6A6"/>
            </w:tcBorders>
            <w:vAlign w:val="center"/>
          </w:tcPr>
          <w:p w14:paraId="6B093611"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5B6C15B2"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5C8940AD"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18832616"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7A58C96B"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3B340D40"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56ED21FF"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623E13FE"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291E7BF"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32743027"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2E6810A1"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6952AD67" w14:textId="77777777" w:rsidR="008412A3" w:rsidRPr="00425231" w:rsidRDefault="008412A3" w:rsidP="000F6C64">
            <w:pPr>
              <w:jc w:val="center"/>
              <w:rPr>
                <w:rFonts w:eastAsia="MS Mincho"/>
                <w:sz w:val="14"/>
                <w:szCs w:val="14"/>
              </w:rPr>
            </w:pPr>
          </w:p>
        </w:tc>
        <w:tc>
          <w:tcPr>
            <w:tcW w:w="225" w:type="pct"/>
            <w:tcBorders>
              <w:right w:val="single" w:sz="4" w:space="0" w:color="A6A6A6"/>
            </w:tcBorders>
            <w:shd w:val="clear" w:color="auto" w:fill="BFBFBF"/>
            <w:vAlign w:val="center"/>
          </w:tcPr>
          <w:p w14:paraId="23D33C1C"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7" w:type="pct"/>
            <w:tcBorders>
              <w:left w:val="single" w:sz="4" w:space="0" w:color="A6A6A6"/>
              <w:right w:val="single" w:sz="4" w:space="0" w:color="A6A6A6"/>
            </w:tcBorders>
            <w:vAlign w:val="center"/>
          </w:tcPr>
          <w:p w14:paraId="79B5C307"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4D07E0F9"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424E8CFE"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5A83D2A0"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0E34229D" w14:textId="77777777" w:rsidR="008412A3" w:rsidRPr="00425231" w:rsidRDefault="008412A3" w:rsidP="000F6C64">
            <w:pPr>
              <w:jc w:val="center"/>
              <w:rPr>
                <w:rFonts w:eastAsia="MS Mincho"/>
                <w:sz w:val="14"/>
                <w:szCs w:val="14"/>
              </w:rPr>
            </w:pPr>
          </w:p>
        </w:tc>
      </w:tr>
      <w:tr w:rsidR="008412A3" w:rsidRPr="00425231" w14:paraId="26D0B497" w14:textId="77777777" w:rsidTr="000F6C64">
        <w:trPr>
          <w:jc w:val="center"/>
        </w:trPr>
        <w:tc>
          <w:tcPr>
            <w:tcW w:w="611" w:type="pct"/>
          </w:tcPr>
          <w:p w14:paraId="5A361407" w14:textId="77777777" w:rsidR="008412A3" w:rsidRPr="00425231" w:rsidRDefault="008412A3" w:rsidP="000F6C64">
            <w:pPr>
              <w:rPr>
                <w:rFonts w:eastAsia="MS Mincho"/>
              </w:rPr>
            </w:pPr>
            <w:r w:rsidRPr="00425231">
              <w:rPr>
                <w:rFonts w:eastAsia="MS Mincho"/>
              </w:rPr>
              <w:t>Preparatory Meeting for the Twelfth Ministerial Meeting</w:t>
            </w:r>
          </w:p>
        </w:tc>
        <w:tc>
          <w:tcPr>
            <w:tcW w:w="225" w:type="pct"/>
            <w:tcBorders>
              <w:right w:val="single" w:sz="4" w:space="0" w:color="A6A6A6"/>
            </w:tcBorders>
            <w:vAlign w:val="center"/>
          </w:tcPr>
          <w:p w14:paraId="67AB35FF"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2E435AB1"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68FB1715"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03B17838"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4A5DABEC"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069963B1"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45922071"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11F37029"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432297F5"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212C5B49"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3DB6CBB9"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8B247A2" w14:textId="77777777" w:rsidR="008412A3" w:rsidRPr="00425231" w:rsidRDefault="008412A3" w:rsidP="000F6C64">
            <w:pPr>
              <w:jc w:val="center"/>
              <w:rPr>
                <w:rFonts w:eastAsia="MS Mincho"/>
                <w:sz w:val="14"/>
                <w:szCs w:val="14"/>
              </w:rPr>
            </w:pPr>
          </w:p>
        </w:tc>
        <w:tc>
          <w:tcPr>
            <w:tcW w:w="225" w:type="pct"/>
            <w:tcBorders>
              <w:right w:val="single" w:sz="4" w:space="0" w:color="A6A6A6"/>
            </w:tcBorders>
            <w:shd w:val="clear" w:color="auto" w:fill="FFFFFF"/>
            <w:vAlign w:val="center"/>
          </w:tcPr>
          <w:p w14:paraId="5A72DA02"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0322557F"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shd w:val="clear" w:color="auto" w:fill="BFBFBF"/>
            <w:vAlign w:val="center"/>
          </w:tcPr>
          <w:p w14:paraId="5736A9A6" w14:textId="77777777" w:rsidR="008412A3" w:rsidRPr="00425231" w:rsidRDefault="008412A3" w:rsidP="000F6C64">
            <w:pPr>
              <w:jc w:val="center"/>
              <w:rPr>
                <w:rFonts w:eastAsia="MS Mincho"/>
                <w:sz w:val="14"/>
                <w:szCs w:val="14"/>
              </w:rPr>
            </w:pPr>
            <w:r w:rsidRPr="00425231">
              <w:rPr>
                <w:rFonts w:eastAsia="MS Mincho"/>
                <w:sz w:val="14"/>
                <w:szCs w:val="14"/>
              </w:rPr>
              <w:t>May</w:t>
            </w:r>
          </w:p>
        </w:tc>
        <w:tc>
          <w:tcPr>
            <w:tcW w:w="241" w:type="pct"/>
            <w:tcBorders>
              <w:left w:val="single" w:sz="4" w:space="0" w:color="A6A6A6"/>
              <w:right w:val="single" w:sz="4" w:space="0" w:color="A6A6A6"/>
            </w:tcBorders>
            <w:vAlign w:val="center"/>
          </w:tcPr>
          <w:p w14:paraId="67172E34"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7F547D1E"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6750EE3E" w14:textId="77777777" w:rsidR="008412A3" w:rsidRPr="00425231" w:rsidRDefault="008412A3" w:rsidP="000F6C64">
            <w:pPr>
              <w:jc w:val="center"/>
              <w:rPr>
                <w:rFonts w:eastAsia="MS Mincho"/>
                <w:sz w:val="14"/>
                <w:szCs w:val="14"/>
              </w:rPr>
            </w:pPr>
          </w:p>
        </w:tc>
      </w:tr>
      <w:tr w:rsidR="008412A3" w:rsidRPr="00425231" w14:paraId="70DA9700" w14:textId="77777777" w:rsidTr="000F6C64">
        <w:trPr>
          <w:jc w:val="center"/>
        </w:trPr>
        <w:tc>
          <w:tcPr>
            <w:tcW w:w="611" w:type="pct"/>
          </w:tcPr>
          <w:p w14:paraId="2FACC632" w14:textId="77777777" w:rsidR="008412A3" w:rsidRPr="00425231" w:rsidRDefault="008412A3" w:rsidP="000F6C64">
            <w:pPr>
              <w:rPr>
                <w:rFonts w:eastAsia="MS Mincho"/>
              </w:rPr>
            </w:pPr>
            <w:r w:rsidRPr="00425231">
              <w:rPr>
                <w:rFonts w:eastAsia="MS Mincho"/>
              </w:rPr>
              <w:t>Twelfth Inter-American Meeting of Ministers of Education</w:t>
            </w:r>
          </w:p>
        </w:tc>
        <w:tc>
          <w:tcPr>
            <w:tcW w:w="225" w:type="pct"/>
            <w:tcBorders>
              <w:right w:val="single" w:sz="4" w:space="0" w:color="A6A6A6"/>
            </w:tcBorders>
            <w:vAlign w:val="center"/>
          </w:tcPr>
          <w:p w14:paraId="123C2EA1"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29D58E63"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00C432C7"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01DCA25C"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084D6164"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1B9E009F"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178AA34F"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3CA7DC60"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EBE1E14"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2E949885"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15ABE316"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7E338261" w14:textId="77777777" w:rsidR="008412A3" w:rsidRPr="00425231" w:rsidRDefault="008412A3" w:rsidP="000F6C64">
            <w:pPr>
              <w:jc w:val="center"/>
              <w:rPr>
                <w:rFonts w:eastAsia="MS Mincho"/>
                <w:sz w:val="14"/>
                <w:szCs w:val="14"/>
              </w:rPr>
            </w:pPr>
          </w:p>
        </w:tc>
        <w:tc>
          <w:tcPr>
            <w:tcW w:w="225" w:type="pct"/>
            <w:tcBorders>
              <w:right w:val="single" w:sz="4" w:space="0" w:color="A6A6A6"/>
            </w:tcBorders>
            <w:shd w:val="clear" w:color="auto" w:fill="FFFFFF"/>
            <w:vAlign w:val="center"/>
          </w:tcPr>
          <w:p w14:paraId="191DB6B5"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23F6EDC9"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530CFC0E"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shd w:val="clear" w:color="auto" w:fill="BFBFBF"/>
            <w:vAlign w:val="center"/>
          </w:tcPr>
          <w:p w14:paraId="342E7C3B"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Borders>
              <w:left w:val="single" w:sz="4" w:space="0" w:color="A6A6A6"/>
              <w:right w:val="single" w:sz="4" w:space="0" w:color="A6A6A6"/>
            </w:tcBorders>
            <w:vAlign w:val="center"/>
          </w:tcPr>
          <w:p w14:paraId="7660A06C"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73F749E4" w14:textId="77777777" w:rsidR="008412A3" w:rsidRPr="00425231" w:rsidRDefault="008412A3" w:rsidP="000F6C64">
            <w:pPr>
              <w:jc w:val="center"/>
              <w:rPr>
                <w:rFonts w:eastAsia="MS Mincho"/>
                <w:sz w:val="14"/>
                <w:szCs w:val="14"/>
              </w:rPr>
            </w:pPr>
          </w:p>
        </w:tc>
      </w:tr>
    </w:tbl>
    <w:p w14:paraId="0CDFDFDA" w14:textId="77777777" w:rsidR="008412A3" w:rsidRDefault="008412A3" w:rsidP="008412A3">
      <w:pPr>
        <w:jc w:val="both"/>
        <w:rPr>
          <w:rFonts w:eastAsia="MS Mincho"/>
          <w:sz w:val="22"/>
          <w:szCs w:val="22"/>
        </w:rPr>
      </w:pPr>
      <w:r>
        <w:rPr>
          <w:rFonts w:eastAsia="MS Mincho"/>
          <w:sz w:val="22"/>
          <w:szCs w:val="22"/>
        </w:rPr>
        <w:br w:type="page"/>
      </w:r>
    </w:p>
    <w:p w14:paraId="039B63A0" w14:textId="77777777" w:rsidR="008412A3" w:rsidRPr="00B60086" w:rsidRDefault="008412A3" w:rsidP="008412A3">
      <w:pPr>
        <w:jc w:val="center"/>
        <w:rPr>
          <w:rFonts w:eastAsia="MS Mincho"/>
          <w:b/>
          <w:bCs/>
          <w:sz w:val="22"/>
          <w:szCs w:val="22"/>
          <w:lang w:val="es-US"/>
        </w:rPr>
      </w:pPr>
      <w:r>
        <w:rPr>
          <w:rFonts w:eastAsia="MS Mincho"/>
          <w:b/>
          <w:bCs/>
          <w:sz w:val="22"/>
          <w:szCs w:val="22"/>
          <w:lang w:val="es-US"/>
        </w:rPr>
        <w:lastRenderedPageBreak/>
        <w:t>ANNEXES</w:t>
      </w:r>
    </w:p>
    <w:p w14:paraId="7B4991CA" w14:textId="77777777" w:rsidR="008412A3" w:rsidRDefault="008412A3" w:rsidP="008412A3">
      <w:pPr>
        <w:rPr>
          <w:rFonts w:eastAsia="MS Mincho"/>
          <w:sz w:val="22"/>
          <w:szCs w:val="22"/>
          <w:lang w:val="es-US"/>
        </w:rPr>
      </w:pPr>
    </w:p>
    <w:p w14:paraId="506AFA14" w14:textId="77777777" w:rsidR="008412A3" w:rsidRDefault="008412A3" w:rsidP="008412A3">
      <w:pPr>
        <w:rPr>
          <w:rFonts w:eastAsia="MS Mincho"/>
          <w:sz w:val="22"/>
          <w:szCs w:val="22"/>
          <w:lang w:val="pt-BR"/>
        </w:rPr>
      </w:pPr>
    </w:p>
    <w:p w14:paraId="3308A94F" w14:textId="77777777" w:rsidR="008412A3" w:rsidRDefault="008412A3" w:rsidP="008412A3">
      <w:pPr>
        <w:rPr>
          <w:rFonts w:eastAsia="MS Mincho"/>
          <w:sz w:val="22"/>
          <w:szCs w:val="22"/>
          <w:lang w:val="pt-BR"/>
        </w:rPr>
      </w:pPr>
    </w:p>
    <w:tbl>
      <w:tblPr>
        <w:tblStyle w:val="TableGrid"/>
        <w:tblW w:w="9715" w:type="dxa"/>
        <w:tblLook w:val="04A0" w:firstRow="1" w:lastRow="0" w:firstColumn="1" w:lastColumn="0" w:noHBand="0" w:noVBand="1"/>
      </w:tblPr>
      <w:tblGrid>
        <w:gridCol w:w="3955"/>
        <w:gridCol w:w="3690"/>
        <w:gridCol w:w="1080"/>
        <w:gridCol w:w="990"/>
      </w:tblGrid>
      <w:tr w:rsidR="008412A3" w:rsidRPr="006B3400" w14:paraId="210E8BC2" w14:textId="77777777" w:rsidTr="000F6C64">
        <w:tc>
          <w:tcPr>
            <w:tcW w:w="3955" w:type="dxa"/>
          </w:tcPr>
          <w:p w14:paraId="6E53FF95" w14:textId="77777777" w:rsidR="008412A3" w:rsidRPr="006B3400" w:rsidRDefault="008412A3" w:rsidP="000F6C64">
            <w:pPr>
              <w:jc w:val="center"/>
              <w:rPr>
                <w:rFonts w:eastAsia="MS Mincho"/>
                <w:sz w:val="22"/>
                <w:szCs w:val="22"/>
                <w:lang w:val="es-CO"/>
              </w:rPr>
            </w:pPr>
            <w:proofErr w:type="spellStart"/>
            <w:r>
              <w:rPr>
                <w:rFonts w:eastAsia="MS Mincho"/>
                <w:sz w:val="22"/>
                <w:szCs w:val="22"/>
                <w:lang w:val="es-CO"/>
              </w:rPr>
              <w:t>Title</w:t>
            </w:r>
            <w:proofErr w:type="spellEnd"/>
          </w:p>
        </w:tc>
        <w:tc>
          <w:tcPr>
            <w:tcW w:w="3690" w:type="dxa"/>
          </w:tcPr>
          <w:p w14:paraId="2780E6B3" w14:textId="77777777" w:rsidR="008412A3" w:rsidRPr="006B3400" w:rsidRDefault="008412A3" w:rsidP="000F6C64">
            <w:pPr>
              <w:tabs>
                <w:tab w:val="left" w:pos="720"/>
                <w:tab w:val="left" w:pos="1530"/>
              </w:tabs>
              <w:contextualSpacing/>
              <w:jc w:val="center"/>
              <w:rPr>
                <w:sz w:val="22"/>
                <w:szCs w:val="22"/>
                <w:lang w:val="pt-BR"/>
              </w:rPr>
            </w:pPr>
            <w:r>
              <w:rPr>
                <w:sz w:val="22"/>
                <w:szCs w:val="22"/>
                <w:lang w:val="pt-BR"/>
              </w:rPr>
              <w:t>Document number</w:t>
            </w:r>
          </w:p>
        </w:tc>
        <w:tc>
          <w:tcPr>
            <w:tcW w:w="2070" w:type="dxa"/>
            <w:gridSpan w:val="2"/>
          </w:tcPr>
          <w:p w14:paraId="50468916" w14:textId="77777777" w:rsidR="008412A3" w:rsidRDefault="008412A3" w:rsidP="000F6C64">
            <w:pPr>
              <w:jc w:val="center"/>
              <w:rPr>
                <w:rFonts w:eastAsia="MS Mincho"/>
                <w:sz w:val="22"/>
                <w:szCs w:val="22"/>
                <w:lang w:val="pt-BR"/>
              </w:rPr>
            </w:pPr>
            <w:r>
              <w:rPr>
                <w:rFonts w:eastAsia="MS Mincho"/>
                <w:sz w:val="22"/>
                <w:szCs w:val="22"/>
                <w:lang w:val="pt-BR"/>
              </w:rPr>
              <w:t>Language</w:t>
            </w:r>
          </w:p>
          <w:p w14:paraId="171F2657" w14:textId="77777777" w:rsidR="00EB136B" w:rsidRPr="006B3400" w:rsidRDefault="00EB136B" w:rsidP="000F6C64">
            <w:pPr>
              <w:jc w:val="center"/>
              <w:rPr>
                <w:rFonts w:eastAsia="MS Mincho"/>
                <w:sz w:val="22"/>
                <w:szCs w:val="22"/>
                <w:lang w:val="pt-BR"/>
              </w:rPr>
            </w:pPr>
          </w:p>
        </w:tc>
      </w:tr>
      <w:tr w:rsidR="008412A3" w:rsidRPr="006B3400" w14:paraId="0ED47D9B" w14:textId="77777777" w:rsidTr="000F6C64">
        <w:tc>
          <w:tcPr>
            <w:tcW w:w="3955" w:type="dxa"/>
          </w:tcPr>
          <w:p w14:paraId="46145523" w14:textId="77777777" w:rsidR="008412A3" w:rsidRPr="00C3562F" w:rsidRDefault="008412A3" w:rsidP="000F6C64">
            <w:pPr>
              <w:jc w:val="both"/>
              <w:rPr>
                <w:rFonts w:eastAsia="MS Mincho"/>
                <w:sz w:val="22"/>
                <w:szCs w:val="22"/>
              </w:rPr>
            </w:pPr>
            <w:r w:rsidRPr="005C459A">
              <w:rPr>
                <w:rFonts w:eastAsia="MS Mincho"/>
                <w:sz w:val="22"/>
                <w:szCs w:val="22"/>
              </w:rPr>
              <w:t>Hemispheric Program for the recovery, repair, and reactivation of the education sector (3R4E)</w:t>
            </w:r>
          </w:p>
        </w:tc>
        <w:tc>
          <w:tcPr>
            <w:tcW w:w="3690" w:type="dxa"/>
          </w:tcPr>
          <w:p w14:paraId="1512FA62" w14:textId="5E7A258E" w:rsidR="008412A3" w:rsidRPr="007B5127" w:rsidRDefault="008412A3" w:rsidP="000F6C64">
            <w:pPr>
              <w:tabs>
                <w:tab w:val="left" w:pos="720"/>
                <w:tab w:val="left" w:pos="1530"/>
              </w:tabs>
              <w:contextualSpacing/>
              <w:jc w:val="both"/>
              <w:rPr>
                <w:rFonts w:eastAsia="MS Mincho"/>
                <w:sz w:val="22"/>
                <w:szCs w:val="22"/>
                <w:lang w:val="it-IT"/>
              </w:rPr>
            </w:pPr>
            <w:r w:rsidRPr="007B5127">
              <w:rPr>
                <w:sz w:val="22"/>
                <w:szCs w:val="22"/>
                <w:lang w:val="it-IT"/>
              </w:rPr>
              <w:t>CIDI/CIE/RPA/doc. 17/23 rev.</w:t>
            </w:r>
            <w:r w:rsidR="00C21B9E" w:rsidRPr="007B5127">
              <w:rPr>
                <w:sz w:val="22"/>
                <w:szCs w:val="22"/>
                <w:lang w:val="it-IT"/>
              </w:rPr>
              <w:t>3</w:t>
            </w:r>
            <w:r w:rsidRPr="007B5127">
              <w:rPr>
                <w:sz w:val="22"/>
                <w:szCs w:val="22"/>
                <w:lang w:val="it-IT"/>
              </w:rPr>
              <w:t xml:space="preserve"> ad</w:t>
            </w:r>
            <w:r w:rsidRPr="007B5127">
              <w:rPr>
                <w:rStyle w:val="ui-provider"/>
                <w:lang w:val="it-IT"/>
              </w:rPr>
              <w:t xml:space="preserve">d. </w:t>
            </w:r>
            <w:r w:rsidRPr="007B5127">
              <w:rPr>
                <w:rFonts w:eastAsia="MS Mincho"/>
                <w:sz w:val="22"/>
                <w:szCs w:val="22"/>
                <w:lang w:val="it-IT"/>
              </w:rPr>
              <w:t>1</w:t>
            </w:r>
          </w:p>
        </w:tc>
        <w:tc>
          <w:tcPr>
            <w:tcW w:w="1080" w:type="dxa"/>
          </w:tcPr>
          <w:p w14:paraId="141C2CD7" w14:textId="77777777" w:rsidR="008412A3" w:rsidRPr="00142471" w:rsidRDefault="00432D72" w:rsidP="000F6C64">
            <w:pPr>
              <w:rPr>
                <w:rFonts w:eastAsia="MS Mincho"/>
                <w:sz w:val="22"/>
                <w:szCs w:val="22"/>
                <w:lang w:val="pt-BR"/>
              </w:rPr>
            </w:pPr>
            <w:hyperlink r:id="rId15" w:history="1">
              <w:r w:rsidR="008412A3" w:rsidRPr="00142471">
                <w:rPr>
                  <w:rStyle w:val="Hyperlink"/>
                  <w:rFonts w:eastAsia="MS Mincho"/>
                  <w:sz w:val="22"/>
                  <w:szCs w:val="22"/>
                  <w:lang w:val="pt-BR"/>
                </w:rPr>
                <w:t>English</w:t>
              </w:r>
            </w:hyperlink>
          </w:p>
        </w:tc>
        <w:tc>
          <w:tcPr>
            <w:tcW w:w="990" w:type="dxa"/>
          </w:tcPr>
          <w:p w14:paraId="17F0E02B" w14:textId="77777777" w:rsidR="008412A3" w:rsidRPr="00142471" w:rsidRDefault="00432D72" w:rsidP="000F6C64">
            <w:pPr>
              <w:rPr>
                <w:rFonts w:eastAsia="MS Mincho"/>
                <w:sz w:val="22"/>
                <w:szCs w:val="22"/>
                <w:lang w:val="pt-BR"/>
              </w:rPr>
            </w:pPr>
            <w:hyperlink r:id="rId16" w:history="1">
              <w:r w:rsidR="008412A3" w:rsidRPr="00142471">
                <w:rPr>
                  <w:rStyle w:val="Hyperlink"/>
                  <w:rFonts w:eastAsia="MS Mincho"/>
                  <w:sz w:val="22"/>
                  <w:szCs w:val="22"/>
                  <w:lang w:val="pt-BR"/>
                </w:rPr>
                <w:t>Español</w:t>
              </w:r>
            </w:hyperlink>
          </w:p>
        </w:tc>
      </w:tr>
      <w:tr w:rsidR="008412A3" w:rsidRPr="00521C45" w14:paraId="489A483E" w14:textId="77777777" w:rsidTr="000F6C64">
        <w:tc>
          <w:tcPr>
            <w:tcW w:w="3955" w:type="dxa"/>
          </w:tcPr>
          <w:p w14:paraId="08E36EB1" w14:textId="77777777" w:rsidR="008412A3" w:rsidRPr="00C3562F" w:rsidRDefault="008412A3" w:rsidP="000F6C64">
            <w:pPr>
              <w:rPr>
                <w:rFonts w:eastAsia="MS Mincho"/>
                <w:sz w:val="22"/>
                <w:szCs w:val="22"/>
              </w:rPr>
            </w:pPr>
            <w:r w:rsidRPr="005C459A">
              <w:rPr>
                <w:rFonts w:eastAsia="MS Mincho"/>
                <w:sz w:val="22"/>
                <w:szCs w:val="22"/>
              </w:rPr>
              <w:t xml:space="preserve">Hemispheric Program on Critical Literacy and digital education in contexts of </w:t>
            </w:r>
            <w:proofErr w:type="gramStart"/>
            <w:r w:rsidRPr="005C459A">
              <w:rPr>
                <w:rFonts w:eastAsia="MS Mincho"/>
                <w:sz w:val="22"/>
                <w:szCs w:val="22"/>
              </w:rPr>
              <w:t>change  (</w:t>
            </w:r>
            <w:proofErr w:type="gramEnd"/>
            <w:r w:rsidRPr="005C459A">
              <w:rPr>
                <w:rFonts w:eastAsia="MS Mincho"/>
                <w:sz w:val="22"/>
                <w:szCs w:val="22"/>
              </w:rPr>
              <w:t>LICED)</w:t>
            </w:r>
          </w:p>
        </w:tc>
        <w:tc>
          <w:tcPr>
            <w:tcW w:w="3690" w:type="dxa"/>
          </w:tcPr>
          <w:p w14:paraId="181A2570" w14:textId="0EFF9C9E" w:rsidR="008412A3" w:rsidRPr="007B5127" w:rsidRDefault="008412A3" w:rsidP="000F6C64">
            <w:pPr>
              <w:tabs>
                <w:tab w:val="left" w:pos="720"/>
                <w:tab w:val="left" w:pos="1530"/>
              </w:tabs>
              <w:contextualSpacing/>
              <w:jc w:val="both"/>
              <w:rPr>
                <w:rFonts w:eastAsia="MS Mincho"/>
                <w:sz w:val="22"/>
                <w:szCs w:val="22"/>
                <w:lang w:val="it-IT"/>
              </w:rPr>
            </w:pPr>
            <w:r w:rsidRPr="007B5127">
              <w:rPr>
                <w:sz w:val="22"/>
                <w:szCs w:val="22"/>
                <w:lang w:val="it-IT"/>
              </w:rPr>
              <w:t>CIDI/CIE/RPA/doc. 17/23 rev.</w:t>
            </w:r>
            <w:r w:rsidR="00C21B9E" w:rsidRPr="007B5127">
              <w:rPr>
                <w:sz w:val="22"/>
                <w:szCs w:val="22"/>
                <w:lang w:val="it-IT"/>
              </w:rPr>
              <w:t>3</w:t>
            </w:r>
            <w:r w:rsidRPr="007B5127">
              <w:rPr>
                <w:sz w:val="22"/>
                <w:szCs w:val="22"/>
                <w:lang w:val="it-IT"/>
              </w:rPr>
              <w:t xml:space="preserve"> a</w:t>
            </w:r>
            <w:r w:rsidRPr="007B5127">
              <w:rPr>
                <w:rStyle w:val="ui-provider"/>
                <w:lang w:val="it-IT"/>
              </w:rPr>
              <w:t>dd.2</w:t>
            </w:r>
          </w:p>
          <w:p w14:paraId="3E1B08D0" w14:textId="77777777" w:rsidR="008412A3" w:rsidRPr="007B5127" w:rsidRDefault="008412A3" w:rsidP="000F6C64">
            <w:pPr>
              <w:rPr>
                <w:rFonts w:eastAsia="MS Mincho"/>
                <w:sz w:val="22"/>
                <w:szCs w:val="22"/>
                <w:lang w:val="it-IT"/>
              </w:rPr>
            </w:pPr>
          </w:p>
        </w:tc>
        <w:tc>
          <w:tcPr>
            <w:tcW w:w="1080" w:type="dxa"/>
          </w:tcPr>
          <w:p w14:paraId="2E2DE636" w14:textId="77777777" w:rsidR="008412A3" w:rsidRPr="00142471" w:rsidRDefault="00432D72" w:rsidP="000F6C64">
            <w:pPr>
              <w:rPr>
                <w:rFonts w:eastAsia="MS Mincho"/>
                <w:sz w:val="22"/>
                <w:szCs w:val="22"/>
                <w:lang w:val="pt-BR"/>
              </w:rPr>
            </w:pPr>
            <w:hyperlink r:id="rId17" w:history="1">
              <w:r w:rsidR="008412A3" w:rsidRPr="00142471">
                <w:rPr>
                  <w:rStyle w:val="Hyperlink"/>
                  <w:rFonts w:eastAsia="MS Mincho"/>
                  <w:sz w:val="22"/>
                  <w:szCs w:val="22"/>
                  <w:lang w:val="pt-BR"/>
                </w:rPr>
                <w:t>English</w:t>
              </w:r>
            </w:hyperlink>
          </w:p>
        </w:tc>
        <w:tc>
          <w:tcPr>
            <w:tcW w:w="990" w:type="dxa"/>
          </w:tcPr>
          <w:p w14:paraId="31E56682" w14:textId="77777777" w:rsidR="008412A3" w:rsidRPr="00142471" w:rsidRDefault="00432D72" w:rsidP="000F6C64">
            <w:pPr>
              <w:rPr>
                <w:rFonts w:eastAsia="MS Mincho"/>
                <w:sz w:val="22"/>
                <w:szCs w:val="22"/>
                <w:lang w:val="pt-BR"/>
              </w:rPr>
            </w:pPr>
            <w:hyperlink r:id="rId18" w:history="1">
              <w:r w:rsidR="008412A3" w:rsidRPr="00142471">
                <w:rPr>
                  <w:rStyle w:val="Hyperlink"/>
                  <w:rFonts w:eastAsia="MS Mincho"/>
                  <w:sz w:val="22"/>
                  <w:szCs w:val="22"/>
                  <w:lang w:val="pt-BR"/>
                </w:rPr>
                <w:t>Español</w:t>
              </w:r>
            </w:hyperlink>
          </w:p>
        </w:tc>
      </w:tr>
      <w:tr w:rsidR="008412A3" w:rsidRPr="00521C45" w14:paraId="1834CD9D" w14:textId="77777777" w:rsidTr="000F6C64">
        <w:tc>
          <w:tcPr>
            <w:tcW w:w="3955" w:type="dxa"/>
          </w:tcPr>
          <w:p w14:paraId="61D24325" w14:textId="77777777" w:rsidR="008412A3" w:rsidRPr="00C3562F" w:rsidRDefault="008412A3" w:rsidP="000F6C64">
            <w:pPr>
              <w:rPr>
                <w:rFonts w:eastAsia="MS Mincho"/>
                <w:sz w:val="22"/>
                <w:szCs w:val="22"/>
              </w:rPr>
            </w:pPr>
            <w:r w:rsidRPr="005C459A">
              <w:rPr>
                <w:rFonts w:eastAsia="MS Mincho"/>
                <w:sz w:val="22"/>
                <w:szCs w:val="22"/>
              </w:rPr>
              <w:t>Hemispheric Program on healthy eating and physical activity policies in school environments. A first line of action in the fight against noncommunicable diseases in the Americas</w:t>
            </w:r>
            <w:r w:rsidRPr="00C3562F">
              <w:rPr>
                <w:rFonts w:eastAsia="MS Mincho"/>
                <w:sz w:val="22"/>
                <w:szCs w:val="22"/>
              </w:rPr>
              <w:t xml:space="preserve"> </w:t>
            </w:r>
          </w:p>
        </w:tc>
        <w:tc>
          <w:tcPr>
            <w:tcW w:w="3690" w:type="dxa"/>
          </w:tcPr>
          <w:p w14:paraId="5A66CD5D" w14:textId="7F281FAD" w:rsidR="008412A3" w:rsidRPr="007B5127" w:rsidRDefault="008412A3" w:rsidP="000F6C64">
            <w:pPr>
              <w:tabs>
                <w:tab w:val="left" w:pos="720"/>
                <w:tab w:val="left" w:pos="1530"/>
              </w:tabs>
              <w:jc w:val="both"/>
              <w:rPr>
                <w:rFonts w:eastAsia="MS Mincho"/>
                <w:sz w:val="22"/>
                <w:szCs w:val="22"/>
                <w:lang w:val="it-IT"/>
              </w:rPr>
            </w:pPr>
            <w:r w:rsidRPr="007B5127">
              <w:rPr>
                <w:sz w:val="22"/>
                <w:szCs w:val="22"/>
                <w:lang w:val="it-IT"/>
              </w:rPr>
              <w:t>CIDI/CIE/RPA/doc. 17/23 rev.</w:t>
            </w:r>
            <w:r w:rsidR="00C21B9E" w:rsidRPr="007B5127">
              <w:rPr>
                <w:sz w:val="22"/>
                <w:szCs w:val="22"/>
                <w:lang w:val="it-IT"/>
              </w:rPr>
              <w:t>3</w:t>
            </w:r>
            <w:r w:rsidRPr="007B5127">
              <w:rPr>
                <w:sz w:val="22"/>
                <w:szCs w:val="22"/>
                <w:lang w:val="it-IT"/>
              </w:rPr>
              <w:t xml:space="preserve"> a</w:t>
            </w:r>
            <w:r w:rsidRPr="007B5127">
              <w:rPr>
                <w:rStyle w:val="ui-provider"/>
                <w:lang w:val="it-IT"/>
              </w:rPr>
              <w:t>dd.3</w:t>
            </w:r>
          </w:p>
          <w:p w14:paraId="34E14A58" w14:textId="77777777" w:rsidR="008412A3" w:rsidRPr="007B5127" w:rsidRDefault="008412A3" w:rsidP="000F6C64">
            <w:pPr>
              <w:rPr>
                <w:rFonts w:eastAsia="MS Mincho"/>
                <w:sz w:val="22"/>
                <w:szCs w:val="22"/>
                <w:lang w:val="it-IT"/>
              </w:rPr>
            </w:pPr>
          </w:p>
        </w:tc>
        <w:tc>
          <w:tcPr>
            <w:tcW w:w="1080" w:type="dxa"/>
          </w:tcPr>
          <w:p w14:paraId="41EDD87A" w14:textId="77777777" w:rsidR="008412A3" w:rsidRPr="00142471" w:rsidRDefault="00432D72" w:rsidP="000F6C64">
            <w:pPr>
              <w:rPr>
                <w:rFonts w:eastAsia="MS Mincho"/>
                <w:sz w:val="22"/>
                <w:szCs w:val="22"/>
                <w:lang w:val="pt-BR"/>
              </w:rPr>
            </w:pPr>
            <w:hyperlink r:id="rId19" w:history="1">
              <w:r w:rsidR="008412A3" w:rsidRPr="00142471">
                <w:rPr>
                  <w:rStyle w:val="Hyperlink"/>
                  <w:rFonts w:eastAsia="MS Mincho"/>
                  <w:sz w:val="22"/>
                  <w:szCs w:val="22"/>
                  <w:lang w:val="pt-BR"/>
                </w:rPr>
                <w:t>English</w:t>
              </w:r>
            </w:hyperlink>
          </w:p>
        </w:tc>
        <w:tc>
          <w:tcPr>
            <w:tcW w:w="990" w:type="dxa"/>
          </w:tcPr>
          <w:p w14:paraId="5C96973C" w14:textId="77777777" w:rsidR="008412A3" w:rsidRPr="00142471" w:rsidRDefault="00432D72" w:rsidP="000F6C64">
            <w:pPr>
              <w:rPr>
                <w:rFonts w:eastAsia="MS Mincho"/>
                <w:sz w:val="22"/>
                <w:szCs w:val="22"/>
                <w:lang w:val="pt-BR"/>
              </w:rPr>
            </w:pPr>
            <w:hyperlink r:id="rId20" w:history="1">
              <w:r w:rsidR="008412A3" w:rsidRPr="00142471">
                <w:rPr>
                  <w:rStyle w:val="Hyperlink"/>
                  <w:rFonts w:eastAsia="MS Mincho"/>
                  <w:sz w:val="22"/>
                  <w:szCs w:val="22"/>
                  <w:lang w:val="pt-BR"/>
                </w:rPr>
                <w:t>Español</w:t>
              </w:r>
            </w:hyperlink>
          </w:p>
        </w:tc>
      </w:tr>
      <w:tr w:rsidR="008412A3" w:rsidRPr="00521C45" w14:paraId="21FD01A4" w14:textId="77777777" w:rsidTr="000F6C64">
        <w:tc>
          <w:tcPr>
            <w:tcW w:w="3955" w:type="dxa"/>
          </w:tcPr>
          <w:p w14:paraId="3CC0BA54" w14:textId="77777777" w:rsidR="008412A3" w:rsidRPr="00C3562F" w:rsidRDefault="008412A3" w:rsidP="000F6C64">
            <w:pPr>
              <w:rPr>
                <w:rFonts w:eastAsia="MS Mincho"/>
                <w:sz w:val="22"/>
                <w:szCs w:val="22"/>
              </w:rPr>
            </w:pPr>
            <w:r w:rsidRPr="005C459A">
              <w:rPr>
                <w:rFonts w:eastAsia="MS Mincho"/>
                <w:sz w:val="22"/>
                <w:szCs w:val="22"/>
              </w:rPr>
              <w:t>Hemispheric Program for the development of skills in contexts of change. An intersectoral approach to the skills for the future and job training</w:t>
            </w:r>
            <w:r w:rsidRPr="00C3562F">
              <w:rPr>
                <w:rFonts w:eastAsia="MS Mincho"/>
                <w:sz w:val="22"/>
                <w:szCs w:val="22"/>
              </w:rPr>
              <w:t xml:space="preserve"> </w:t>
            </w:r>
          </w:p>
        </w:tc>
        <w:tc>
          <w:tcPr>
            <w:tcW w:w="3690" w:type="dxa"/>
          </w:tcPr>
          <w:p w14:paraId="48B90E7E" w14:textId="41543E96" w:rsidR="008412A3" w:rsidRPr="007B5127" w:rsidRDefault="008412A3" w:rsidP="000F6C64">
            <w:pPr>
              <w:tabs>
                <w:tab w:val="left" w:pos="720"/>
                <w:tab w:val="left" w:pos="1530"/>
              </w:tabs>
              <w:jc w:val="both"/>
              <w:rPr>
                <w:rFonts w:eastAsia="MS Mincho"/>
                <w:sz w:val="22"/>
                <w:szCs w:val="22"/>
                <w:lang w:val="it-IT"/>
              </w:rPr>
            </w:pPr>
            <w:r w:rsidRPr="007B5127">
              <w:rPr>
                <w:sz w:val="22"/>
                <w:szCs w:val="22"/>
                <w:lang w:val="it-IT"/>
              </w:rPr>
              <w:t>CIDI/CIE/RPA/doc. 17/23 rev.</w:t>
            </w:r>
            <w:r w:rsidR="00C21B9E" w:rsidRPr="007B5127">
              <w:rPr>
                <w:sz w:val="22"/>
                <w:szCs w:val="22"/>
                <w:lang w:val="it-IT"/>
              </w:rPr>
              <w:t>3</w:t>
            </w:r>
            <w:r w:rsidRPr="007B5127">
              <w:rPr>
                <w:sz w:val="22"/>
                <w:szCs w:val="22"/>
                <w:lang w:val="it-IT"/>
              </w:rPr>
              <w:t xml:space="preserve"> a</w:t>
            </w:r>
            <w:r w:rsidRPr="007B5127">
              <w:rPr>
                <w:rStyle w:val="ui-provider"/>
                <w:lang w:val="it-IT"/>
              </w:rPr>
              <w:t>dd.4</w:t>
            </w:r>
          </w:p>
          <w:p w14:paraId="7E6DD9C7" w14:textId="77777777" w:rsidR="008412A3" w:rsidRPr="007B5127" w:rsidRDefault="008412A3" w:rsidP="000F6C64">
            <w:pPr>
              <w:rPr>
                <w:rFonts w:eastAsia="MS Mincho"/>
                <w:sz w:val="22"/>
                <w:szCs w:val="22"/>
                <w:lang w:val="it-IT"/>
              </w:rPr>
            </w:pPr>
          </w:p>
        </w:tc>
        <w:tc>
          <w:tcPr>
            <w:tcW w:w="1080" w:type="dxa"/>
          </w:tcPr>
          <w:p w14:paraId="5748979C" w14:textId="77777777" w:rsidR="008412A3" w:rsidRPr="00142471" w:rsidRDefault="00432D72" w:rsidP="000F6C64">
            <w:pPr>
              <w:rPr>
                <w:rFonts w:eastAsia="MS Mincho"/>
                <w:sz w:val="22"/>
                <w:szCs w:val="22"/>
                <w:lang w:val="pt-BR"/>
              </w:rPr>
            </w:pPr>
            <w:hyperlink r:id="rId21" w:history="1">
              <w:r w:rsidR="008412A3" w:rsidRPr="00142471">
                <w:rPr>
                  <w:rStyle w:val="Hyperlink"/>
                  <w:rFonts w:eastAsia="MS Mincho"/>
                  <w:sz w:val="22"/>
                  <w:szCs w:val="22"/>
                  <w:lang w:val="pt-BR"/>
                </w:rPr>
                <w:t>English</w:t>
              </w:r>
            </w:hyperlink>
          </w:p>
        </w:tc>
        <w:tc>
          <w:tcPr>
            <w:tcW w:w="990" w:type="dxa"/>
          </w:tcPr>
          <w:p w14:paraId="16ED204E" w14:textId="77777777" w:rsidR="008412A3" w:rsidRPr="00142471" w:rsidRDefault="00432D72" w:rsidP="000F6C64">
            <w:pPr>
              <w:rPr>
                <w:rFonts w:eastAsia="MS Mincho"/>
                <w:sz w:val="22"/>
                <w:szCs w:val="22"/>
                <w:lang w:val="pt-BR"/>
              </w:rPr>
            </w:pPr>
            <w:hyperlink r:id="rId22" w:history="1">
              <w:r w:rsidR="008412A3" w:rsidRPr="00142471">
                <w:rPr>
                  <w:rStyle w:val="Hyperlink"/>
                  <w:rFonts w:eastAsia="MS Mincho"/>
                  <w:sz w:val="22"/>
                  <w:szCs w:val="22"/>
                  <w:lang w:val="pt-BR"/>
                </w:rPr>
                <w:t>Español</w:t>
              </w:r>
            </w:hyperlink>
          </w:p>
        </w:tc>
      </w:tr>
      <w:tr w:rsidR="00C21B9E" w:rsidRPr="00510E6E" w14:paraId="12102EC3" w14:textId="77777777" w:rsidTr="000F6C64">
        <w:tc>
          <w:tcPr>
            <w:tcW w:w="3955" w:type="dxa"/>
          </w:tcPr>
          <w:p w14:paraId="0D54C199" w14:textId="10EB8BA8" w:rsidR="00C21B9E" w:rsidRPr="005C459A" w:rsidRDefault="00C21B9E" w:rsidP="000F6C64">
            <w:pPr>
              <w:rPr>
                <w:rFonts w:eastAsia="MS Mincho"/>
                <w:sz w:val="22"/>
                <w:szCs w:val="22"/>
              </w:rPr>
            </w:pPr>
            <w:r w:rsidRPr="00C21B9E">
              <w:rPr>
                <w:rFonts w:eastAsia="MS Mincho"/>
                <w:sz w:val="22"/>
                <w:szCs w:val="22"/>
              </w:rPr>
              <w:t>Program</w:t>
            </w:r>
            <w:r w:rsidR="00343CDA">
              <w:rPr>
                <w:rFonts w:eastAsia="MS Mincho"/>
                <w:sz w:val="22"/>
                <w:szCs w:val="22"/>
              </w:rPr>
              <w:t>:</w:t>
            </w:r>
            <w:r w:rsidRPr="00C21B9E">
              <w:rPr>
                <w:rFonts w:eastAsia="MS Mincho"/>
                <w:sz w:val="22"/>
                <w:szCs w:val="22"/>
              </w:rPr>
              <w:t xml:space="preserve"> </w:t>
            </w:r>
            <w:r w:rsidR="00343CDA">
              <w:rPr>
                <w:rFonts w:eastAsia="MS Mincho"/>
                <w:sz w:val="22"/>
                <w:szCs w:val="22"/>
              </w:rPr>
              <w:t>D</w:t>
            </w:r>
            <w:r w:rsidRPr="00C21B9E">
              <w:rPr>
                <w:rFonts w:eastAsia="MS Mincho"/>
                <w:sz w:val="22"/>
                <w:szCs w:val="22"/>
              </w:rPr>
              <w:t>emocratic principles strengthened through education and policy dialogue.</w:t>
            </w:r>
          </w:p>
        </w:tc>
        <w:tc>
          <w:tcPr>
            <w:tcW w:w="3690" w:type="dxa"/>
          </w:tcPr>
          <w:p w14:paraId="0793BFDC" w14:textId="7F0B5EBD" w:rsidR="00C21B9E" w:rsidRPr="007B5127" w:rsidRDefault="00C21B9E" w:rsidP="000F6C64">
            <w:pPr>
              <w:tabs>
                <w:tab w:val="left" w:pos="720"/>
                <w:tab w:val="left" w:pos="1530"/>
              </w:tabs>
              <w:jc w:val="both"/>
              <w:rPr>
                <w:sz w:val="22"/>
                <w:szCs w:val="22"/>
                <w:lang w:val="it-IT"/>
              </w:rPr>
            </w:pPr>
            <w:r w:rsidRPr="007B5127">
              <w:rPr>
                <w:sz w:val="22"/>
                <w:szCs w:val="22"/>
                <w:lang w:val="it-IT"/>
              </w:rPr>
              <w:t>CIDI/CIE/RPA/doc. 17/23 rev.3 add.5</w:t>
            </w:r>
          </w:p>
        </w:tc>
        <w:tc>
          <w:tcPr>
            <w:tcW w:w="1080" w:type="dxa"/>
          </w:tcPr>
          <w:p w14:paraId="4A341404" w14:textId="40DDCB51" w:rsidR="00C21B9E" w:rsidRPr="000005B5" w:rsidRDefault="00432D72" w:rsidP="000F6C64">
            <w:pPr>
              <w:rPr>
                <w:sz w:val="22"/>
                <w:szCs w:val="22"/>
                <w:lang w:val="it-IT"/>
              </w:rPr>
            </w:pPr>
            <w:hyperlink r:id="rId23" w:history="1">
              <w:r w:rsidR="000005B5" w:rsidRPr="000005B5">
                <w:rPr>
                  <w:rStyle w:val="Hyperlink"/>
                  <w:rFonts w:eastAsia="MS Mincho"/>
                  <w:sz w:val="22"/>
                  <w:szCs w:val="22"/>
                  <w:lang w:val="pt-BR"/>
                </w:rPr>
                <w:t>English</w:t>
              </w:r>
            </w:hyperlink>
          </w:p>
        </w:tc>
        <w:tc>
          <w:tcPr>
            <w:tcW w:w="990" w:type="dxa"/>
          </w:tcPr>
          <w:p w14:paraId="4AF0C707" w14:textId="2991E5AB" w:rsidR="00C21B9E" w:rsidRPr="000005B5" w:rsidRDefault="00432D72" w:rsidP="000F6C64">
            <w:pPr>
              <w:rPr>
                <w:sz w:val="22"/>
                <w:szCs w:val="22"/>
                <w:lang w:val="it-IT"/>
              </w:rPr>
            </w:pPr>
            <w:hyperlink r:id="rId24" w:history="1">
              <w:r w:rsidR="000005B5" w:rsidRPr="000005B5">
                <w:rPr>
                  <w:rFonts w:eastAsia="Calibri"/>
                  <w:color w:val="0563C1"/>
                  <w:sz w:val="22"/>
                  <w:szCs w:val="22"/>
                  <w:u w:val="single"/>
                  <w:lang w:val="it-IT"/>
                </w:rPr>
                <w:t>Español</w:t>
              </w:r>
            </w:hyperlink>
          </w:p>
        </w:tc>
      </w:tr>
    </w:tbl>
    <w:p w14:paraId="0234B7FD" w14:textId="77777777" w:rsidR="008412A3" w:rsidRDefault="008412A3" w:rsidP="008412A3">
      <w:pPr>
        <w:rPr>
          <w:rFonts w:eastAsia="MS Mincho"/>
          <w:sz w:val="22"/>
          <w:lang w:val="it-IT"/>
        </w:rPr>
      </w:pPr>
    </w:p>
    <w:p w14:paraId="4DA4149A" w14:textId="77777777" w:rsidR="000C29A0" w:rsidRDefault="000C29A0" w:rsidP="008412A3">
      <w:pPr>
        <w:rPr>
          <w:rFonts w:eastAsia="MS Mincho"/>
          <w:sz w:val="22"/>
          <w:lang w:val="it-IT"/>
        </w:rPr>
      </w:pPr>
    </w:p>
    <w:p w14:paraId="253F01AB" w14:textId="3A476BB4" w:rsidR="000C29A0" w:rsidRPr="000C29A0" w:rsidRDefault="000C29A0" w:rsidP="000C29A0">
      <w:pPr>
        <w:spacing w:after="160" w:line="259" w:lineRule="auto"/>
        <w:jc w:val="both"/>
        <w:rPr>
          <w:rFonts w:eastAsia="Calibri"/>
          <w:kern w:val="2"/>
          <w:sz w:val="22"/>
          <w:szCs w:val="22"/>
          <w:lang w:val="it-IT"/>
          <w14:ligatures w14:val="standardContextual"/>
        </w:rPr>
      </w:pPr>
      <w:r w:rsidRPr="000C29A0">
        <w:rPr>
          <w:rFonts w:eastAsia="Calibri"/>
          <w:kern w:val="2"/>
          <w:sz w:val="22"/>
          <w:szCs w:val="22"/>
          <w:lang w:val="it-IT"/>
          <w14:ligatures w14:val="standardContextual"/>
        </w:rPr>
        <w:t xml:space="preserve">ANNEX V:  CIDI/CIE/RPA/doc.17/23 rev.3 add.5- </w:t>
      </w:r>
      <w:r w:rsidRPr="000C29A0">
        <w:rPr>
          <w:rFonts w:eastAsia="Calibri"/>
          <w:color w:val="0563C1"/>
          <w:sz w:val="22"/>
          <w:szCs w:val="22"/>
          <w:u w:val="single"/>
          <w:lang w:val="it-IT"/>
        </w:rPr>
        <w:t xml:space="preserve"> </w:t>
      </w:r>
      <w:hyperlink r:id="rId25" w:history="1">
        <w:r w:rsidRPr="000C29A0">
          <w:rPr>
            <w:rFonts w:eastAsia="Calibri"/>
            <w:color w:val="0563C1"/>
            <w:sz w:val="22"/>
            <w:szCs w:val="22"/>
            <w:u w:val="single"/>
            <w:lang w:val="it-IT"/>
          </w:rPr>
          <w:t>English</w:t>
        </w:r>
      </w:hyperlink>
      <w:r w:rsidRPr="000C29A0">
        <w:rPr>
          <w:rFonts w:eastAsia="Calibri"/>
          <w:kern w:val="2"/>
          <w:sz w:val="22"/>
          <w:szCs w:val="22"/>
          <w:lang w:val="it-IT"/>
          <w14:ligatures w14:val="standardContextual"/>
        </w:rPr>
        <w:t xml:space="preserve"> | </w:t>
      </w:r>
      <w:hyperlink r:id="rId26" w:history="1">
        <w:r w:rsidRPr="000C29A0">
          <w:rPr>
            <w:rFonts w:eastAsia="Calibri"/>
            <w:color w:val="0563C1"/>
            <w:sz w:val="22"/>
            <w:szCs w:val="22"/>
            <w:u w:val="single"/>
            <w:lang w:val="it-IT"/>
          </w:rPr>
          <w:t>Español</w:t>
        </w:r>
      </w:hyperlink>
    </w:p>
    <w:p w14:paraId="52F1E730" w14:textId="77777777" w:rsidR="000C29A0" w:rsidRPr="007B5127" w:rsidRDefault="000C29A0" w:rsidP="008412A3">
      <w:pPr>
        <w:rPr>
          <w:rFonts w:eastAsia="MS Mincho"/>
          <w:sz w:val="22"/>
          <w:lang w:val="it-IT"/>
        </w:rPr>
      </w:pPr>
    </w:p>
    <w:p w14:paraId="6D85F9A6" w14:textId="77777777" w:rsidR="000C29A0" w:rsidRDefault="000C29A0" w:rsidP="000C29A0">
      <w:pPr>
        <w:ind w:left="8280" w:firstLine="180"/>
        <w:rPr>
          <w:rFonts w:eastAsia="MS Mincho"/>
          <w:sz w:val="22"/>
          <w:lang w:val="it-IT"/>
        </w:rPr>
      </w:pPr>
    </w:p>
    <w:p w14:paraId="40D85FA2" w14:textId="77777777" w:rsidR="000C29A0" w:rsidRDefault="000C29A0" w:rsidP="000C29A0">
      <w:pPr>
        <w:ind w:left="8280" w:firstLine="180"/>
        <w:rPr>
          <w:rFonts w:eastAsia="MS Mincho"/>
          <w:sz w:val="22"/>
          <w:lang w:val="it-IT"/>
        </w:rPr>
      </w:pPr>
    </w:p>
    <w:p w14:paraId="4213161A" w14:textId="77777777" w:rsidR="000C29A0" w:rsidRDefault="000C29A0" w:rsidP="000C29A0">
      <w:pPr>
        <w:ind w:left="8280" w:firstLine="180"/>
        <w:rPr>
          <w:rFonts w:eastAsia="MS Mincho"/>
          <w:sz w:val="22"/>
          <w:lang w:val="it-IT"/>
        </w:rPr>
      </w:pPr>
    </w:p>
    <w:p w14:paraId="4E7F4E2A" w14:textId="77777777" w:rsidR="000C29A0" w:rsidRDefault="000C29A0" w:rsidP="000C29A0">
      <w:pPr>
        <w:ind w:left="8280" w:firstLine="180"/>
        <w:rPr>
          <w:rFonts w:eastAsia="MS Mincho"/>
          <w:sz w:val="22"/>
          <w:lang w:val="it-IT"/>
        </w:rPr>
      </w:pPr>
    </w:p>
    <w:p w14:paraId="1BB3A13C" w14:textId="77777777" w:rsidR="000C29A0" w:rsidRDefault="000C29A0" w:rsidP="000C29A0">
      <w:pPr>
        <w:ind w:left="8280" w:firstLine="180"/>
        <w:rPr>
          <w:rFonts w:eastAsia="MS Mincho"/>
          <w:sz w:val="22"/>
          <w:lang w:val="it-IT"/>
        </w:rPr>
      </w:pPr>
    </w:p>
    <w:p w14:paraId="475DC35E" w14:textId="63E5EF6F" w:rsidR="000C29A0" w:rsidRPr="000C29A0" w:rsidRDefault="00397422" w:rsidP="000C29A0">
      <w:pPr>
        <w:ind w:left="8280" w:firstLine="180"/>
        <w:rPr>
          <w:rFonts w:ascii="Calibri" w:eastAsia="Calibri" w:hAnsi="Calibri" w:cs="Calibri"/>
          <w:lang w:val="it-IT"/>
        </w:rPr>
      </w:pPr>
      <w:r>
        <w:rPr>
          <w:rFonts w:eastAsia="MS Mincho"/>
          <w:noProof/>
          <w:sz w:val="22"/>
          <w:szCs w:val="22"/>
          <w:lang w:val="es-US"/>
        </w:rPr>
        <mc:AlternateContent>
          <mc:Choice Requires="wps">
            <w:drawing>
              <wp:anchor distT="0" distB="0" distL="114300" distR="114300" simplePos="0" relativeHeight="251658240" behindDoc="0" locked="1" layoutInCell="1" allowOverlap="1" wp14:anchorId="157ED3F9" wp14:editId="1E65D047">
                <wp:simplePos x="0" y="0"/>
                <wp:positionH relativeFrom="column">
                  <wp:posOffset>-91440</wp:posOffset>
                </wp:positionH>
                <wp:positionV relativeFrom="page">
                  <wp:posOffset>9144000</wp:posOffset>
                </wp:positionV>
                <wp:extent cx="3383280" cy="228600"/>
                <wp:effectExtent l="0" t="0" r="0" b="0"/>
                <wp:wrapNone/>
                <wp:docPr id="1081254156" name="Text Box 1081254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517FAE5" w14:textId="18457244" w:rsidR="00397422" w:rsidRPr="00397422" w:rsidRDefault="00397422">
                            <w:pPr>
                              <w:rPr>
                                <w:sz w:val="18"/>
                              </w:rPr>
                            </w:pPr>
                            <w:r>
                              <w:rPr>
                                <w:sz w:val="18"/>
                              </w:rPr>
                              <w:fldChar w:fldCharType="begin"/>
                            </w:r>
                            <w:r>
                              <w:rPr>
                                <w:sz w:val="18"/>
                              </w:rPr>
                              <w:instrText xml:space="preserve"> FILENAME  \* MERGEFORMAT </w:instrText>
                            </w:r>
                            <w:r>
                              <w:rPr>
                                <w:sz w:val="18"/>
                              </w:rPr>
                              <w:fldChar w:fldCharType="separate"/>
                            </w:r>
                            <w:r w:rsidR="00432D72">
                              <w:rPr>
                                <w:noProof/>
                                <w:sz w:val="18"/>
                              </w:rPr>
                              <w:t>CIDED00335E01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D3F9" id="_x0000_t202" coordsize="21600,21600" o:spt="202" path="m,l,21600r21600,l21600,xe">
                <v:stroke joinstyle="miter"/>
                <v:path gradientshapeok="t" o:connecttype="rect"/>
              </v:shapetype>
              <v:shape id="Text Box 1081254156" o:spid="_x0000_s1026" type="#_x0000_t202" style="position:absolute;left:0;text-align:left;margin-left:-7.2pt;margin-top:10in;width:266.4pt;height:1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517FAE5" w14:textId="18457244" w:rsidR="00397422" w:rsidRPr="00397422" w:rsidRDefault="00397422">
                      <w:pPr>
                        <w:rPr>
                          <w:sz w:val="18"/>
                        </w:rPr>
                      </w:pPr>
                      <w:r>
                        <w:rPr>
                          <w:sz w:val="18"/>
                        </w:rPr>
                        <w:fldChar w:fldCharType="begin"/>
                      </w:r>
                      <w:r>
                        <w:rPr>
                          <w:sz w:val="18"/>
                        </w:rPr>
                        <w:instrText xml:space="preserve"> FILENAME  \* MERGEFORMAT </w:instrText>
                      </w:r>
                      <w:r>
                        <w:rPr>
                          <w:sz w:val="18"/>
                        </w:rPr>
                        <w:fldChar w:fldCharType="separate"/>
                      </w:r>
                      <w:r w:rsidR="00432D72">
                        <w:rPr>
                          <w:noProof/>
                          <w:sz w:val="18"/>
                        </w:rPr>
                        <w:t>CIDED00335E01</w:t>
                      </w:r>
                      <w:r>
                        <w:rPr>
                          <w:sz w:val="18"/>
                        </w:rPr>
                        <w:fldChar w:fldCharType="end"/>
                      </w:r>
                    </w:p>
                  </w:txbxContent>
                </v:textbox>
                <w10:wrap anchory="page"/>
                <w10:anchorlock/>
              </v:shape>
            </w:pict>
          </mc:Fallback>
        </mc:AlternateContent>
      </w:r>
      <w:r w:rsidR="000C29A0" w:rsidRPr="000C29A0">
        <w:rPr>
          <w:rFonts w:eastAsia="MS Mincho"/>
          <w:sz w:val="22"/>
          <w:szCs w:val="22"/>
          <w:lang w:val="it-IT"/>
        </w:rPr>
        <w:t xml:space="preserve"> </w:t>
      </w:r>
    </w:p>
    <w:p w14:paraId="4E34CCD0" w14:textId="731CBB72" w:rsidR="008412A3" w:rsidRPr="000C29A0" w:rsidRDefault="008412A3" w:rsidP="008412A3">
      <w:pPr>
        <w:rPr>
          <w:rFonts w:eastAsia="MS Mincho"/>
          <w:sz w:val="22"/>
          <w:szCs w:val="22"/>
          <w:lang w:val="it-IT"/>
        </w:rPr>
      </w:pPr>
    </w:p>
    <w:sectPr w:rsidR="008412A3" w:rsidRPr="000C29A0" w:rsidSect="00FB7FCB">
      <w:headerReference w:type="even" r:id="rId27"/>
      <w:headerReference w:type="default" r:id="rId28"/>
      <w:headerReference w:type="first" r:id="rId29"/>
      <w:pgSz w:w="12240" w:h="15840" w:code="1"/>
      <w:pgMar w:top="2160" w:right="1350" w:bottom="1296" w:left="1350"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A440" w14:textId="77777777" w:rsidR="00393EBD" w:rsidRDefault="00393EBD" w:rsidP="009E20C1">
      <w:r>
        <w:separator/>
      </w:r>
    </w:p>
  </w:endnote>
  <w:endnote w:type="continuationSeparator" w:id="0">
    <w:p w14:paraId="400C3411" w14:textId="77777777" w:rsidR="00393EBD" w:rsidRDefault="00393EBD" w:rsidP="009E20C1">
      <w:r>
        <w:continuationSeparator/>
      </w:r>
    </w:p>
  </w:endnote>
  <w:endnote w:type="continuationNotice" w:id="1">
    <w:p w14:paraId="4F6F1C63" w14:textId="77777777" w:rsidR="00393EBD" w:rsidRDefault="0039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5AB7" w14:textId="77777777" w:rsidR="00393EBD" w:rsidRDefault="00393EBD" w:rsidP="009E20C1">
      <w:r>
        <w:separator/>
      </w:r>
    </w:p>
  </w:footnote>
  <w:footnote w:type="continuationSeparator" w:id="0">
    <w:p w14:paraId="02C27CFB" w14:textId="77777777" w:rsidR="00393EBD" w:rsidRDefault="00393EBD" w:rsidP="009E20C1">
      <w:r>
        <w:continuationSeparator/>
      </w:r>
    </w:p>
  </w:footnote>
  <w:footnote w:type="continuationNotice" w:id="1">
    <w:p w14:paraId="3581941E" w14:textId="77777777" w:rsidR="00393EBD" w:rsidRDefault="00393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CA5C" w14:textId="07ECD3EC" w:rsidR="00B1184F" w:rsidRDefault="009E20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523">
      <w:rPr>
        <w:rStyle w:val="PageNumber"/>
        <w:noProof/>
      </w:rPr>
      <w:t>11</w:t>
    </w:r>
    <w:r>
      <w:rPr>
        <w:rStyle w:val="PageNumber"/>
      </w:rPr>
      <w:fldChar w:fldCharType="end"/>
    </w:r>
  </w:p>
  <w:p w14:paraId="766DE21E" w14:textId="77777777" w:rsidR="00B1184F" w:rsidRDefault="00B11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26D5" w14:textId="77777777" w:rsidR="00B1184F" w:rsidRPr="001822BA" w:rsidRDefault="009E20C1">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BF1291">
      <w:rPr>
        <w:rStyle w:val="PageNumber"/>
        <w:noProof/>
        <w:sz w:val="22"/>
        <w:szCs w:val="22"/>
      </w:rPr>
      <w:t>10</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4919" w14:textId="5453D605" w:rsidR="00B1184F" w:rsidRDefault="009E20C1">
    <w:pPr>
      <w:pStyle w:val="Header"/>
    </w:pPr>
    <w:r>
      <w:rPr>
        <w:noProof/>
      </w:rPr>
      <mc:AlternateContent>
        <mc:Choice Requires="wps">
          <w:drawing>
            <wp:anchor distT="0" distB="0" distL="114300" distR="114300" simplePos="0" relativeHeight="251658242" behindDoc="0" locked="0" layoutInCell="1" allowOverlap="1" wp14:anchorId="3E880955" wp14:editId="48F4D014">
              <wp:simplePos x="0" y="0"/>
              <wp:positionH relativeFrom="column">
                <wp:posOffset>5080000</wp:posOffset>
              </wp:positionH>
              <wp:positionV relativeFrom="paragraph">
                <wp:posOffset>-363220</wp:posOffset>
              </wp:positionV>
              <wp:extent cx="1287780" cy="86233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51EF3" w14:textId="77777777" w:rsidR="00B1184F" w:rsidRDefault="009E20C1">
                          <w:pPr>
                            <w:ind w:right="-130"/>
                          </w:pPr>
                          <w:r>
                            <w:rPr>
                              <w:rFonts w:ascii="News Gothic MT" w:hAnsi="News Gothic MT"/>
                              <w:noProof/>
                              <w:color w:val="000000"/>
                            </w:rPr>
                            <w:drawing>
                              <wp:inline distT="0" distB="0" distL="0" distR="0" wp14:anchorId="672768CB" wp14:editId="6DEC2F27">
                                <wp:extent cx="1097280" cy="768350"/>
                                <wp:effectExtent l="0" t="0" r="7620" b="0"/>
                                <wp:docPr id="12" name="Picture 1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8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80955" id="_x0000_t202" coordsize="21600,21600" o:spt="202" path="m,l,21600r21600,l21600,xe">
              <v:stroke joinstyle="miter"/>
              <v:path gradientshapeok="t" o:connecttype="rect"/>
            </v:shapetype>
            <v:shape id="Text Box 6" o:spid="_x0000_s1027" type="#_x0000_t202" style="position:absolute;margin-left:400pt;margin-top:-28.6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" stroked="f">
              <v:textbox>
                <w:txbxContent>
                  <w:p w14:paraId="61751EF3" w14:textId="77777777" w:rsidR="00B1184F" w:rsidRDefault="009E20C1">
                    <w:pPr>
                      <w:ind w:right="-130"/>
                    </w:pPr>
                    <w:r>
                      <w:rPr>
                        <w:rFonts w:ascii="News Gothic MT" w:hAnsi="News Gothic MT"/>
                        <w:noProof/>
                        <w:color w:val="000000"/>
                      </w:rPr>
                      <w:drawing>
                        <wp:inline distT="0" distB="0" distL="0" distR="0" wp14:anchorId="672768CB" wp14:editId="6DEC2F27">
                          <wp:extent cx="1097280" cy="768350"/>
                          <wp:effectExtent l="0" t="0" r="7620" b="0"/>
                          <wp:docPr id="5" name="Picture 5"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835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7C856686" wp14:editId="3CA2AB68">
          <wp:simplePos x="0" y="0"/>
          <wp:positionH relativeFrom="column">
            <wp:posOffset>-444500</wp:posOffset>
          </wp:positionH>
          <wp:positionV relativeFrom="paragraph">
            <wp:posOffset>-363220</wp:posOffset>
          </wp:positionV>
          <wp:extent cx="822960" cy="824865"/>
          <wp:effectExtent l="0" t="0" r="0" b="0"/>
          <wp:wrapNone/>
          <wp:docPr id="11" name="Picture 11"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1388A" wp14:editId="1912CC6B">
              <wp:simplePos x="0" y="0"/>
              <wp:positionH relativeFrom="column">
                <wp:posOffset>444500</wp:posOffset>
              </wp:positionH>
              <wp:positionV relativeFrom="paragraph">
                <wp:posOffset>-190500</wp:posOffset>
              </wp:positionV>
              <wp:extent cx="4663440" cy="8636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7280" w14:textId="77777777" w:rsidR="00B1184F" w:rsidRPr="00433D3C" w:rsidRDefault="009E20C1">
                          <w:pPr>
                            <w:pStyle w:val="Header"/>
                            <w:tabs>
                              <w:tab w:val="left" w:pos="900"/>
                            </w:tabs>
                            <w:spacing w:line="240" w:lineRule="atLeast"/>
                            <w:jc w:val="center"/>
                            <w:rPr>
                              <w:rFonts w:ascii="Garamond" w:hAnsi="Garamond"/>
                              <w:b/>
                              <w:sz w:val="28"/>
                              <w:szCs w:val="28"/>
                            </w:rPr>
                          </w:pPr>
                          <w:r w:rsidRPr="00433D3C">
                            <w:rPr>
                              <w:rFonts w:ascii="Garamond" w:hAnsi="Garamond"/>
                              <w:b/>
                              <w:sz w:val="28"/>
                              <w:szCs w:val="28"/>
                            </w:rPr>
                            <w:t>ORGANIZATION OF AMERICAN STATES</w:t>
                          </w:r>
                        </w:p>
                        <w:p w14:paraId="6C1F5950" w14:textId="77777777" w:rsidR="00B1184F" w:rsidRPr="00433D3C" w:rsidRDefault="009E20C1">
                          <w:pPr>
                            <w:pStyle w:val="Header"/>
                            <w:tabs>
                              <w:tab w:val="left" w:pos="900"/>
                            </w:tabs>
                            <w:spacing w:line="240" w:lineRule="atLeast"/>
                            <w:jc w:val="center"/>
                            <w:rPr>
                              <w:rFonts w:ascii="Garamond" w:hAnsi="Garamond"/>
                              <w:sz w:val="28"/>
                              <w:szCs w:val="28"/>
                            </w:rPr>
                          </w:pPr>
                          <w:r w:rsidRPr="00433D3C">
                            <w:rPr>
                              <w:rFonts w:ascii="Garamond" w:hAnsi="Garamond"/>
                              <w:sz w:val="28"/>
                              <w:szCs w:val="28"/>
                            </w:rPr>
                            <w:t>Inter-American Council for Integral Development</w:t>
                          </w:r>
                        </w:p>
                        <w:p w14:paraId="09B2307A" w14:textId="77777777" w:rsidR="00B1184F" w:rsidRPr="00433D3C" w:rsidRDefault="009E20C1">
                          <w:pPr>
                            <w:pStyle w:val="Header"/>
                            <w:tabs>
                              <w:tab w:val="left" w:pos="900"/>
                            </w:tabs>
                            <w:spacing w:line="240" w:lineRule="atLeast"/>
                            <w:jc w:val="center"/>
                            <w:rPr>
                              <w:rFonts w:ascii="Garamond" w:hAnsi="Garamond"/>
                              <w:sz w:val="28"/>
                              <w:szCs w:val="28"/>
                              <w:lang w:val="es-AR"/>
                            </w:rPr>
                          </w:pPr>
                          <w:r w:rsidRPr="00433D3C">
                            <w:rPr>
                              <w:rFonts w:ascii="Garamond" w:hAnsi="Garamond"/>
                              <w:sz w:val="28"/>
                              <w:szCs w:val="28"/>
                              <w:lang w:val="es-AR"/>
                            </w:rPr>
                            <w:t>(CIDI)</w:t>
                          </w:r>
                        </w:p>
                        <w:p w14:paraId="13FA66B4" w14:textId="77777777" w:rsidR="00B1184F" w:rsidRPr="009E107E" w:rsidRDefault="00B1184F">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388A" id="Text Box 3" o:spid="_x0000_s1028" type="#_x0000_t202" style="position:absolute;margin-left:35pt;margin-top:-1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" stroked="f">
              <v:textbox>
                <w:txbxContent>
                  <w:p w14:paraId="2CF27280" w14:textId="77777777" w:rsidR="00B1184F" w:rsidRPr="00433D3C" w:rsidRDefault="009E20C1">
                    <w:pPr>
                      <w:pStyle w:val="Header"/>
                      <w:tabs>
                        <w:tab w:val="left" w:pos="900"/>
                      </w:tabs>
                      <w:spacing w:line="240" w:lineRule="atLeast"/>
                      <w:jc w:val="center"/>
                      <w:rPr>
                        <w:rFonts w:ascii="Garamond" w:hAnsi="Garamond"/>
                        <w:b/>
                        <w:sz w:val="28"/>
                        <w:szCs w:val="28"/>
                      </w:rPr>
                    </w:pPr>
                    <w:r w:rsidRPr="00433D3C">
                      <w:rPr>
                        <w:rFonts w:ascii="Garamond" w:hAnsi="Garamond"/>
                        <w:b/>
                        <w:sz w:val="28"/>
                        <w:szCs w:val="28"/>
                      </w:rPr>
                      <w:t>ORGANIZATION OF AMERICAN STATES</w:t>
                    </w:r>
                  </w:p>
                  <w:p w14:paraId="6C1F5950" w14:textId="77777777" w:rsidR="00B1184F" w:rsidRPr="00433D3C" w:rsidRDefault="009E20C1">
                    <w:pPr>
                      <w:pStyle w:val="Header"/>
                      <w:tabs>
                        <w:tab w:val="left" w:pos="900"/>
                      </w:tabs>
                      <w:spacing w:line="240" w:lineRule="atLeast"/>
                      <w:jc w:val="center"/>
                      <w:rPr>
                        <w:rFonts w:ascii="Garamond" w:hAnsi="Garamond"/>
                        <w:sz w:val="28"/>
                        <w:szCs w:val="28"/>
                      </w:rPr>
                    </w:pPr>
                    <w:r w:rsidRPr="00433D3C">
                      <w:rPr>
                        <w:rFonts w:ascii="Garamond" w:hAnsi="Garamond"/>
                        <w:sz w:val="28"/>
                        <w:szCs w:val="28"/>
                      </w:rPr>
                      <w:t>Inter-American Council for Integral Development</w:t>
                    </w:r>
                  </w:p>
                  <w:p w14:paraId="09B2307A" w14:textId="77777777" w:rsidR="00B1184F" w:rsidRPr="00433D3C" w:rsidRDefault="009E20C1">
                    <w:pPr>
                      <w:pStyle w:val="Header"/>
                      <w:tabs>
                        <w:tab w:val="left" w:pos="900"/>
                      </w:tabs>
                      <w:spacing w:line="240" w:lineRule="atLeast"/>
                      <w:jc w:val="center"/>
                      <w:rPr>
                        <w:rFonts w:ascii="Garamond" w:hAnsi="Garamond"/>
                        <w:sz w:val="28"/>
                        <w:szCs w:val="28"/>
                        <w:lang w:val="es-AR"/>
                      </w:rPr>
                    </w:pPr>
                    <w:r w:rsidRPr="00433D3C">
                      <w:rPr>
                        <w:rFonts w:ascii="Garamond" w:hAnsi="Garamond"/>
                        <w:sz w:val="28"/>
                        <w:szCs w:val="28"/>
                        <w:lang w:val="es-AR"/>
                      </w:rPr>
                      <w:t>(CIDI)</w:t>
                    </w:r>
                  </w:p>
                  <w:p w14:paraId="13FA66B4" w14:textId="77777777" w:rsidR="00B1184F" w:rsidRPr="009E107E" w:rsidRDefault="00B1184F">
                    <w:pPr>
                      <w:pStyle w:val="Header"/>
                      <w:tabs>
                        <w:tab w:val="left" w:pos="900"/>
                      </w:tabs>
                      <w:spacing w:line="240" w:lineRule="atLeast"/>
                      <w:jc w:val="center"/>
                      <w:rPr>
                        <w:b/>
                        <w:lang w:val="es-AR"/>
                      </w:rPr>
                    </w:pPr>
                  </w:p>
                </w:txbxContent>
              </v:textbox>
            </v:shape>
          </w:pict>
        </mc:Fallback>
      </mc:AlternateContent>
    </w:r>
  </w:p>
  <w:p w14:paraId="31D82F02" w14:textId="77777777" w:rsidR="00B1184F" w:rsidRDefault="00B11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1403"/>
    <w:multiLevelType w:val="hybridMultilevel"/>
    <w:tmpl w:val="08B8F0CC"/>
    <w:lvl w:ilvl="0" w:tplc="1A6AD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16ECA"/>
    <w:multiLevelType w:val="hybridMultilevel"/>
    <w:tmpl w:val="1B7CA51A"/>
    <w:lvl w:ilvl="0" w:tplc="E416C7E6">
      <w:start w:val="1"/>
      <w:numFmt w:val="decimal"/>
      <w:lvlText w:val="%1."/>
      <w:lvlJc w:val="left"/>
      <w:pPr>
        <w:ind w:left="720" w:hanging="360"/>
      </w:pPr>
      <w:rPr>
        <w:vanish w:val="0"/>
      </w:rPr>
    </w:lvl>
    <w:lvl w:ilvl="1" w:tplc="A412F180">
      <w:start w:val="1"/>
      <w:numFmt w:val="lowerLetter"/>
      <w:lvlText w:val="%2."/>
      <w:lvlJc w:val="left"/>
      <w:pPr>
        <w:ind w:left="1440" w:hanging="360"/>
      </w:pPr>
    </w:lvl>
    <w:lvl w:ilvl="2" w:tplc="80D6374A">
      <w:start w:val="1"/>
      <w:numFmt w:val="lowerRoman"/>
      <w:lvlText w:val="%3."/>
      <w:lvlJc w:val="right"/>
      <w:pPr>
        <w:ind w:left="2160" w:hanging="180"/>
      </w:pPr>
    </w:lvl>
    <w:lvl w:ilvl="3" w:tplc="87E846B8">
      <w:start w:val="1"/>
      <w:numFmt w:val="decimal"/>
      <w:lvlText w:val="%4."/>
      <w:lvlJc w:val="left"/>
      <w:pPr>
        <w:ind w:left="2880" w:hanging="360"/>
      </w:pPr>
    </w:lvl>
    <w:lvl w:ilvl="4" w:tplc="6AAE0108">
      <w:start w:val="1"/>
      <w:numFmt w:val="lowerLetter"/>
      <w:lvlText w:val="%5."/>
      <w:lvlJc w:val="left"/>
      <w:pPr>
        <w:ind w:left="3600" w:hanging="360"/>
      </w:pPr>
    </w:lvl>
    <w:lvl w:ilvl="5" w:tplc="D84A4BD4">
      <w:start w:val="1"/>
      <w:numFmt w:val="lowerRoman"/>
      <w:lvlText w:val="%6."/>
      <w:lvlJc w:val="right"/>
      <w:pPr>
        <w:ind w:left="4320" w:hanging="180"/>
      </w:pPr>
    </w:lvl>
    <w:lvl w:ilvl="6" w:tplc="7D4653A2">
      <w:start w:val="1"/>
      <w:numFmt w:val="decimal"/>
      <w:lvlText w:val="%7."/>
      <w:lvlJc w:val="left"/>
      <w:pPr>
        <w:ind w:left="5040" w:hanging="360"/>
      </w:pPr>
    </w:lvl>
    <w:lvl w:ilvl="7" w:tplc="015C6B3A">
      <w:start w:val="1"/>
      <w:numFmt w:val="lowerLetter"/>
      <w:lvlText w:val="%8."/>
      <w:lvlJc w:val="left"/>
      <w:pPr>
        <w:ind w:left="5760" w:hanging="360"/>
      </w:pPr>
    </w:lvl>
    <w:lvl w:ilvl="8" w:tplc="EEFCCF46">
      <w:start w:val="1"/>
      <w:numFmt w:val="lowerRoman"/>
      <w:lvlText w:val="%9."/>
      <w:lvlJc w:val="right"/>
      <w:pPr>
        <w:ind w:left="6480" w:hanging="180"/>
      </w:pPr>
    </w:lvl>
  </w:abstractNum>
  <w:abstractNum w:abstractNumId="2" w15:restartNumberingAfterBreak="0">
    <w:nsid w:val="1BB9388B"/>
    <w:multiLevelType w:val="hybridMultilevel"/>
    <w:tmpl w:val="DE6C5E56"/>
    <w:lvl w:ilvl="0" w:tplc="929E41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B5FD9"/>
    <w:multiLevelType w:val="hybridMultilevel"/>
    <w:tmpl w:val="461E636A"/>
    <w:lvl w:ilvl="0" w:tplc="4E9E5C46">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514E76"/>
    <w:multiLevelType w:val="hybridMultilevel"/>
    <w:tmpl w:val="B122F672"/>
    <w:lvl w:ilvl="0" w:tplc="8864F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E29F2"/>
    <w:multiLevelType w:val="hybridMultilevel"/>
    <w:tmpl w:val="294EEB46"/>
    <w:lvl w:ilvl="0" w:tplc="FB101FE0">
      <w:start w:val="1"/>
      <w:numFmt w:val="upperRoman"/>
      <w:lvlText w:val="%1."/>
      <w:lvlJc w:val="left"/>
      <w:pPr>
        <w:ind w:left="1080" w:hanging="720"/>
      </w:pPr>
      <w:rPr>
        <w:rFonts w:hint="default"/>
        <w:vanish w:val="0"/>
      </w:rPr>
    </w:lvl>
    <w:lvl w:ilvl="1" w:tplc="527A811A">
      <w:start w:val="1"/>
      <w:numFmt w:val="lowerLetter"/>
      <w:lvlText w:val="%2."/>
      <w:lvlJc w:val="left"/>
      <w:pPr>
        <w:ind w:left="1440" w:hanging="360"/>
      </w:pPr>
    </w:lvl>
    <w:lvl w:ilvl="2" w:tplc="4A948C8E">
      <w:start w:val="1"/>
      <w:numFmt w:val="lowerRoman"/>
      <w:lvlText w:val="%3."/>
      <w:lvlJc w:val="right"/>
      <w:pPr>
        <w:ind w:left="2160" w:hanging="180"/>
      </w:pPr>
    </w:lvl>
    <w:lvl w:ilvl="3" w:tplc="A252B3E4">
      <w:start w:val="1"/>
      <w:numFmt w:val="decimal"/>
      <w:lvlText w:val="%4."/>
      <w:lvlJc w:val="left"/>
      <w:pPr>
        <w:ind w:left="2880" w:hanging="360"/>
      </w:pPr>
    </w:lvl>
    <w:lvl w:ilvl="4" w:tplc="E5569CDC">
      <w:start w:val="1"/>
      <w:numFmt w:val="lowerLetter"/>
      <w:lvlText w:val="%5."/>
      <w:lvlJc w:val="left"/>
      <w:pPr>
        <w:ind w:left="3600" w:hanging="360"/>
      </w:pPr>
    </w:lvl>
    <w:lvl w:ilvl="5" w:tplc="49A0E652">
      <w:start w:val="1"/>
      <w:numFmt w:val="lowerRoman"/>
      <w:lvlText w:val="%6."/>
      <w:lvlJc w:val="right"/>
      <w:pPr>
        <w:ind w:left="4320" w:hanging="180"/>
      </w:pPr>
    </w:lvl>
    <w:lvl w:ilvl="6" w:tplc="8DA45F76">
      <w:start w:val="1"/>
      <w:numFmt w:val="decimal"/>
      <w:lvlText w:val="%7."/>
      <w:lvlJc w:val="left"/>
      <w:pPr>
        <w:ind w:left="5040" w:hanging="360"/>
      </w:pPr>
    </w:lvl>
    <w:lvl w:ilvl="7" w:tplc="A56001BC">
      <w:start w:val="1"/>
      <w:numFmt w:val="lowerLetter"/>
      <w:lvlText w:val="%8."/>
      <w:lvlJc w:val="left"/>
      <w:pPr>
        <w:ind w:left="5760" w:hanging="360"/>
      </w:pPr>
    </w:lvl>
    <w:lvl w:ilvl="8" w:tplc="E38029BC">
      <w:start w:val="1"/>
      <w:numFmt w:val="lowerRoman"/>
      <w:lvlText w:val="%9."/>
      <w:lvlJc w:val="right"/>
      <w:pPr>
        <w:ind w:left="6480" w:hanging="180"/>
      </w:pPr>
    </w:lvl>
  </w:abstractNum>
  <w:abstractNum w:abstractNumId="6" w15:restartNumberingAfterBreak="0">
    <w:nsid w:val="3973420E"/>
    <w:multiLevelType w:val="hybridMultilevel"/>
    <w:tmpl w:val="D5F6FE8E"/>
    <w:lvl w:ilvl="0" w:tplc="DF46F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52EBC"/>
    <w:multiLevelType w:val="hybridMultilevel"/>
    <w:tmpl w:val="E49E3CB4"/>
    <w:lvl w:ilvl="0" w:tplc="669256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8D4985"/>
    <w:multiLevelType w:val="hybridMultilevel"/>
    <w:tmpl w:val="01043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F315B"/>
    <w:multiLevelType w:val="hybridMultilevel"/>
    <w:tmpl w:val="FEC218D4"/>
    <w:lvl w:ilvl="0" w:tplc="8D0CB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2641C"/>
    <w:multiLevelType w:val="multilevel"/>
    <w:tmpl w:val="3D323366"/>
    <w:lvl w:ilvl="0">
      <w:start w:val="3"/>
      <w:numFmt w:val="upperRoman"/>
      <w:lvlText w:val="%1."/>
      <w:lvlJc w:val="left"/>
      <w:pPr>
        <w:ind w:left="1440" w:hanging="720"/>
      </w:pPr>
      <w:rPr>
        <w:rFonts w:hint="default"/>
        <w:vanish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9337FF6"/>
    <w:multiLevelType w:val="hybridMultilevel"/>
    <w:tmpl w:val="73E47FC8"/>
    <w:lvl w:ilvl="0" w:tplc="CAE43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A3534"/>
    <w:multiLevelType w:val="hybridMultilevel"/>
    <w:tmpl w:val="F2FE9000"/>
    <w:lvl w:ilvl="0" w:tplc="80C0C836">
      <w:start w:val="1"/>
      <w:numFmt w:val="decimal"/>
      <w:lvlText w:val="%1."/>
      <w:lvlJc w:val="left"/>
      <w:pPr>
        <w:ind w:left="1260" w:hanging="360"/>
      </w:pPr>
      <w:rPr>
        <w:rFonts w:hint="default"/>
        <w:b w:val="0"/>
        <w:i w:val="0"/>
        <w:strike w:val="0"/>
        <w:color w:val="00000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4686E45"/>
    <w:multiLevelType w:val="hybridMultilevel"/>
    <w:tmpl w:val="951021E8"/>
    <w:lvl w:ilvl="0" w:tplc="E9D644B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986C91"/>
    <w:multiLevelType w:val="hybridMultilevel"/>
    <w:tmpl w:val="AFB40D54"/>
    <w:lvl w:ilvl="0" w:tplc="CA42D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E551E"/>
    <w:multiLevelType w:val="hybridMultilevel"/>
    <w:tmpl w:val="65A04714"/>
    <w:lvl w:ilvl="0" w:tplc="C10EC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D7F"/>
    <w:multiLevelType w:val="hybridMultilevel"/>
    <w:tmpl w:val="309AE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0073A"/>
    <w:multiLevelType w:val="hybridMultilevel"/>
    <w:tmpl w:val="3F4CB8CA"/>
    <w:lvl w:ilvl="0" w:tplc="6DACC3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925152"/>
    <w:multiLevelType w:val="hybridMultilevel"/>
    <w:tmpl w:val="F70C4E8A"/>
    <w:lvl w:ilvl="0" w:tplc="7688A74A">
      <w:start w:val="1"/>
      <w:numFmt w:val="lowerRoman"/>
      <w:lvlText w:val="%1."/>
      <w:lvlJc w:val="left"/>
      <w:pPr>
        <w:ind w:left="1080" w:hanging="720"/>
      </w:pPr>
      <w:rPr>
        <w:rFonts w:hint="default"/>
        <w:vanish w:val="0"/>
      </w:rPr>
    </w:lvl>
    <w:lvl w:ilvl="1" w:tplc="0E06701A">
      <w:start w:val="1"/>
      <w:numFmt w:val="lowerLetter"/>
      <w:lvlText w:val="%2."/>
      <w:lvlJc w:val="left"/>
      <w:pPr>
        <w:ind w:left="1440" w:hanging="360"/>
      </w:pPr>
    </w:lvl>
    <w:lvl w:ilvl="2" w:tplc="02860A8C">
      <w:start w:val="1"/>
      <w:numFmt w:val="lowerRoman"/>
      <w:lvlText w:val="%3."/>
      <w:lvlJc w:val="right"/>
      <w:pPr>
        <w:ind w:left="2160" w:hanging="180"/>
      </w:pPr>
    </w:lvl>
    <w:lvl w:ilvl="3" w:tplc="0EBA63F8">
      <w:start w:val="1"/>
      <w:numFmt w:val="decimal"/>
      <w:lvlText w:val="%4."/>
      <w:lvlJc w:val="left"/>
      <w:pPr>
        <w:ind w:left="2880" w:hanging="360"/>
      </w:pPr>
    </w:lvl>
    <w:lvl w:ilvl="4" w:tplc="760C0912">
      <w:start w:val="1"/>
      <w:numFmt w:val="lowerLetter"/>
      <w:lvlText w:val="%5."/>
      <w:lvlJc w:val="left"/>
      <w:pPr>
        <w:ind w:left="3600" w:hanging="360"/>
      </w:pPr>
    </w:lvl>
    <w:lvl w:ilvl="5" w:tplc="72B05CEE">
      <w:start w:val="1"/>
      <w:numFmt w:val="lowerRoman"/>
      <w:lvlText w:val="%6."/>
      <w:lvlJc w:val="right"/>
      <w:pPr>
        <w:ind w:left="4320" w:hanging="180"/>
      </w:pPr>
    </w:lvl>
    <w:lvl w:ilvl="6" w:tplc="A6D2528C">
      <w:start w:val="1"/>
      <w:numFmt w:val="decimal"/>
      <w:lvlText w:val="%7."/>
      <w:lvlJc w:val="left"/>
      <w:pPr>
        <w:ind w:left="5040" w:hanging="360"/>
      </w:pPr>
    </w:lvl>
    <w:lvl w:ilvl="7" w:tplc="47BC78EA">
      <w:start w:val="1"/>
      <w:numFmt w:val="lowerLetter"/>
      <w:lvlText w:val="%8."/>
      <w:lvlJc w:val="left"/>
      <w:pPr>
        <w:ind w:left="5760" w:hanging="360"/>
      </w:pPr>
    </w:lvl>
    <w:lvl w:ilvl="8" w:tplc="30489218">
      <w:start w:val="1"/>
      <w:numFmt w:val="lowerRoman"/>
      <w:lvlText w:val="%9."/>
      <w:lvlJc w:val="right"/>
      <w:pPr>
        <w:ind w:left="6480" w:hanging="180"/>
      </w:pPr>
    </w:lvl>
  </w:abstractNum>
  <w:num w:numId="1" w16cid:durableId="1964997282">
    <w:abstractNumId w:val="8"/>
  </w:num>
  <w:num w:numId="2" w16cid:durableId="1676958792">
    <w:abstractNumId w:val="14"/>
  </w:num>
  <w:num w:numId="3" w16cid:durableId="503134865">
    <w:abstractNumId w:val="9"/>
  </w:num>
  <w:num w:numId="4" w16cid:durableId="749931510">
    <w:abstractNumId w:val="11"/>
  </w:num>
  <w:num w:numId="5" w16cid:durableId="313606090">
    <w:abstractNumId w:val="16"/>
  </w:num>
  <w:num w:numId="6" w16cid:durableId="304743903">
    <w:abstractNumId w:val="6"/>
  </w:num>
  <w:num w:numId="7" w16cid:durableId="1909421317">
    <w:abstractNumId w:val="7"/>
  </w:num>
  <w:num w:numId="8" w16cid:durableId="1004474945">
    <w:abstractNumId w:val="3"/>
  </w:num>
  <w:num w:numId="9" w16cid:durableId="175536212">
    <w:abstractNumId w:val="13"/>
  </w:num>
  <w:num w:numId="10" w16cid:durableId="526909588">
    <w:abstractNumId w:val="15"/>
  </w:num>
  <w:num w:numId="11" w16cid:durableId="1912615747">
    <w:abstractNumId w:val="12"/>
  </w:num>
  <w:num w:numId="12" w16cid:durableId="585192824">
    <w:abstractNumId w:val="18"/>
  </w:num>
  <w:num w:numId="13" w16cid:durableId="879782126">
    <w:abstractNumId w:val="17"/>
  </w:num>
  <w:num w:numId="14" w16cid:durableId="1397322177">
    <w:abstractNumId w:val="4"/>
  </w:num>
  <w:num w:numId="15" w16cid:durableId="1466197622">
    <w:abstractNumId w:val="0"/>
  </w:num>
  <w:num w:numId="16" w16cid:durableId="1049915634">
    <w:abstractNumId w:val="2"/>
  </w:num>
  <w:num w:numId="17" w16cid:durableId="717901473">
    <w:abstractNumId w:val="10"/>
  </w:num>
  <w:num w:numId="18" w16cid:durableId="843784966">
    <w:abstractNumId w:val="1"/>
  </w:num>
  <w:num w:numId="19" w16cid:durableId="1213496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005B5"/>
    <w:rsid w:val="000152BA"/>
    <w:rsid w:val="0001606C"/>
    <w:rsid w:val="00025FF4"/>
    <w:rsid w:val="00031982"/>
    <w:rsid w:val="000362AA"/>
    <w:rsid w:val="00041CC1"/>
    <w:rsid w:val="00054BF7"/>
    <w:rsid w:val="00057A71"/>
    <w:rsid w:val="00061F05"/>
    <w:rsid w:val="0007546B"/>
    <w:rsid w:val="00084C18"/>
    <w:rsid w:val="00087760"/>
    <w:rsid w:val="00095169"/>
    <w:rsid w:val="000B1519"/>
    <w:rsid w:val="000B34FF"/>
    <w:rsid w:val="000B4698"/>
    <w:rsid w:val="000C29A0"/>
    <w:rsid w:val="000D2D26"/>
    <w:rsid w:val="000D45C6"/>
    <w:rsid w:val="00102D69"/>
    <w:rsid w:val="00110DD1"/>
    <w:rsid w:val="00111567"/>
    <w:rsid w:val="00112451"/>
    <w:rsid w:val="00117960"/>
    <w:rsid w:val="0012387E"/>
    <w:rsid w:val="0013506D"/>
    <w:rsid w:val="001354BE"/>
    <w:rsid w:val="00140761"/>
    <w:rsid w:val="00143F76"/>
    <w:rsid w:val="001547DA"/>
    <w:rsid w:val="00176D98"/>
    <w:rsid w:val="00190F5B"/>
    <w:rsid w:val="001A0A04"/>
    <w:rsid w:val="001B0458"/>
    <w:rsid w:val="001B0F1F"/>
    <w:rsid w:val="001B5271"/>
    <w:rsid w:val="001C4C28"/>
    <w:rsid w:val="001C700A"/>
    <w:rsid w:val="001C7D57"/>
    <w:rsid w:val="001E4089"/>
    <w:rsid w:val="001F5394"/>
    <w:rsid w:val="00203F2C"/>
    <w:rsid w:val="00204E51"/>
    <w:rsid w:val="00216205"/>
    <w:rsid w:val="0024007C"/>
    <w:rsid w:val="00253A83"/>
    <w:rsid w:val="002703DE"/>
    <w:rsid w:val="00270AD4"/>
    <w:rsid w:val="002713AC"/>
    <w:rsid w:val="00271898"/>
    <w:rsid w:val="00271BAF"/>
    <w:rsid w:val="00281ADC"/>
    <w:rsid w:val="002A4DCF"/>
    <w:rsid w:val="002A5CF7"/>
    <w:rsid w:val="002B15BE"/>
    <w:rsid w:val="002B3897"/>
    <w:rsid w:val="002B4D10"/>
    <w:rsid w:val="002E6FF2"/>
    <w:rsid w:val="002E75EA"/>
    <w:rsid w:val="002F058C"/>
    <w:rsid w:val="003133F6"/>
    <w:rsid w:val="00313F5A"/>
    <w:rsid w:val="00320BD1"/>
    <w:rsid w:val="00333218"/>
    <w:rsid w:val="00337755"/>
    <w:rsid w:val="00340149"/>
    <w:rsid w:val="00343CDA"/>
    <w:rsid w:val="00351D7F"/>
    <w:rsid w:val="003537D4"/>
    <w:rsid w:val="003546CA"/>
    <w:rsid w:val="0036404A"/>
    <w:rsid w:val="00365303"/>
    <w:rsid w:val="003654DE"/>
    <w:rsid w:val="0036691B"/>
    <w:rsid w:val="00370B7F"/>
    <w:rsid w:val="00390D19"/>
    <w:rsid w:val="00390F63"/>
    <w:rsid w:val="00391A8F"/>
    <w:rsid w:val="00393EBD"/>
    <w:rsid w:val="00396DA6"/>
    <w:rsid w:val="00397422"/>
    <w:rsid w:val="003A0622"/>
    <w:rsid w:val="003B1BCD"/>
    <w:rsid w:val="003B6973"/>
    <w:rsid w:val="003C1943"/>
    <w:rsid w:val="003D470E"/>
    <w:rsid w:val="003E0E45"/>
    <w:rsid w:val="003E5497"/>
    <w:rsid w:val="00403CB6"/>
    <w:rsid w:val="00407DE7"/>
    <w:rsid w:val="00413A40"/>
    <w:rsid w:val="00421E74"/>
    <w:rsid w:val="00426AD3"/>
    <w:rsid w:val="00432D72"/>
    <w:rsid w:val="00433882"/>
    <w:rsid w:val="00433D3C"/>
    <w:rsid w:val="00434E53"/>
    <w:rsid w:val="004513DD"/>
    <w:rsid w:val="0045148B"/>
    <w:rsid w:val="00453229"/>
    <w:rsid w:val="00472BD3"/>
    <w:rsid w:val="004874A2"/>
    <w:rsid w:val="0049289B"/>
    <w:rsid w:val="00493713"/>
    <w:rsid w:val="004A3F39"/>
    <w:rsid w:val="004A65FE"/>
    <w:rsid w:val="004B2F5B"/>
    <w:rsid w:val="004C2802"/>
    <w:rsid w:val="004D0277"/>
    <w:rsid w:val="004E6B5A"/>
    <w:rsid w:val="005047CB"/>
    <w:rsid w:val="00510E6E"/>
    <w:rsid w:val="005128DA"/>
    <w:rsid w:val="00534545"/>
    <w:rsid w:val="005549B6"/>
    <w:rsid w:val="00556E85"/>
    <w:rsid w:val="00563A98"/>
    <w:rsid w:val="0057523D"/>
    <w:rsid w:val="00590128"/>
    <w:rsid w:val="0059504E"/>
    <w:rsid w:val="005A209A"/>
    <w:rsid w:val="005B33CB"/>
    <w:rsid w:val="005B549B"/>
    <w:rsid w:val="005B7E8A"/>
    <w:rsid w:val="005C693E"/>
    <w:rsid w:val="005D49A7"/>
    <w:rsid w:val="005E2DE5"/>
    <w:rsid w:val="005F00E4"/>
    <w:rsid w:val="005F5299"/>
    <w:rsid w:val="0062129A"/>
    <w:rsid w:val="006255CE"/>
    <w:rsid w:val="00626550"/>
    <w:rsid w:val="00634C93"/>
    <w:rsid w:val="00645FF8"/>
    <w:rsid w:val="006463F6"/>
    <w:rsid w:val="00656546"/>
    <w:rsid w:val="006608A2"/>
    <w:rsid w:val="006630A7"/>
    <w:rsid w:val="006703AC"/>
    <w:rsid w:val="006707FB"/>
    <w:rsid w:val="00673F94"/>
    <w:rsid w:val="00677FE0"/>
    <w:rsid w:val="00682983"/>
    <w:rsid w:val="0068361B"/>
    <w:rsid w:val="00686CC1"/>
    <w:rsid w:val="00690CE6"/>
    <w:rsid w:val="00695918"/>
    <w:rsid w:val="006A5BDD"/>
    <w:rsid w:val="006A75E8"/>
    <w:rsid w:val="006A7941"/>
    <w:rsid w:val="006C00BB"/>
    <w:rsid w:val="006C4F96"/>
    <w:rsid w:val="006D18AB"/>
    <w:rsid w:val="006D22B2"/>
    <w:rsid w:val="006D34D0"/>
    <w:rsid w:val="006E4A71"/>
    <w:rsid w:val="006E6D82"/>
    <w:rsid w:val="0070515C"/>
    <w:rsid w:val="0070562A"/>
    <w:rsid w:val="007071CE"/>
    <w:rsid w:val="00710523"/>
    <w:rsid w:val="007110CB"/>
    <w:rsid w:val="007127A3"/>
    <w:rsid w:val="00715F0C"/>
    <w:rsid w:val="0072074D"/>
    <w:rsid w:val="0074467A"/>
    <w:rsid w:val="00756F6A"/>
    <w:rsid w:val="00762687"/>
    <w:rsid w:val="0076408D"/>
    <w:rsid w:val="00764ADB"/>
    <w:rsid w:val="00766758"/>
    <w:rsid w:val="00775DF0"/>
    <w:rsid w:val="007820F2"/>
    <w:rsid w:val="00793B83"/>
    <w:rsid w:val="007A21E3"/>
    <w:rsid w:val="007A421D"/>
    <w:rsid w:val="007B5127"/>
    <w:rsid w:val="007D3165"/>
    <w:rsid w:val="007D40B5"/>
    <w:rsid w:val="007E4819"/>
    <w:rsid w:val="007F0944"/>
    <w:rsid w:val="00802B3D"/>
    <w:rsid w:val="00812488"/>
    <w:rsid w:val="0082763A"/>
    <w:rsid w:val="008412A3"/>
    <w:rsid w:val="00856977"/>
    <w:rsid w:val="008630A7"/>
    <w:rsid w:val="0087587A"/>
    <w:rsid w:val="008A1BE1"/>
    <w:rsid w:val="008A3B12"/>
    <w:rsid w:val="008A516F"/>
    <w:rsid w:val="008A6797"/>
    <w:rsid w:val="008B7A58"/>
    <w:rsid w:val="008C45B6"/>
    <w:rsid w:val="008C603C"/>
    <w:rsid w:val="008D1406"/>
    <w:rsid w:val="008D198A"/>
    <w:rsid w:val="008F1421"/>
    <w:rsid w:val="008F3B08"/>
    <w:rsid w:val="00904372"/>
    <w:rsid w:val="009049D0"/>
    <w:rsid w:val="00922141"/>
    <w:rsid w:val="009255EA"/>
    <w:rsid w:val="00934C01"/>
    <w:rsid w:val="009444A2"/>
    <w:rsid w:val="00946266"/>
    <w:rsid w:val="0096441A"/>
    <w:rsid w:val="0097013B"/>
    <w:rsid w:val="0097096D"/>
    <w:rsid w:val="00972388"/>
    <w:rsid w:val="00973BE4"/>
    <w:rsid w:val="009866AA"/>
    <w:rsid w:val="00996545"/>
    <w:rsid w:val="00997092"/>
    <w:rsid w:val="009A0417"/>
    <w:rsid w:val="009C7108"/>
    <w:rsid w:val="009E1700"/>
    <w:rsid w:val="009E20C1"/>
    <w:rsid w:val="009E6050"/>
    <w:rsid w:val="00A03132"/>
    <w:rsid w:val="00A04F27"/>
    <w:rsid w:val="00A22393"/>
    <w:rsid w:val="00A35C5D"/>
    <w:rsid w:val="00A54EF0"/>
    <w:rsid w:val="00A554A0"/>
    <w:rsid w:val="00A64478"/>
    <w:rsid w:val="00A70863"/>
    <w:rsid w:val="00A72909"/>
    <w:rsid w:val="00A776A5"/>
    <w:rsid w:val="00A824E5"/>
    <w:rsid w:val="00A9076C"/>
    <w:rsid w:val="00A910AF"/>
    <w:rsid w:val="00AA087F"/>
    <w:rsid w:val="00AC10DE"/>
    <w:rsid w:val="00AC6DEA"/>
    <w:rsid w:val="00AD1B6C"/>
    <w:rsid w:val="00AF1BE8"/>
    <w:rsid w:val="00B015BB"/>
    <w:rsid w:val="00B1184F"/>
    <w:rsid w:val="00B473F3"/>
    <w:rsid w:val="00B5672B"/>
    <w:rsid w:val="00B63238"/>
    <w:rsid w:val="00B67F35"/>
    <w:rsid w:val="00B73C4F"/>
    <w:rsid w:val="00B742B6"/>
    <w:rsid w:val="00B9401C"/>
    <w:rsid w:val="00B94844"/>
    <w:rsid w:val="00BB10EE"/>
    <w:rsid w:val="00BB1E61"/>
    <w:rsid w:val="00BE0913"/>
    <w:rsid w:val="00BE365F"/>
    <w:rsid w:val="00BE4AD0"/>
    <w:rsid w:val="00BF1291"/>
    <w:rsid w:val="00C05E23"/>
    <w:rsid w:val="00C12650"/>
    <w:rsid w:val="00C21B9E"/>
    <w:rsid w:val="00C34D7A"/>
    <w:rsid w:val="00C46528"/>
    <w:rsid w:val="00C47E80"/>
    <w:rsid w:val="00C56515"/>
    <w:rsid w:val="00CA0A4D"/>
    <w:rsid w:val="00CB5501"/>
    <w:rsid w:val="00CC0AFE"/>
    <w:rsid w:val="00CC536E"/>
    <w:rsid w:val="00CD17A3"/>
    <w:rsid w:val="00CD2F1C"/>
    <w:rsid w:val="00CE1DF1"/>
    <w:rsid w:val="00CE2150"/>
    <w:rsid w:val="00CE39E8"/>
    <w:rsid w:val="00CE5F6E"/>
    <w:rsid w:val="00CE5FD6"/>
    <w:rsid w:val="00CF1DE1"/>
    <w:rsid w:val="00CF6C98"/>
    <w:rsid w:val="00D0200B"/>
    <w:rsid w:val="00D04361"/>
    <w:rsid w:val="00D0473D"/>
    <w:rsid w:val="00D10C9D"/>
    <w:rsid w:val="00D25DF3"/>
    <w:rsid w:val="00D33C2D"/>
    <w:rsid w:val="00D34BE7"/>
    <w:rsid w:val="00D44E32"/>
    <w:rsid w:val="00D47C0C"/>
    <w:rsid w:val="00D52490"/>
    <w:rsid w:val="00D527B5"/>
    <w:rsid w:val="00D54B37"/>
    <w:rsid w:val="00D57629"/>
    <w:rsid w:val="00D60A3C"/>
    <w:rsid w:val="00D711FE"/>
    <w:rsid w:val="00D71D96"/>
    <w:rsid w:val="00D72940"/>
    <w:rsid w:val="00D83C3A"/>
    <w:rsid w:val="00D919B4"/>
    <w:rsid w:val="00D92C96"/>
    <w:rsid w:val="00DA2C7B"/>
    <w:rsid w:val="00DA5701"/>
    <w:rsid w:val="00DB1DB9"/>
    <w:rsid w:val="00DB66F5"/>
    <w:rsid w:val="00DF6D5F"/>
    <w:rsid w:val="00E07881"/>
    <w:rsid w:val="00E12A09"/>
    <w:rsid w:val="00E1409A"/>
    <w:rsid w:val="00E26FE7"/>
    <w:rsid w:val="00E27220"/>
    <w:rsid w:val="00E35C6B"/>
    <w:rsid w:val="00E405BA"/>
    <w:rsid w:val="00E5171E"/>
    <w:rsid w:val="00E61D27"/>
    <w:rsid w:val="00E728C7"/>
    <w:rsid w:val="00E8323C"/>
    <w:rsid w:val="00E84F8B"/>
    <w:rsid w:val="00E90895"/>
    <w:rsid w:val="00EA2EC6"/>
    <w:rsid w:val="00EA7AF8"/>
    <w:rsid w:val="00EB0683"/>
    <w:rsid w:val="00EB136B"/>
    <w:rsid w:val="00EB2F81"/>
    <w:rsid w:val="00EB455C"/>
    <w:rsid w:val="00EB6810"/>
    <w:rsid w:val="00EC095A"/>
    <w:rsid w:val="00EE419B"/>
    <w:rsid w:val="00EE4902"/>
    <w:rsid w:val="00EF70C1"/>
    <w:rsid w:val="00F01945"/>
    <w:rsid w:val="00F1333E"/>
    <w:rsid w:val="00F16091"/>
    <w:rsid w:val="00F25496"/>
    <w:rsid w:val="00F352E4"/>
    <w:rsid w:val="00F42449"/>
    <w:rsid w:val="00F51AC8"/>
    <w:rsid w:val="00F61263"/>
    <w:rsid w:val="00F6769D"/>
    <w:rsid w:val="00F722DE"/>
    <w:rsid w:val="00F75685"/>
    <w:rsid w:val="00F83352"/>
    <w:rsid w:val="00FA3DC6"/>
    <w:rsid w:val="00FB34A2"/>
    <w:rsid w:val="00FB7FCB"/>
    <w:rsid w:val="00FC1331"/>
    <w:rsid w:val="00FC50D4"/>
    <w:rsid w:val="00FD763A"/>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644D0"/>
  <w15:docId w15:val="{5D8FF3AB-A46B-46C8-B9FD-5315AAFF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20C1"/>
    <w:pPr>
      <w:tabs>
        <w:tab w:val="center" w:pos="4320"/>
        <w:tab w:val="right" w:pos="8640"/>
      </w:tabs>
    </w:pPr>
  </w:style>
  <w:style w:type="character" w:customStyle="1" w:styleId="HeaderChar">
    <w:name w:val="Header Char"/>
    <w:basedOn w:val="DefaultParagraphFont"/>
    <w:link w:val="Header"/>
    <w:rsid w:val="009E20C1"/>
  </w:style>
  <w:style w:type="character" w:styleId="PageNumber">
    <w:name w:val="page number"/>
    <w:rsid w:val="009E20C1"/>
    <w:rPr>
      <w:rFonts w:cs="Times New Roman"/>
    </w:rPr>
  </w:style>
  <w:style w:type="paragraph" w:styleId="BodyText">
    <w:name w:val="Body Text"/>
    <w:basedOn w:val="Normal"/>
    <w:link w:val="BodyTextChar"/>
    <w:rsid w:val="009E20C1"/>
    <w:pPr>
      <w:jc w:val="center"/>
    </w:pPr>
    <w:rPr>
      <w:rFonts w:ascii="Arial" w:hAnsi="Arial"/>
      <w:b/>
      <w:bCs/>
      <w:sz w:val="22"/>
      <w:lang w:val="es-PR"/>
    </w:rPr>
  </w:style>
  <w:style w:type="character" w:customStyle="1" w:styleId="BodyTextChar">
    <w:name w:val="Body Text Char"/>
    <w:basedOn w:val="DefaultParagraphFont"/>
    <w:link w:val="BodyText"/>
    <w:rsid w:val="009E20C1"/>
    <w:rPr>
      <w:rFonts w:ascii="Arial" w:hAnsi="Arial"/>
      <w:b/>
      <w:bCs/>
      <w:sz w:val="22"/>
      <w:lang w:val="es-PR"/>
    </w:rPr>
  </w:style>
  <w:style w:type="paragraph" w:styleId="FootnoteText">
    <w:name w:val="footnote text"/>
    <w:basedOn w:val="Normal"/>
    <w:link w:val="FootnoteTextChar"/>
    <w:rsid w:val="009E20C1"/>
  </w:style>
  <w:style w:type="character" w:customStyle="1" w:styleId="FootnoteTextChar">
    <w:name w:val="Footnote Text Char"/>
    <w:basedOn w:val="DefaultParagraphFont"/>
    <w:link w:val="FootnoteText"/>
    <w:rsid w:val="009E20C1"/>
  </w:style>
  <w:style w:type="character" w:styleId="FootnoteReference">
    <w:name w:val="footnote reference"/>
    <w:rsid w:val="009E20C1"/>
    <w:rPr>
      <w:rFonts w:cs="Times New Roman"/>
      <w:vertAlign w:val="superscript"/>
    </w:rPr>
  </w:style>
  <w:style w:type="paragraph" w:styleId="ListParagraph">
    <w:name w:val="List Paragraph"/>
    <w:aliases w:val="Bulleted List,Fundamentacion,SubPárrafo de lista"/>
    <w:basedOn w:val="Normal"/>
    <w:link w:val="ListParagraphChar"/>
    <w:uiPriority w:val="99"/>
    <w:qFormat/>
    <w:rsid w:val="009E20C1"/>
    <w:pPr>
      <w:ind w:left="720"/>
    </w:pPr>
  </w:style>
  <w:style w:type="paragraph" w:styleId="BalloonText">
    <w:name w:val="Balloon Text"/>
    <w:basedOn w:val="Normal"/>
    <w:link w:val="BalloonTextChar"/>
    <w:rsid w:val="009E20C1"/>
    <w:rPr>
      <w:rFonts w:ascii="Tahoma" w:hAnsi="Tahoma" w:cs="Tahoma"/>
      <w:sz w:val="16"/>
      <w:szCs w:val="16"/>
    </w:rPr>
  </w:style>
  <w:style w:type="character" w:customStyle="1" w:styleId="BalloonTextChar">
    <w:name w:val="Balloon Text Char"/>
    <w:basedOn w:val="DefaultParagraphFont"/>
    <w:link w:val="BalloonText"/>
    <w:rsid w:val="009E20C1"/>
    <w:rPr>
      <w:rFonts w:ascii="Tahoma" w:hAnsi="Tahoma" w:cs="Tahoma"/>
      <w:sz w:val="16"/>
      <w:szCs w:val="16"/>
    </w:rPr>
  </w:style>
  <w:style w:type="paragraph" w:styleId="Revision">
    <w:name w:val="Revision"/>
    <w:hidden/>
    <w:uiPriority w:val="99"/>
    <w:semiHidden/>
    <w:rsid w:val="001E4089"/>
  </w:style>
  <w:style w:type="character" w:styleId="CommentReference">
    <w:name w:val="annotation reference"/>
    <w:basedOn w:val="DefaultParagraphFont"/>
    <w:semiHidden/>
    <w:unhideWhenUsed/>
    <w:rsid w:val="00087760"/>
    <w:rPr>
      <w:sz w:val="16"/>
      <w:szCs w:val="16"/>
    </w:rPr>
  </w:style>
  <w:style w:type="paragraph" w:styleId="CommentText">
    <w:name w:val="annotation text"/>
    <w:basedOn w:val="Normal"/>
    <w:link w:val="CommentTextChar"/>
    <w:unhideWhenUsed/>
    <w:rsid w:val="00087760"/>
  </w:style>
  <w:style w:type="character" w:customStyle="1" w:styleId="CommentTextChar">
    <w:name w:val="Comment Text Char"/>
    <w:basedOn w:val="DefaultParagraphFont"/>
    <w:link w:val="CommentText"/>
    <w:rsid w:val="00087760"/>
  </w:style>
  <w:style w:type="paragraph" w:styleId="CommentSubject">
    <w:name w:val="annotation subject"/>
    <w:basedOn w:val="CommentText"/>
    <w:next w:val="CommentText"/>
    <w:link w:val="CommentSubjectChar"/>
    <w:semiHidden/>
    <w:unhideWhenUsed/>
    <w:rsid w:val="00087760"/>
    <w:rPr>
      <w:b/>
      <w:bCs/>
    </w:rPr>
  </w:style>
  <w:style w:type="character" w:customStyle="1" w:styleId="CommentSubjectChar">
    <w:name w:val="Comment Subject Char"/>
    <w:basedOn w:val="CommentTextChar"/>
    <w:link w:val="CommentSubject"/>
    <w:semiHidden/>
    <w:rsid w:val="00087760"/>
    <w:rPr>
      <w:b/>
      <w:bCs/>
    </w:rPr>
  </w:style>
  <w:style w:type="character" w:styleId="Hyperlink">
    <w:name w:val="Hyperlink"/>
    <w:basedOn w:val="DefaultParagraphFont"/>
    <w:unhideWhenUsed/>
    <w:rsid w:val="005F5299"/>
    <w:rPr>
      <w:color w:val="0000FF" w:themeColor="hyperlink"/>
      <w:u w:val="single"/>
    </w:rPr>
  </w:style>
  <w:style w:type="character" w:styleId="UnresolvedMention">
    <w:name w:val="Unresolved Mention"/>
    <w:basedOn w:val="DefaultParagraphFont"/>
    <w:uiPriority w:val="99"/>
    <w:semiHidden/>
    <w:unhideWhenUsed/>
    <w:rsid w:val="005F5299"/>
    <w:rPr>
      <w:color w:val="605E5C"/>
      <w:shd w:val="clear" w:color="auto" w:fill="E1DFDD"/>
    </w:rPr>
  </w:style>
  <w:style w:type="paragraph" w:styleId="Footer">
    <w:name w:val="footer"/>
    <w:basedOn w:val="Normal"/>
    <w:link w:val="FooterChar"/>
    <w:unhideWhenUsed/>
    <w:rsid w:val="00433D3C"/>
    <w:pPr>
      <w:tabs>
        <w:tab w:val="center" w:pos="4680"/>
        <w:tab w:val="right" w:pos="9360"/>
      </w:tabs>
    </w:pPr>
  </w:style>
  <w:style w:type="character" w:customStyle="1" w:styleId="FooterChar">
    <w:name w:val="Footer Char"/>
    <w:basedOn w:val="DefaultParagraphFont"/>
    <w:link w:val="Footer"/>
    <w:rsid w:val="00433D3C"/>
  </w:style>
  <w:style w:type="character" w:customStyle="1" w:styleId="ListParagraphChar">
    <w:name w:val="List Paragraph Char"/>
    <w:aliases w:val="Bulleted List Char,Fundamentacion Char,SubPárrafo de lista Char"/>
    <w:link w:val="ListParagraph"/>
    <w:uiPriority w:val="99"/>
    <w:locked/>
    <w:rsid w:val="008412A3"/>
  </w:style>
  <w:style w:type="table" w:styleId="TableGrid">
    <w:name w:val="Table Grid"/>
    <w:basedOn w:val="TableNormal"/>
    <w:rsid w:val="0084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4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4185">
      <w:bodyDiv w:val="1"/>
      <w:marLeft w:val="0"/>
      <w:marRight w:val="0"/>
      <w:marTop w:val="0"/>
      <w:marBottom w:val="0"/>
      <w:divBdr>
        <w:top w:val="none" w:sz="0" w:space="0" w:color="auto"/>
        <w:left w:val="none" w:sz="0" w:space="0" w:color="auto"/>
        <w:bottom w:val="none" w:sz="0" w:space="0" w:color="auto"/>
        <w:right w:val="none" w:sz="0" w:space="0" w:color="auto"/>
      </w:divBdr>
      <w:divsChild>
        <w:div w:id="91517346">
          <w:marLeft w:val="0"/>
          <w:marRight w:val="0"/>
          <w:marTop w:val="0"/>
          <w:marBottom w:val="0"/>
          <w:divBdr>
            <w:top w:val="none" w:sz="0" w:space="0" w:color="auto"/>
            <w:left w:val="none" w:sz="0" w:space="0" w:color="auto"/>
            <w:bottom w:val="none" w:sz="0" w:space="0" w:color="auto"/>
            <w:right w:val="none" w:sz="0" w:space="0" w:color="auto"/>
          </w:divBdr>
          <w:divsChild>
            <w:div w:id="587009522">
              <w:marLeft w:val="0"/>
              <w:marRight w:val="0"/>
              <w:marTop w:val="0"/>
              <w:marBottom w:val="0"/>
              <w:divBdr>
                <w:top w:val="none" w:sz="0" w:space="0" w:color="auto"/>
                <w:left w:val="none" w:sz="0" w:space="0" w:color="auto"/>
                <w:bottom w:val="none" w:sz="0" w:space="0" w:color="auto"/>
                <w:right w:val="none" w:sz="0" w:space="0" w:color="auto"/>
              </w:divBdr>
              <w:divsChild>
                <w:div w:id="1241410161">
                  <w:marLeft w:val="0"/>
                  <w:marRight w:val="0"/>
                  <w:marTop w:val="0"/>
                  <w:marBottom w:val="0"/>
                  <w:divBdr>
                    <w:top w:val="none" w:sz="0" w:space="0" w:color="auto"/>
                    <w:left w:val="none" w:sz="0" w:space="0" w:color="auto"/>
                    <w:bottom w:val="none" w:sz="0" w:space="0" w:color="auto"/>
                    <w:right w:val="none" w:sz="0" w:space="0" w:color="auto"/>
                  </w:divBdr>
                  <w:divsChild>
                    <w:div w:id="1247224439">
                      <w:marLeft w:val="0"/>
                      <w:marRight w:val="0"/>
                      <w:marTop w:val="0"/>
                      <w:marBottom w:val="0"/>
                      <w:divBdr>
                        <w:top w:val="none" w:sz="0" w:space="0" w:color="auto"/>
                        <w:left w:val="none" w:sz="0" w:space="0" w:color="auto"/>
                        <w:bottom w:val="none" w:sz="0" w:space="0" w:color="auto"/>
                        <w:right w:val="none" w:sz="0" w:space="0" w:color="auto"/>
                      </w:divBdr>
                      <w:divsChild>
                        <w:div w:id="1165048868">
                          <w:marLeft w:val="0"/>
                          <w:marRight w:val="0"/>
                          <w:marTop w:val="0"/>
                          <w:marBottom w:val="0"/>
                          <w:divBdr>
                            <w:top w:val="none" w:sz="0" w:space="0" w:color="auto"/>
                            <w:left w:val="none" w:sz="0" w:space="0" w:color="auto"/>
                            <w:bottom w:val="none" w:sz="0" w:space="0" w:color="auto"/>
                            <w:right w:val="none" w:sz="0" w:space="0" w:color="auto"/>
                          </w:divBdr>
                          <w:divsChild>
                            <w:div w:id="1942255843">
                              <w:marLeft w:val="0"/>
                              <w:marRight w:val="0"/>
                              <w:marTop w:val="0"/>
                              <w:marBottom w:val="0"/>
                              <w:divBdr>
                                <w:top w:val="none" w:sz="0" w:space="0" w:color="auto"/>
                                <w:left w:val="none" w:sz="0" w:space="0" w:color="auto"/>
                                <w:bottom w:val="none" w:sz="0" w:space="0" w:color="auto"/>
                                <w:right w:val="none" w:sz="0" w:space="0" w:color="auto"/>
                              </w:divBdr>
                              <w:divsChild>
                                <w:div w:id="869297286">
                                  <w:marLeft w:val="0"/>
                                  <w:marRight w:val="0"/>
                                  <w:marTop w:val="0"/>
                                  <w:marBottom w:val="0"/>
                                  <w:divBdr>
                                    <w:top w:val="none" w:sz="0" w:space="0" w:color="auto"/>
                                    <w:left w:val="none" w:sz="0" w:space="0" w:color="auto"/>
                                    <w:bottom w:val="none" w:sz="0" w:space="0" w:color="auto"/>
                                    <w:right w:val="none" w:sz="0" w:space="0" w:color="auto"/>
                                  </w:divBdr>
                                  <w:divsChild>
                                    <w:div w:id="1454639953">
                                      <w:marLeft w:val="0"/>
                                      <w:marRight w:val="0"/>
                                      <w:marTop w:val="0"/>
                                      <w:marBottom w:val="0"/>
                                      <w:divBdr>
                                        <w:top w:val="none" w:sz="0" w:space="0" w:color="auto"/>
                                        <w:left w:val="none" w:sz="0" w:space="0" w:color="auto"/>
                                        <w:bottom w:val="none" w:sz="0" w:space="0" w:color="auto"/>
                                        <w:right w:val="none" w:sz="0" w:space="0" w:color="auto"/>
                                      </w:divBdr>
                                      <w:divsChild>
                                        <w:div w:id="302078210">
                                          <w:marLeft w:val="0"/>
                                          <w:marRight w:val="0"/>
                                          <w:marTop w:val="0"/>
                                          <w:marBottom w:val="0"/>
                                          <w:divBdr>
                                            <w:top w:val="none" w:sz="0" w:space="0" w:color="auto"/>
                                            <w:left w:val="none" w:sz="0" w:space="0" w:color="auto"/>
                                            <w:bottom w:val="none" w:sz="0" w:space="0" w:color="auto"/>
                                            <w:right w:val="none" w:sz="0" w:space="0" w:color="auto"/>
                                          </w:divBdr>
                                          <w:divsChild>
                                            <w:div w:id="1443108903">
                                              <w:marLeft w:val="0"/>
                                              <w:marRight w:val="0"/>
                                              <w:marTop w:val="0"/>
                                              <w:marBottom w:val="0"/>
                                              <w:divBdr>
                                                <w:top w:val="none" w:sz="0" w:space="0" w:color="auto"/>
                                                <w:left w:val="none" w:sz="0" w:space="0" w:color="auto"/>
                                                <w:bottom w:val="none" w:sz="0" w:space="0" w:color="auto"/>
                                                <w:right w:val="none" w:sz="0" w:space="0" w:color="auto"/>
                                              </w:divBdr>
                                              <w:divsChild>
                                                <w:div w:id="1587223946">
                                                  <w:marLeft w:val="0"/>
                                                  <w:marRight w:val="0"/>
                                                  <w:marTop w:val="0"/>
                                                  <w:marBottom w:val="0"/>
                                                  <w:divBdr>
                                                    <w:top w:val="none" w:sz="0" w:space="0" w:color="auto"/>
                                                    <w:left w:val="none" w:sz="0" w:space="0" w:color="auto"/>
                                                    <w:bottom w:val="none" w:sz="0" w:space="0" w:color="auto"/>
                                                    <w:right w:val="none" w:sz="0" w:space="0" w:color="auto"/>
                                                  </w:divBdr>
                                                  <w:divsChild>
                                                    <w:div w:id="1765951599">
                                                      <w:marLeft w:val="0"/>
                                                      <w:marRight w:val="0"/>
                                                      <w:marTop w:val="0"/>
                                                      <w:marBottom w:val="0"/>
                                                      <w:divBdr>
                                                        <w:top w:val="none" w:sz="0" w:space="0" w:color="auto"/>
                                                        <w:left w:val="none" w:sz="0" w:space="0" w:color="auto"/>
                                                        <w:bottom w:val="none" w:sz="0" w:space="0" w:color="auto"/>
                                                        <w:right w:val="none" w:sz="0" w:space="0" w:color="auto"/>
                                                      </w:divBdr>
                                                      <w:divsChild>
                                                        <w:div w:id="1389649502">
                                                          <w:marLeft w:val="0"/>
                                                          <w:marRight w:val="0"/>
                                                          <w:marTop w:val="0"/>
                                                          <w:marBottom w:val="0"/>
                                                          <w:divBdr>
                                                            <w:top w:val="none" w:sz="0" w:space="0" w:color="auto"/>
                                                            <w:left w:val="none" w:sz="0" w:space="0" w:color="auto"/>
                                                            <w:bottom w:val="none" w:sz="0" w:space="0" w:color="auto"/>
                                                            <w:right w:val="none" w:sz="0" w:space="0" w:color="auto"/>
                                                          </w:divBdr>
                                                          <w:divsChild>
                                                            <w:div w:id="5549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153004">
      <w:bodyDiv w:val="1"/>
      <w:marLeft w:val="0"/>
      <w:marRight w:val="0"/>
      <w:marTop w:val="0"/>
      <w:marBottom w:val="0"/>
      <w:divBdr>
        <w:top w:val="none" w:sz="0" w:space="0" w:color="auto"/>
        <w:left w:val="none" w:sz="0" w:space="0" w:color="auto"/>
        <w:bottom w:val="none" w:sz="0" w:space="0" w:color="auto"/>
        <w:right w:val="none" w:sz="0" w:space="0" w:color="auto"/>
      </w:divBdr>
    </w:div>
    <w:div w:id="343483749">
      <w:bodyDiv w:val="1"/>
      <w:marLeft w:val="0"/>
      <w:marRight w:val="0"/>
      <w:marTop w:val="0"/>
      <w:marBottom w:val="0"/>
      <w:divBdr>
        <w:top w:val="none" w:sz="0" w:space="0" w:color="auto"/>
        <w:left w:val="none" w:sz="0" w:space="0" w:color="auto"/>
        <w:bottom w:val="none" w:sz="0" w:space="0" w:color="auto"/>
        <w:right w:val="none" w:sz="0" w:space="0" w:color="auto"/>
      </w:divBdr>
    </w:div>
    <w:div w:id="675500817">
      <w:bodyDiv w:val="1"/>
      <w:marLeft w:val="0"/>
      <w:marRight w:val="0"/>
      <w:marTop w:val="0"/>
      <w:marBottom w:val="0"/>
      <w:divBdr>
        <w:top w:val="none" w:sz="0" w:space="0" w:color="auto"/>
        <w:left w:val="none" w:sz="0" w:space="0" w:color="auto"/>
        <w:bottom w:val="none" w:sz="0" w:space="0" w:color="auto"/>
        <w:right w:val="none" w:sz="0" w:space="0" w:color="auto"/>
      </w:divBdr>
    </w:div>
    <w:div w:id="849760602">
      <w:bodyDiv w:val="1"/>
      <w:marLeft w:val="0"/>
      <w:marRight w:val="0"/>
      <w:marTop w:val="0"/>
      <w:marBottom w:val="0"/>
      <w:divBdr>
        <w:top w:val="none" w:sz="0" w:space="0" w:color="auto"/>
        <w:left w:val="none" w:sz="0" w:space="0" w:color="auto"/>
        <w:bottom w:val="none" w:sz="0" w:space="0" w:color="auto"/>
        <w:right w:val="none" w:sz="0" w:space="0" w:color="auto"/>
      </w:divBdr>
    </w:div>
    <w:div w:id="895092113">
      <w:bodyDiv w:val="1"/>
      <w:marLeft w:val="0"/>
      <w:marRight w:val="0"/>
      <w:marTop w:val="0"/>
      <w:marBottom w:val="0"/>
      <w:divBdr>
        <w:top w:val="none" w:sz="0" w:space="0" w:color="auto"/>
        <w:left w:val="none" w:sz="0" w:space="0" w:color="auto"/>
        <w:bottom w:val="none" w:sz="0" w:space="0" w:color="auto"/>
        <w:right w:val="none" w:sz="0" w:space="0" w:color="auto"/>
      </w:divBdr>
    </w:div>
    <w:div w:id="1095175396">
      <w:bodyDiv w:val="1"/>
      <w:marLeft w:val="0"/>
      <w:marRight w:val="0"/>
      <w:marTop w:val="0"/>
      <w:marBottom w:val="0"/>
      <w:divBdr>
        <w:top w:val="none" w:sz="0" w:space="0" w:color="auto"/>
        <w:left w:val="none" w:sz="0" w:space="0" w:color="auto"/>
        <w:bottom w:val="none" w:sz="0" w:space="0" w:color="auto"/>
        <w:right w:val="none" w:sz="0" w:space="0" w:color="auto"/>
      </w:divBdr>
      <w:divsChild>
        <w:div w:id="953248907">
          <w:marLeft w:val="0"/>
          <w:marRight w:val="0"/>
          <w:marTop w:val="0"/>
          <w:marBottom w:val="0"/>
          <w:divBdr>
            <w:top w:val="none" w:sz="0" w:space="0" w:color="auto"/>
            <w:left w:val="none" w:sz="0" w:space="0" w:color="auto"/>
            <w:bottom w:val="none" w:sz="0" w:space="0" w:color="auto"/>
            <w:right w:val="none" w:sz="0" w:space="0" w:color="auto"/>
          </w:divBdr>
          <w:divsChild>
            <w:div w:id="283194179">
              <w:marLeft w:val="0"/>
              <w:marRight w:val="0"/>
              <w:marTop w:val="0"/>
              <w:marBottom w:val="0"/>
              <w:divBdr>
                <w:top w:val="none" w:sz="0" w:space="0" w:color="auto"/>
                <w:left w:val="none" w:sz="0" w:space="0" w:color="auto"/>
                <w:bottom w:val="none" w:sz="0" w:space="0" w:color="auto"/>
                <w:right w:val="none" w:sz="0" w:space="0" w:color="auto"/>
              </w:divBdr>
              <w:divsChild>
                <w:div w:id="1340698966">
                  <w:marLeft w:val="0"/>
                  <w:marRight w:val="0"/>
                  <w:marTop w:val="0"/>
                  <w:marBottom w:val="0"/>
                  <w:divBdr>
                    <w:top w:val="none" w:sz="0" w:space="0" w:color="auto"/>
                    <w:left w:val="none" w:sz="0" w:space="0" w:color="auto"/>
                    <w:bottom w:val="none" w:sz="0" w:space="0" w:color="auto"/>
                    <w:right w:val="none" w:sz="0" w:space="0" w:color="auto"/>
                  </w:divBdr>
                  <w:divsChild>
                    <w:div w:id="678700337">
                      <w:marLeft w:val="0"/>
                      <w:marRight w:val="0"/>
                      <w:marTop w:val="0"/>
                      <w:marBottom w:val="0"/>
                      <w:divBdr>
                        <w:top w:val="none" w:sz="0" w:space="0" w:color="auto"/>
                        <w:left w:val="none" w:sz="0" w:space="0" w:color="auto"/>
                        <w:bottom w:val="none" w:sz="0" w:space="0" w:color="auto"/>
                        <w:right w:val="none" w:sz="0" w:space="0" w:color="auto"/>
                      </w:divBdr>
                      <w:divsChild>
                        <w:div w:id="34013999">
                          <w:marLeft w:val="0"/>
                          <w:marRight w:val="0"/>
                          <w:marTop w:val="0"/>
                          <w:marBottom w:val="0"/>
                          <w:divBdr>
                            <w:top w:val="none" w:sz="0" w:space="0" w:color="auto"/>
                            <w:left w:val="none" w:sz="0" w:space="0" w:color="auto"/>
                            <w:bottom w:val="none" w:sz="0" w:space="0" w:color="auto"/>
                            <w:right w:val="none" w:sz="0" w:space="0" w:color="auto"/>
                          </w:divBdr>
                          <w:divsChild>
                            <w:div w:id="1581408236">
                              <w:marLeft w:val="0"/>
                              <w:marRight w:val="0"/>
                              <w:marTop w:val="0"/>
                              <w:marBottom w:val="0"/>
                              <w:divBdr>
                                <w:top w:val="none" w:sz="0" w:space="0" w:color="auto"/>
                                <w:left w:val="none" w:sz="0" w:space="0" w:color="auto"/>
                                <w:bottom w:val="none" w:sz="0" w:space="0" w:color="auto"/>
                                <w:right w:val="none" w:sz="0" w:space="0" w:color="auto"/>
                              </w:divBdr>
                              <w:divsChild>
                                <w:div w:id="1909802502">
                                  <w:marLeft w:val="0"/>
                                  <w:marRight w:val="0"/>
                                  <w:marTop w:val="0"/>
                                  <w:marBottom w:val="0"/>
                                  <w:divBdr>
                                    <w:top w:val="none" w:sz="0" w:space="0" w:color="auto"/>
                                    <w:left w:val="none" w:sz="0" w:space="0" w:color="auto"/>
                                    <w:bottom w:val="none" w:sz="0" w:space="0" w:color="auto"/>
                                    <w:right w:val="none" w:sz="0" w:space="0" w:color="auto"/>
                                  </w:divBdr>
                                  <w:divsChild>
                                    <w:div w:id="1362903845">
                                      <w:marLeft w:val="0"/>
                                      <w:marRight w:val="0"/>
                                      <w:marTop w:val="0"/>
                                      <w:marBottom w:val="0"/>
                                      <w:divBdr>
                                        <w:top w:val="none" w:sz="0" w:space="0" w:color="auto"/>
                                        <w:left w:val="none" w:sz="0" w:space="0" w:color="auto"/>
                                        <w:bottom w:val="none" w:sz="0" w:space="0" w:color="auto"/>
                                        <w:right w:val="none" w:sz="0" w:space="0" w:color="auto"/>
                                      </w:divBdr>
                                      <w:divsChild>
                                        <w:div w:id="559705218">
                                          <w:marLeft w:val="0"/>
                                          <w:marRight w:val="0"/>
                                          <w:marTop w:val="0"/>
                                          <w:marBottom w:val="0"/>
                                          <w:divBdr>
                                            <w:top w:val="none" w:sz="0" w:space="0" w:color="auto"/>
                                            <w:left w:val="none" w:sz="0" w:space="0" w:color="auto"/>
                                            <w:bottom w:val="none" w:sz="0" w:space="0" w:color="auto"/>
                                            <w:right w:val="none" w:sz="0" w:space="0" w:color="auto"/>
                                          </w:divBdr>
                                          <w:divsChild>
                                            <w:div w:id="469174824">
                                              <w:marLeft w:val="0"/>
                                              <w:marRight w:val="0"/>
                                              <w:marTop w:val="0"/>
                                              <w:marBottom w:val="0"/>
                                              <w:divBdr>
                                                <w:top w:val="none" w:sz="0" w:space="0" w:color="auto"/>
                                                <w:left w:val="none" w:sz="0" w:space="0" w:color="auto"/>
                                                <w:bottom w:val="none" w:sz="0" w:space="0" w:color="auto"/>
                                                <w:right w:val="none" w:sz="0" w:space="0" w:color="auto"/>
                                              </w:divBdr>
                                              <w:divsChild>
                                                <w:div w:id="1011492514">
                                                  <w:marLeft w:val="0"/>
                                                  <w:marRight w:val="0"/>
                                                  <w:marTop w:val="0"/>
                                                  <w:marBottom w:val="0"/>
                                                  <w:divBdr>
                                                    <w:top w:val="none" w:sz="0" w:space="0" w:color="auto"/>
                                                    <w:left w:val="none" w:sz="0" w:space="0" w:color="auto"/>
                                                    <w:bottom w:val="none" w:sz="0" w:space="0" w:color="auto"/>
                                                    <w:right w:val="none" w:sz="0" w:space="0" w:color="auto"/>
                                                  </w:divBdr>
                                                  <w:divsChild>
                                                    <w:div w:id="2077700024">
                                                      <w:marLeft w:val="0"/>
                                                      <w:marRight w:val="0"/>
                                                      <w:marTop w:val="0"/>
                                                      <w:marBottom w:val="0"/>
                                                      <w:divBdr>
                                                        <w:top w:val="none" w:sz="0" w:space="0" w:color="auto"/>
                                                        <w:left w:val="none" w:sz="0" w:space="0" w:color="auto"/>
                                                        <w:bottom w:val="none" w:sz="0" w:space="0" w:color="auto"/>
                                                        <w:right w:val="none" w:sz="0" w:space="0" w:color="auto"/>
                                                      </w:divBdr>
                                                      <w:divsChild>
                                                        <w:div w:id="441917132">
                                                          <w:marLeft w:val="0"/>
                                                          <w:marRight w:val="0"/>
                                                          <w:marTop w:val="0"/>
                                                          <w:marBottom w:val="0"/>
                                                          <w:divBdr>
                                                            <w:top w:val="none" w:sz="0" w:space="0" w:color="auto"/>
                                                            <w:left w:val="none" w:sz="0" w:space="0" w:color="auto"/>
                                                            <w:bottom w:val="none" w:sz="0" w:space="0" w:color="auto"/>
                                                            <w:right w:val="none" w:sz="0" w:space="0" w:color="auto"/>
                                                          </w:divBdr>
                                                          <w:divsChild>
                                                            <w:div w:id="9609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499699">
      <w:bodyDiv w:val="1"/>
      <w:marLeft w:val="0"/>
      <w:marRight w:val="0"/>
      <w:marTop w:val="0"/>
      <w:marBottom w:val="0"/>
      <w:divBdr>
        <w:top w:val="none" w:sz="0" w:space="0" w:color="auto"/>
        <w:left w:val="none" w:sz="0" w:space="0" w:color="auto"/>
        <w:bottom w:val="none" w:sz="0" w:space="0" w:color="auto"/>
        <w:right w:val="none" w:sz="0" w:space="0" w:color="auto"/>
      </w:divBdr>
    </w:div>
    <w:div w:id="1204757164">
      <w:bodyDiv w:val="1"/>
      <w:marLeft w:val="0"/>
      <w:marRight w:val="0"/>
      <w:marTop w:val="0"/>
      <w:marBottom w:val="0"/>
      <w:divBdr>
        <w:top w:val="none" w:sz="0" w:space="0" w:color="auto"/>
        <w:left w:val="none" w:sz="0" w:space="0" w:color="auto"/>
        <w:bottom w:val="none" w:sz="0" w:space="0" w:color="auto"/>
        <w:right w:val="none" w:sz="0" w:space="0" w:color="auto"/>
      </w:divBdr>
      <w:divsChild>
        <w:div w:id="675696410">
          <w:marLeft w:val="0"/>
          <w:marRight w:val="0"/>
          <w:marTop w:val="0"/>
          <w:marBottom w:val="0"/>
          <w:divBdr>
            <w:top w:val="none" w:sz="0" w:space="0" w:color="auto"/>
            <w:left w:val="none" w:sz="0" w:space="0" w:color="auto"/>
            <w:bottom w:val="none" w:sz="0" w:space="0" w:color="auto"/>
            <w:right w:val="none" w:sz="0" w:space="0" w:color="auto"/>
          </w:divBdr>
          <w:divsChild>
            <w:div w:id="2081976025">
              <w:marLeft w:val="0"/>
              <w:marRight w:val="0"/>
              <w:marTop w:val="0"/>
              <w:marBottom w:val="0"/>
              <w:divBdr>
                <w:top w:val="none" w:sz="0" w:space="0" w:color="auto"/>
                <w:left w:val="none" w:sz="0" w:space="0" w:color="auto"/>
                <w:bottom w:val="none" w:sz="0" w:space="0" w:color="auto"/>
                <w:right w:val="none" w:sz="0" w:space="0" w:color="auto"/>
              </w:divBdr>
              <w:divsChild>
                <w:div w:id="1361585087">
                  <w:marLeft w:val="0"/>
                  <w:marRight w:val="0"/>
                  <w:marTop w:val="0"/>
                  <w:marBottom w:val="0"/>
                  <w:divBdr>
                    <w:top w:val="none" w:sz="0" w:space="0" w:color="auto"/>
                    <w:left w:val="none" w:sz="0" w:space="0" w:color="auto"/>
                    <w:bottom w:val="none" w:sz="0" w:space="0" w:color="auto"/>
                    <w:right w:val="none" w:sz="0" w:space="0" w:color="auto"/>
                  </w:divBdr>
                  <w:divsChild>
                    <w:div w:id="985472328">
                      <w:marLeft w:val="0"/>
                      <w:marRight w:val="0"/>
                      <w:marTop w:val="0"/>
                      <w:marBottom w:val="0"/>
                      <w:divBdr>
                        <w:top w:val="none" w:sz="0" w:space="0" w:color="auto"/>
                        <w:left w:val="none" w:sz="0" w:space="0" w:color="auto"/>
                        <w:bottom w:val="none" w:sz="0" w:space="0" w:color="auto"/>
                        <w:right w:val="none" w:sz="0" w:space="0" w:color="auto"/>
                      </w:divBdr>
                      <w:divsChild>
                        <w:div w:id="1794782860">
                          <w:marLeft w:val="0"/>
                          <w:marRight w:val="0"/>
                          <w:marTop w:val="0"/>
                          <w:marBottom w:val="0"/>
                          <w:divBdr>
                            <w:top w:val="none" w:sz="0" w:space="0" w:color="auto"/>
                            <w:left w:val="none" w:sz="0" w:space="0" w:color="auto"/>
                            <w:bottom w:val="none" w:sz="0" w:space="0" w:color="auto"/>
                            <w:right w:val="none" w:sz="0" w:space="0" w:color="auto"/>
                          </w:divBdr>
                          <w:divsChild>
                            <w:div w:id="1190484831">
                              <w:marLeft w:val="0"/>
                              <w:marRight w:val="0"/>
                              <w:marTop w:val="0"/>
                              <w:marBottom w:val="0"/>
                              <w:divBdr>
                                <w:top w:val="none" w:sz="0" w:space="0" w:color="auto"/>
                                <w:left w:val="none" w:sz="0" w:space="0" w:color="auto"/>
                                <w:bottom w:val="none" w:sz="0" w:space="0" w:color="auto"/>
                                <w:right w:val="none" w:sz="0" w:space="0" w:color="auto"/>
                              </w:divBdr>
                              <w:divsChild>
                                <w:div w:id="780148320">
                                  <w:marLeft w:val="0"/>
                                  <w:marRight w:val="0"/>
                                  <w:marTop w:val="0"/>
                                  <w:marBottom w:val="0"/>
                                  <w:divBdr>
                                    <w:top w:val="none" w:sz="0" w:space="0" w:color="auto"/>
                                    <w:left w:val="none" w:sz="0" w:space="0" w:color="auto"/>
                                    <w:bottom w:val="none" w:sz="0" w:space="0" w:color="auto"/>
                                    <w:right w:val="none" w:sz="0" w:space="0" w:color="auto"/>
                                  </w:divBdr>
                                  <w:divsChild>
                                    <w:div w:id="741414985">
                                      <w:marLeft w:val="0"/>
                                      <w:marRight w:val="0"/>
                                      <w:marTop w:val="0"/>
                                      <w:marBottom w:val="0"/>
                                      <w:divBdr>
                                        <w:top w:val="none" w:sz="0" w:space="0" w:color="auto"/>
                                        <w:left w:val="none" w:sz="0" w:space="0" w:color="auto"/>
                                        <w:bottom w:val="none" w:sz="0" w:space="0" w:color="auto"/>
                                        <w:right w:val="none" w:sz="0" w:space="0" w:color="auto"/>
                                      </w:divBdr>
                                      <w:divsChild>
                                        <w:div w:id="670447454">
                                          <w:marLeft w:val="0"/>
                                          <w:marRight w:val="0"/>
                                          <w:marTop w:val="0"/>
                                          <w:marBottom w:val="0"/>
                                          <w:divBdr>
                                            <w:top w:val="none" w:sz="0" w:space="0" w:color="auto"/>
                                            <w:left w:val="none" w:sz="0" w:space="0" w:color="auto"/>
                                            <w:bottom w:val="none" w:sz="0" w:space="0" w:color="auto"/>
                                            <w:right w:val="none" w:sz="0" w:space="0" w:color="auto"/>
                                          </w:divBdr>
                                          <w:divsChild>
                                            <w:div w:id="1997682002">
                                              <w:marLeft w:val="0"/>
                                              <w:marRight w:val="0"/>
                                              <w:marTop w:val="0"/>
                                              <w:marBottom w:val="0"/>
                                              <w:divBdr>
                                                <w:top w:val="none" w:sz="0" w:space="0" w:color="auto"/>
                                                <w:left w:val="none" w:sz="0" w:space="0" w:color="auto"/>
                                                <w:bottom w:val="none" w:sz="0" w:space="0" w:color="auto"/>
                                                <w:right w:val="none" w:sz="0" w:space="0" w:color="auto"/>
                                              </w:divBdr>
                                              <w:divsChild>
                                                <w:div w:id="371810691">
                                                  <w:marLeft w:val="0"/>
                                                  <w:marRight w:val="0"/>
                                                  <w:marTop w:val="0"/>
                                                  <w:marBottom w:val="0"/>
                                                  <w:divBdr>
                                                    <w:top w:val="none" w:sz="0" w:space="0" w:color="auto"/>
                                                    <w:left w:val="none" w:sz="0" w:space="0" w:color="auto"/>
                                                    <w:bottom w:val="none" w:sz="0" w:space="0" w:color="auto"/>
                                                    <w:right w:val="none" w:sz="0" w:space="0" w:color="auto"/>
                                                  </w:divBdr>
                                                  <w:divsChild>
                                                    <w:div w:id="1883319390">
                                                      <w:marLeft w:val="0"/>
                                                      <w:marRight w:val="0"/>
                                                      <w:marTop w:val="0"/>
                                                      <w:marBottom w:val="0"/>
                                                      <w:divBdr>
                                                        <w:top w:val="none" w:sz="0" w:space="0" w:color="auto"/>
                                                        <w:left w:val="none" w:sz="0" w:space="0" w:color="auto"/>
                                                        <w:bottom w:val="none" w:sz="0" w:space="0" w:color="auto"/>
                                                        <w:right w:val="none" w:sz="0" w:space="0" w:color="auto"/>
                                                      </w:divBdr>
                                                      <w:divsChild>
                                                        <w:div w:id="1459762159">
                                                          <w:marLeft w:val="0"/>
                                                          <w:marRight w:val="0"/>
                                                          <w:marTop w:val="0"/>
                                                          <w:marBottom w:val="0"/>
                                                          <w:divBdr>
                                                            <w:top w:val="none" w:sz="0" w:space="0" w:color="auto"/>
                                                            <w:left w:val="none" w:sz="0" w:space="0" w:color="auto"/>
                                                            <w:bottom w:val="none" w:sz="0" w:space="0" w:color="auto"/>
                                                            <w:right w:val="none" w:sz="0" w:space="0" w:color="auto"/>
                                                          </w:divBdr>
                                                          <w:divsChild>
                                                            <w:div w:id="10331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239194">
      <w:bodyDiv w:val="1"/>
      <w:marLeft w:val="0"/>
      <w:marRight w:val="0"/>
      <w:marTop w:val="0"/>
      <w:marBottom w:val="0"/>
      <w:divBdr>
        <w:top w:val="none" w:sz="0" w:space="0" w:color="auto"/>
        <w:left w:val="none" w:sz="0" w:space="0" w:color="auto"/>
        <w:bottom w:val="none" w:sz="0" w:space="0" w:color="auto"/>
        <w:right w:val="none" w:sz="0" w:space="0" w:color="auto"/>
      </w:divBdr>
    </w:div>
    <w:div w:id="1474330552">
      <w:bodyDiv w:val="1"/>
      <w:marLeft w:val="0"/>
      <w:marRight w:val="0"/>
      <w:marTop w:val="0"/>
      <w:marBottom w:val="0"/>
      <w:divBdr>
        <w:top w:val="none" w:sz="0" w:space="0" w:color="auto"/>
        <w:left w:val="none" w:sz="0" w:space="0" w:color="auto"/>
        <w:bottom w:val="none" w:sz="0" w:space="0" w:color="auto"/>
        <w:right w:val="none" w:sz="0" w:space="0" w:color="auto"/>
      </w:divBdr>
    </w:div>
    <w:div w:id="1896117015">
      <w:bodyDiv w:val="1"/>
      <w:marLeft w:val="0"/>
      <w:marRight w:val="0"/>
      <w:marTop w:val="0"/>
      <w:marBottom w:val="0"/>
      <w:divBdr>
        <w:top w:val="none" w:sz="0" w:space="0" w:color="auto"/>
        <w:left w:val="none" w:sz="0" w:space="0" w:color="auto"/>
        <w:bottom w:val="none" w:sz="0" w:space="0" w:color="auto"/>
        <w:right w:val="none" w:sz="0" w:space="0" w:color="auto"/>
      </w:divBdr>
    </w:div>
    <w:div w:id="1989020097">
      <w:bodyDiv w:val="1"/>
      <w:marLeft w:val="0"/>
      <w:marRight w:val="0"/>
      <w:marTop w:val="0"/>
      <w:marBottom w:val="0"/>
      <w:divBdr>
        <w:top w:val="none" w:sz="0" w:space="0" w:color="auto"/>
        <w:left w:val="none" w:sz="0" w:space="0" w:color="auto"/>
        <w:bottom w:val="none" w:sz="0" w:space="0" w:color="auto"/>
        <w:right w:val="none" w:sz="0" w:space="0" w:color="auto"/>
      </w:divBdr>
      <w:divsChild>
        <w:div w:id="968360723">
          <w:marLeft w:val="0"/>
          <w:marRight w:val="0"/>
          <w:marTop w:val="0"/>
          <w:marBottom w:val="0"/>
          <w:divBdr>
            <w:top w:val="none" w:sz="0" w:space="0" w:color="auto"/>
            <w:left w:val="none" w:sz="0" w:space="0" w:color="auto"/>
            <w:bottom w:val="none" w:sz="0" w:space="0" w:color="auto"/>
            <w:right w:val="none" w:sz="0" w:space="0" w:color="auto"/>
          </w:divBdr>
          <w:divsChild>
            <w:div w:id="1827938157">
              <w:marLeft w:val="0"/>
              <w:marRight w:val="0"/>
              <w:marTop w:val="0"/>
              <w:marBottom w:val="0"/>
              <w:divBdr>
                <w:top w:val="none" w:sz="0" w:space="0" w:color="auto"/>
                <w:left w:val="none" w:sz="0" w:space="0" w:color="auto"/>
                <w:bottom w:val="none" w:sz="0" w:space="0" w:color="auto"/>
                <w:right w:val="none" w:sz="0" w:space="0" w:color="auto"/>
              </w:divBdr>
              <w:divsChild>
                <w:div w:id="751849647">
                  <w:marLeft w:val="0"/>
                  <w:marRight w:val="0"/>
                  <w:marTop w:val="0"/>
                  <w:marBottom w:val="0"/>
                  <w:divBdr>
                    <w:top w:val="none" w:sz="0" w:space="0" w:color="auto"/>
                    <w:left w:val="none" w:sz="0" w:space="0" w:color="auto"/>
                    <w:bottom w:val="none" w:sz="0" w:space="0" w:color="auto"/>
                    <w:right w:val="none" w:sz="0" w:space="0" w:color="auto"/>
                  </w:divBdr>
                  <w:divsChild>
                    <w:div w:id="306397710">
                      <w:marLeft w:val="0"/>
                      <w:marRight w:val="0"/>
                      <w:marTop w:val="0"/>
                      <w:marBottom w:val="0"/>
                      <w:divBdr>
                        <w:top w:val="none" w:sz="0" w:space="0" w:color="auto"/>
                        <w:left w:val="none" w:sz="0" w:space="0" w:color="auto"/>
                        <w:bottom w:val="none" w:sz="0" w:space="0" w:color="auto"/>
                        <w:right w:val="none" w:sz="0" w:space="0" w:color="auto"/>
                      </w:divBdr>
                      <w:divsChild>
                        <w:div w:id="2049604780">
                          <w:marLeft w:val="0"/>
                          <w:marRight w:val="0"/>
                          <w:marTop w:val="0"/>
                          <w:marBottom w:val="0"/>
                          <w:divBdr>
                            <w:top w:val="none" w:sz="0" w:space="0" w:color="auto"/>
                            <w:left w:val="none" w:sz="0" w:space="0" w:color="auto"/>
                            <w:bottom w:val="none" w:sz="0" w:space="0" w:color="auto"/>
                            <w:right w:val="none" w:sz="0" w:space="0" w:color="auto"/>
                          </w:divBdr>
                          <w:divsChild>
                            <w:div w:id="1082720539">
                              <w:marLeft w:val="0"/>
                              <w:marRight w:val="0"/>
                              <w:marTop w:val="0"/>
                              <w:marBottom w:val="0"/>
                              <w:divBdr>
                                <w:top w:val="none" w:sz="0" w:space="0" w:color="auto"/>
                                <w:left w:val="none" w:sz="0" w:space="0" w:color="auto"/>
                                <w:bottom w:val="none" w:sz="0" w:space="0" w:color="auto"/>
                                <w:right w:val="none" w:sz="0" w:space="0" w:color="auto"/>
                              </w:divBdr>
                              <w:divsChild>
                                <w:div w:id="1859654042">
                                  <w:marLeft w:val="0"/>
                                  <w:marRight w:val="0"/>
                                  <w:marTop w:val="0"/>
                                  <w:marBottom w:val="0"/>
                                  <w:divBdr>
                                    <w:top w:val="none" w:sz="0" w:space="0" w:color="auto"/>
                                    <w:left w:val="none" w:sz="0" w:space="0" w:color="auto"/>
                                    <w:bottom w:val="none" w:sz="0" w:space="0" w:color="auto"/>
                                    <w:right w:val="none" w:sz="0" w:space="0" w:color="auto"/>
                                  </w:divBdr>
                                  <w:divsChild>
                                    <w:div w:id="1716923251">
                                      <w:marLeft w:val="0"/>
                                      <w:marRight w:val="0"/>
                                      <w:marTop w:val="0"/>
                                      <w:marBottom w:val="0"/>
                                      <w:divBdr>
                                        <w:top w:val="none" w:sz="0" w:space="0" w:color="auto"/>
                                        <w:left w:val="none" w:sz="0" w:space="0" w:color="auto"/>
                                        <w:bottom w:val="none" w:sz="0" w:space="0" w:color="auto"/>
                                        <w:right w:val="none" w:sz="0" w:space="0" w:color="auto"/>
                                      </w:divBdr>
                                      <w:divsChild>
                                        <w:div w:id="268514474">
                                          <w:marLeft w:val="0"/>
                                          <w:marRight w:val="0"/>
                                          <w:marTop w:val="0"/>
                                          <w:marBottom w:val="0"/>
                                          <w:divBdr>
                                            <w:top w:val="none" w:sz="0" w:space="0" w:color="auto"/>
                                            <w:left w:val="none" w:sz="0" w:space="0" w:color="auto"/>
                                            <w:bottom w:val="none" w:sz="0" w:space="0" w:color="auto"/>
                                            <w:right w:val="none" w:sz="0" w:space="0" w:color="auto"/>
                                          </w:divBdr>
                                          <w:divsChild>
                                            <w:div w:id="81488190">
                                              <w:marLeft w:val="0"/>
                                              <w:marRight w:val="0"/>
                                              <w:marTop w:val="0"/>
                                              <w:marBottom w:val="0"/>
                                              <w:divBdr>
                                                <w:top w:val="none" w:sz="0" w:space="0" w:color="auto"/>
                                                <w:left w:val="none" w:sz="0" w:space="0" w:color="auto"/>
                                                <w:bottom w:val="none" w:sz="0" w:space="0" w:color="auto"/>
                                                <w:right w:val="none" w:sz="0" w:space="0" w:color="auto"/>
                                              </w:divBdr>
                                              <w:divsChild>
                                                <w:div w:id="1720132230">
                                                  <w:marLeft w:val="0"/>
                                                  <w:marRight w:val="0"/>
                                                  <w:marTop w:val="0"/>
                                                  <w:marBottom w:val="0"/>
                                                  <w:divBdr>
                                                    <w:top w:val="none" w:sz="0" w:space="0" w:color="auto"/>
                                                    <w:left w:val="none" w:sz="0" w:space="0" w:color="auto"/>
                                                    <w:bottom w:val="none" w:sz="0" w:space="0" w:color="auto"/>
                                                    <w:right w:val="none" w:sz="0" w:space="0" w:color="auto"/>
                                                  </w:divBdr>
                                                  <w:divsChild>
                                                    <w:div w:id="1646467083">
                                                      <w:marLeft w:val="0"/>
                                                      <w:marRight w:val="0"/>
                                                      <w:marTop w:val="0"/>
                                                      <w:marBottom w:val="0"/>
                                                      <w:divBdr>
                                                        <w:top w:val="none" w:sz="0" w:space="0" w:color="auto"/>
                                                        <w:left w:val="none" w:sz="0" w:space="0" w:color="auto"/>
                                                        <w:bottom w:val="none" w:sz="0" w:space="0" w:color="auto"/>
                                                        <w:right w:val="none" w:sz="0" w:space="0" w:color="auto"/>
                                                      </w:divBdr>
                                                      <w:divsChild>
                                                        <w:div w:id="1430663561">
                                                          <w:marLeft w:val="0"/>
                                                          <w:marRight w:val="0"/>
                                                          <w:marTop w:val="0"/>
                                                          <w:marBottom w:val="0"/>
                                                          <w:divBdr>
                                                            <w:top w:val="none" w:sz="0" w:space="0" w:color="auto"/>
                                                            <w:left w:val="none" w:sz="0" w:space="0" w:color="auto"/>
                                                            <w:bottom w:val="none" w:sz="0" w:space="0" w:color="auto"/>
                                                            <w:right w:val="none" w:sz="0" w:space="0" w:color="auto"/>
                                                          </w:divBdr>
                                                          <w:divsChild>
                                                            <w:div w:id="7345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305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m.oas.org/IDMS/Redirectpage.aspx?class=V.14.1.CIDI/RME/dec&amp;classNum=1&amp;lang=e" TargetMode="External"/><Relationship Id="rId18" Type="http://schemas.openxmlformats.org/officeDocument/2006/relationships/hyperlink" Target="file:///C:\Users\ediaz\AppData\Local\Microsoft\Windows\INetCache\Content.Outlook\0USYR7P9\class=XIII.6.CIDI\CIE\RPA\Doc&amp;classNum=17&amp;addendum=2&amp;lang=s" TargetMode="External"/><Relationship Id="rId26" Type="http://schemas.openxmlformats.org/officeDocument/2006/relationships/hyperlink" Target="http://scm.oas.org/IDMS/Redirectpage.aspx?class=XIII.6.CIDI/CIE/RPA/Doc&amp;classNum=17&amp;addendum=5&amp;lang=s" TargetMode="External"/><Relationship Id="rId3" Type="http://schemas.openxmlformats.org/officeDocument/2006/relationships/customXml" Target="../customXml/item3.xml"/><Relationship Id="rId21" Type="http://schemas.openxmlformats.org/officeDocument/2006/relationships/hyperlink" Target="file:///C:\Users\ediaz\AppData\Local\Microsoft\Windows\INetCache\Content.Outlook\0USYR7P9\class=XIII.6.CIDI\CIE\RPA\Doc&amp;classNum=17&amp;addendum=4&amp;lang=e" TargetMode="External"/><Relationship Id="rId7" Type="http://schemas.openxmlformats.org/officeDocument/2006/relationships/webSettings" Target="webSettings.xml"/><Relationship Id="rId12" Type="http://schemas.openxmlformats.org/officeDocument/2006/relationships/hyperlink" Target="https://scm.oas.org/IDMS/Redirectpage.aspx?class=V.14.1.CIDI/RME/doc&amp;classNum=6&amp;lang=e" TargetMode="External"/><Relationship Id="rId17" Type="http://schemas.openxmlformats.org/officeDocument/2006/relationships/hyperlink" Target="file:///C:\Users\ediaz\AppData\Local\Microsoft\Windows\INetCache\Content.Outlook\0USYR7P9\class=XIII.6.CIDI\CIE\RPA\Doc&amp;classNum=17&amp;addendum=2&amp;lang=e" TargetMode="External"/><Relationship Id="rId25" Type="http://schemas.openxmlformats.org/officeDocument/2006/relationships/hyperlink" Target="http://scm.oas.org/IDMS/Redirectpage.aspx?class=XIII.6.CIDI/CIE/RPA/Doc&amp;classNum=17&amp;addendum=5&amp;lang=e" TargetMode="External"/><Relationship Id="rId2" Type="http://schemas.openxmlformats.org/officeDocument/2006/relationships/customXml" Target="../customXml/item2.xml"/><Relationship Id="rId16" Type="http://schemas.openxmlformats.org/officeDocument/2006/relationships/hyperlink" Target="file:///C:\Users\ediaz\AppData\Local\Microsoft\Windows\INetCache\Content.Outlook\0USYR7P9\class=XIII.6.CIDI\CIE\RPA\Doc&amp;classNum=17&amp;addendum=1&amp;lang=s" TargetMode="External"/><Relationship Id="rId20" Type="http://schemas.openxmlformats.org/officeDocument/2006/relationships/hyperlink" Target="file:///C:\Users\ediaz\AppData\Local\Microsoft\Windows\INetCache\Content.Outlook\0USYR7P9\class=XIII.6.CIDI\CIE\RPA\Doc&amp;classNum=17&amp;addendum=3&amp;lang=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as.org/en/sedi/dhdee/cie/PLAN%20TRABAJO%20CIE%202019-2022-APROBADO-CIDED00212-ING.docx" TargetMode="External"/><Relationship Id="rId24" Type="http://schemas.openxmlformats.org/officeDocument/2006/relationships/hyperlink" Target="http://scm.oas.org/IDMS/Redirectpage.aspx?class=XIII.6.CIDI/CIE/RPA/Doc&amp;classNum=17&amp;addendum=5&amp;lang=s" TargetMode="External"/><Relationship Id="rId5" Type="http://schemas.openxmlformats.org/officeDocument/2006/relationships/styles" Target="styles.xml"/><Relationship Id="rId15" Type="http://schemas.openxmlformats.org/officeDocument/2006/relationships/hyperlink" Target="file:///C:\Users\ediaz\AppData\Local\Microsoft\Windows\INetCache\Content.Outlook\0USYR7P9\class=XIII.6.CIDI\CIE\RPA\Doc&amp;classNum=17&amp;addendum=1&amp;lang=e" TargetMode="External"/><Relationship Id="rId23" Type="http://schemas.openxmlformats.org/officeDocument/2006/relationships/hyperlink" Target="http://scm.oas.org/IDMS/Redirectpage.aspx?class=XIII.6.CIDI/CIE/RPA/Doc&amp;classNum=17&amp;addendum=5&amp;lang=e" TargetMode="External"/><Relationship Id="rId28" Type="http://schemas.openxmlformats.org/officeDocument/2006/relationships/header" Target="header2.xml"/><Relationship Id="rId10" Type="http://schemas.openxmlformats.org/officeDocument/2006/relationships/hyperlink" Target="https://scm.oas.org/IDMS/Redirectpage.aspx?class=V.14.1.CIDI/RME/doc&amp;classNum=8&amp;lang=e" TargetMode="External"/><Relationship Id="rId19" Type="http://schemas.openxmlformats.org/officeDocument/2006/relationships/hyperlink" Target="file:///C:\Users\ediaz\AppData\Local\Microsoft\Windows\INetCache\Content.Outlook\0USYR7P9\class=XIII.6.CIDI\CIE\RPA\Doc&amp;classNum=17&amp;addendum=3&amp;lang=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m.oas.org/IDMS/Redirectpage.aspx?class=V.14.1.CIDI/RME/dec&amp;classNum=1&amp;lang=e" TargetMode="External"/><Relationship Id="rId22" Type="http://schemas.openxmlformats.org/officeDocument/2006/relationships/hyperlink" Target="file:///C:\Users\ediaz\AppData\Local\Microsoft\Windows\INetCache\Content.Outlook\0USYR7P9\class=XIII.6.CIDI\CIE\RPA\Doc&amp;classNum=17&amp;addendum=4&amp;lang=s"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80915-3D92-4D85-92AA-FE0447FDA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7D871-8171-457D-B345-2A9D6505204E}">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3.xml><?xml version="1.0" encoding="utf-8"?>
<ds:datastoreItem xmlns:ds="http://schemas.openxmlformats.org/officeDocument/2006/customXml" ds:itemID="{03B3E084-F1CC-4C51-825A-9DB371770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fsole</dc:creator>
  <cp:keywords/>
  <dc:description/>
  <cp:lastModifiedBy>Burns, Sandra</cp:lastModifiedBy>
  <cp:revision>3</cp:revision>
  <dcterms:created xsi:type="dcterms:W3CDTF">2024-06-14T20:43:00Z</dcterms:created>
  <dcterms:modified xsi:type="dcterms:W3CDTF">2024-06-14T20:44:00Z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