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585CC5B2" w:rsidR="00040C3A" w:rsidRPr="004B705E" w:rsidRDefault="00D306D1" w:rsidP="00627C9F">
      <w:pPr>
        <w:jc w:val="both"/>
        <w:rPr>
          <w:rFonts w:asciiTheme="majorHAnsi" w:hAnsiTheme="majorHAnsi" w:cs="Univers"/>
          <w:b/>
          <w:bCs/>
          <w:sz w:val="22"/>
          <w:szCs w:val="22"/>
        </w:rPr>
      </w:pPr>
      <w:r w:rsidRPr="004B705E">
        <w:rPr>
          <w:rFonts w:asciiTheme="majorHAnsi" w:hAnsiTheme="majorHAnsi"/>
          <w:noProof/>
          <w:sz w:val="22"/>
          <w:szCs w:val="22"/>
          <w:lang w:val="en-US" w:eastAsia="en-US"/>
        </w:rPr>
        <mc:AlternateContent>
          <mc:Choice Requires="wps">
            <w:drawing>
              <wp:anchor distT="0" distB="0" distL="114300" distR="114300" simplePos="0" relativeHeight="251661311" behindDoc="0" locked="0" layoutInCell="1" allowOverlap="1" wp14:anchorId="179A3F0F" wp14:editId="622D5DD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886D0F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4B705E">
        <w:rPr>
          <w:rFonts w:asciiTheme="majorHAnsi" w:hAnsiTheme="majorHAnsi"/>
          <w:noProof/>
          <w:sz w:val="22"/>
          <w:szCs w:val="22"/>
          <w:lang w:val="en-US" w:eastAsia="en-US"/>
        </w:rPr>
        <mc:AlternateContent>
          <mc:Choice Requires="wps">
            <w:drawing>
              <wp:anchor distT="0" distB="0" distL="114300" distR="114300" simplePos="0" relativeHeight="251673600" behindDoc="0" locked="0" layoutInCell="1" allowOverlap="1" wp14:anchorId="10F4F91A" wp14:editId="31C6C91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5533DDDD" w:rsidR="00CB3162" w:rsidRDefault="00602833" w:rsidP="00AE5488">
                            <w:r>
                              <w:rPr>
                                <w:noProof/>
                                <w:lang w:val="en-US" w:eastAsia="en-US"/>
                              </w:rPr>
                              <w:drawing>
                                <wp:inline distT="0" distB="0" distL="0" distR="0" wp14:anchorId="41D34ACB" wp14:editId="61E9209D">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CB3162">
                              <w:tab/>
                            </w:r>
                            <w:r w:rsidR="004B705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5533DDDD" w:rsidR="00CB3162" w:rsidRDefault="00602833" w:rsidP="00AE5488">
                      <w:r>
                        <w:rPr>
                          <w:noProof/>
                        </w:rPr>
                        <w:drawing>
                          <wp:inline distT="0" distB="0" distL="0" distR="0" wp14:anchorId="41D34ACB" wp14:editId="61E9209D">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CB3162">
                        <w:tab/>
                      </w:r>
                      <w:r w:rsidR="004B705E">
                        <w:t xml:space="preserve"> </w:t>
                      </w:r>
                    </w:p>
                  </w:txbxContent>
                </v:textbox>
              </v:shape>
            </w:pict>
          </mc:Fallback>
        </mc:AlternateContent>
      </w:r>
    </w:p>
    <w:p w14:paraId="47386BAF" w14:textId="77777777" w:rsidR="00040C3A" w:rsidRPr="004B705E" w:rsidRDefault="00040C3A" w:rsidP="00040C3A">
      <w:pPr>
        <w:tabs>
          <w:tab w:val="center" w:pos="5400"/>
        </w:tabs>
        <w:suppressAutoHyphens/>
        <w:jc w:val="both"/>
        <w:rPr>
          <w:rFonts w:asciiTheme="majorHAnsi" w:hAnsiTheme="majorHAnsi"/>
          <w:sz w:val="22"/>
          <w:szCs w:val="22"/>
        </w:rPr>
      </w:pPr>
    </w:p>
    <w:p w14:paraId="5A87E141" w14:textId="77777777" w:rsidR="00040C3A" w:rsidRPr="004B705E" w:rsidRDefault="00040C3A" w:rsidP="00040C3A">
      <w:pPr>
        <w:tabs>
          <w:tab w:val="center" w:pos="5400"/>
        </w:tabs>
        <w:suppressAutoHyphens/>
        <w:jc w:val="both"/>
        <w:rPr>
          <w:rFonts w:asciiTheme="majorHAnsi" w:hAnsiTheme="majorHAnsi"/>
          <w:sz w:val="22"/>
          <w:szCs w:val="22"/>
        </w:rPr>
      </w:pPr>
    </w:p>
    <w:p w14:paraId="29D95BCC" w14:textId="77777777" w:rsidR="005128E4" w:rsidRPr="004B705E" w:rsidRDefault="005128E4" w:rsidP="00040C3A">
      <w:pPr>
        <w:tabs>
          <w:tab w:val="center" w:pos="5400"/>
        </w:tabs>
        <w:suppressAutoHyphens/>
        <w:rPr>
          <w:rFonts w:asciiTheme="majorHAnsi" w:hAnsiTheme="majorHAnsi"/>
          <w:sz w:val="22"/>
          <w:szCs w:val="22"/>
        </w:rPr>
      </w:pPr>
    </w:p>
    <w:p w14:paraId="12A36B24" w14:textId="77777777" w:rsidR="005128E4" w:rsidRPr="004B705E" w:rsidRDefault="005128E4" w:rsidP="00040C3A">
      <w:pPr>
        <w:tabs>
          <w:tab w:val="center" w:pos="5400"/>
        </w:tabs>
        <w:suppressAutoHyphens/>
        <w:rPr>
          <w:rFonts w:asciiTheme="majorHAnsi" w:hAnsiTheme="majorHAnsi"/>
          <w:sz w:val="22"/>
          <w:szCs w:val="22"/>
        </w:rPr>
      </w:pPr>
    </w:p>
    <w:p w14:paraId="2252093D" w14:textId="77777777" w:rsidR="005128E4" w:rsidRPr="004B705E" w:rsidRDefault="005128E4" w:rsidP="00040C3A">
      <w:pPr>
        <w:tabs>
          <w:tab w:val="center" w:pos="5400"/>
        </w:tabs>
        <w:suppressAutoHyphens/>
        <w:rPr>
          <w:rFonts w:asciiTheme="majorHAnsi" w:hAnsiTheme="majorHAnsi"/>
          <w:sz w:val="22"/>
          <w:szCs w:val="22"/>
        </w:rPr>
      </w:pPr>
    </w:p>
    <w:p w14:paraId="403935BD" w14:textId="77777777" w:rsidR="00040C3A" w:rsidRPr="004B705E" w:rsidRDefault="00040C3A" w:rsidP="005128E4">
      <w:pPr>
        <w:tabs>
          <w:tab w:val="center" w:pos="5400"/>
        </w:tabs>
        <w:suppressAutoHyphens/>
        <w:jc w:val="center"/>
        <w:rPr>
          <w:rFonts w:asciiTheme="majorHAnsi" w:hAnsiTheme="majorHAnsi"/>
          <w:sz w:val="22"/>
          <w:szCs w:val="22"/>
        </w:rPr>
      </w:pPr>
    </w:p>
    <w:p w14:paraId="6DCF5F8F" w14:textId="77777777" w:rsidR="00040C3A" w:rsidRPr="004B705E" w:rsidRDefault="00040C3A" w:rsidP="005128E4">
      <w:pPr>
        <w:tabs>
          <w:tab w:val="center" w:pos="5400"/>
        </w:tabs>
        <w:suppressAutoHyphens/>
        <w:jc w:val="center"/>
        <w:rPr>
          <w:rFonts w:asciiTheme="majorHAnsi" w:hAnsiTheme="majorHAnsi"/>
          <w:sz w:val="22"/>
          <w:szCs w:val="22"/>
        </w:rPr>
      </w:pPr>
    </w:p>
    <w:p w14:paraId="4791F13A" w14:textId="77777777" w:rsidR="005B52B0" w:rsidRPr="004B705E" w:rsidRDefault="005B52B0" w:rsidP="005128E4">
      <w:pPr>
        <w:tabs>
          <w:tab w:val="center" w:pos="5400"/>
        </w:tabs>
        <w:suppressAutoHyphens/>
        <w:jc w:val="center"/>
        <w:rPr>
          <w:rFonts w:asciiTheme="majorHAnsi" w:hAnsiTheme="majorHAnsi"/>
          <w:sz w:val="22"/>
          <w:szCs w:val="22"/>
        </w:rPr>
      </w:pPr>
      <w:bookmarkStart w:id="0" w:name="_GoBack"/>
      <w:bookmarkEnd w:id="0"/>
    </w:p>
    <w:p w14:paraId="44E016B6" w14:textId="77777777" w:rsidR="005B52B0" w:rsidRPr="004B705E" w:rsidRDefault="005B52B0" w:rsidP="005128E4">
      <w:pPr>
        <w:tabs>
          <w:tab w:val="center" w:pos="5400"/>
        </w:tabs>
        <w:suppressAutoHyphens/>
        <w:jc w:val="center"/>
        <w:rPr>
          <w:rFonts w:asciiTheme="majorHAnsi" w:hAnsiTheme="majorHAnsi"/>
          <w:sz w:val="22"/>
          <w:szCs w:val="22"/>
        </w:rPr>
      </w:pPr>
    </w:p>
    <w:p w14:paraId="63D41962" w14:textId="77777777" w:rsidR="005B52B0" w:rsidRPr="004B705E" w:rsidRDefault="005B52B0" w:rsidP="005128E4">
      <w:pPr>
        <w:tabs>
          <w:tab w:val="center" w:pos="5400"/>
        </w:tabs>
        <w:suppressAutoHyphens/>
        <w:jc w:val="center"/>
        <w:rPr>
          <w:rFonts w:asciiTheme="majorHAnsi" w:hAnsiTheme="majorHAnsi"/>
          <w:sz w:val="22"/>
          <w:szCs w:val="22"/>
        </w:rPr>
      </w:pPr>
    </w:p>
    <w:p w14:paraId="5ADEB990" w14:textId="77777777" w:rsidR="00040C3A" w:rsidRPr="004B705E" w:rsidRDefault="00040C3A" w:rsidP="00040C3A">
      <w:pPr>
        <w:tabs>
          <w:tab w:val="center" w:pos="5400"/>
        </w:tabs>
        <w:suppressAutoHyphens/>
        <w:jc w:val="center"/>
        <w:rPr>
          <w:rFonts w:asciiTheme="majorHAnsi" w:hAnsiTheme="majorHAnsi"/>
          <w:sz w:val="22"/>
          <w:szCs w:val="22"/>
        </w:rPr>
      </w:pPr>
    </w:p>
    <w:p w14:paraId="2D81B7E8" w14:textId="77777777" w:rsidR="00040C3A" w:rsidRPr="004B705E" w:rsidRDefault="00040C3A" w:rsidP="00040C3A">
      <w:pPr>
        <w:tabs>
          <w:tab w:val="center" w:pos="5400"/>
        </w:tabs>
        <w:suppressAutoHyphens/>
        <w:jc w:val="center"/>
        <w:rPr>
          <w:rFonts w:asciiTheme="majorHAnsi" w:hAnsiTheme="majorHAnsi"/>
          <w:sz w:val="22"/>
          <w:szCs w:val="22"/>
        </w:rPr>
      </w:pPr>
    </w:p>
    <w:p w14:paraId="64791D04" w14:textId="225A010F" w:rsidR="00040C3A" w:rsidRPr="004B705E" w:rsidRDefault="003D3BC2" w:rsidP="00040C3A">
      <w:pPr>
        <w:tabs>
          <w:tab w:val="center" w:pos="5400"/>
        </w:tabs>
        <w:suppressAutoHyphens/>
        <w:jc w:val="center"/>
        <w:rPr>
          <w:rFonts w:asciiTheme="majorHAnsi" w:hAnsiTheme="majorHAnsi"/>
          <w:sz w:val="22"/>
          <w:szCs w:val="22"/>
        </w:rPr>
      </w:pPr>
      <w:r w:rsidRPr="004B705E">
        <w:rPr>
          <w:rFonts w:asciiTheme="majorHAnsi" w:hAnsiTheme="majorHAnsi"/>
          <w:noProof/>
          <w:sz w:val="22"/>
          <w:szCs w:val="22"/>
          <w:lang w:val="en-US" w:eastAsia="en-US"/>
        </w:rPr>
        <mc:AlternateContent>
          <mc:Choice Requires="wps">
            <w:drawing>
              <wp:anchor distT="0" distB="0" distL="114300" distR="114300" simplePos="0" relativeHeight="251669504" behindDoc="0" locked="0" layoutInCell="1" allowOverlap="1" wp14:anchorId="5980ED94" wp14:editId="54E2D75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FA3C1F1" w:rsidR="00CB3162" w:rsidRPr="00216E55" w:rsidRDefault="00CB3162" w:rsidP="00997BC5">
                            <w:pPr>
                              <w:spacing w:line="276" w:lineRule="auto"/>
                              <w:rPr>
                                <w:rFonts w:asciiTheme="majorHAnsi" w:hAnsiTheme="majorHAnsi" w:cs="Arial"/>
                                <w:b/>
                                <w:bCs/>
                                <w:color w:val="0D0D0D" w:themeColor="text1" w:themeTint="F2"/>
                                <w:sz w:val="36"/>
                                <w:szCs w:val="22"/>
                              </w:rPr>
                            </w:pPr>
                            <w:r w:rsidRPr="00216E55">
                              <w:rPr>
                                <w:rFonts w:asciiTheme="majorHAnsi" w:hAnsiTheme="majorHAnsi" w:cs="Arial"/>
                                <w:b/>
                                <w:bCs/>
                                <w:color w:val="0D0D0D" w:themeColor="text1" w:themeTint="F2"/>
                                <w:sz w:val="36"/>
                                <w:szCs w:val="22"/>
                              </w:rPr>
                              <w:t xml:space="preserve">RELATÓRIO </w:t>
                            </w:r>
                            <w:r w:rsidRPr="00216E55">
                              <w:rPr>
                                <w:rFonts w:asciiTheme="majorHAnsi" w:hAnsiTheme="majorHAnsi" w:cs="Arial"/>
                                <w:b/>
                                <w:bCs/>
                                <w:color w:val="0D0D0D" w:themeColor="text1" w:themeTint="F2"/>
                                <w:sz w:val="36"/>
                                <w:szCs w:val="40"/>
                              </w:rPr>
                              <w:t>N</w:t>
                            </w:r>
                            <w:r w:rsidR="000D41AE">
                              <w:rPr>
                                <w:rFonts w:asciiTheme="majorHAnsi" w:hAnsiTheme="majorHAnsi" w:cs="Arial"/>
                                <w:b/>
                                <w:bCs/>
                                <w:color w:val="0D0D0D" w:themeColor="text1" w:themeTint="F2"/>
                                <w:sz w:val="36"/>
                                <w:szCs w:val="40"/>
                              </w:rPr>
                              <w:t>o.</w:t>
                            </w:r>
                            <w:r w:rsidRPr="00216E55">
                              <w:rPr>
                                <w:rFonts w:asciiTheme="majorHAnsi" w:hAnsiTheme="majorHAnsi" w:cs="Arial"/>
                                <w:b/>
                                <w:bCs/>
                                <w:color w:val="0D0D0D" w:themeColor="text1" w:themeTint="F2"/>
                                <w:sz w:val="36"/>
                                <w:szCs w:val="22"/>
                              </w:rPr>
                              <w:t xml:space="preserve"> 148/20</w:t>
                            </w:r>
                          </w:p>
                          <w:p w14:paraId="09C54AB3" w14:textId="052118AE" w:rsidR="00CB3162" w:rsidRPr="00216E55" w:rsidRDefault="00CB3162" w:rsidP="00997BC5">
                            <w:pPr>
                              <w:spacing w:line="276" w:lineRule="auto"/>
                              <w:rPr>
                                <w:rFonts w:asciiTheme="majorHAnsi" w:hAnsiTheme="majorHAnsi" w:cs="Arial"/>
                                <w:b/>
                                <w:color w:val="0D0D0D" w:themeColor="text1" w:themeTint="F2"/>
                                <w:sz w:val="36"/>
                                <w:szCs w:val="22"/>
                              </w:rPr>
                            </w:pPr>
                            <w:r w:rsidRPr="00216E55">
                              <w:rPr>
                                <w:rFonts w:asciiTheme="majorHAnsi" w:hAnsiTheme="majorHAnsi" w:cs="Arial"/>
                                <w:b/>
                                <w:color w:val="0D0D0D" w:themeColor="text1" w:themeTint="F2"/>
                                <w:sz w:val="36"/>
                                <w:szCs w:val="22"/>
                              </w:rPr>
                              <w:t xml:space="preserve">PETIÇÃO 1017-08 </w:t>
                            </w:r>
                          </w:p>
                          <w:p w14:paraId="70CF6833" w14:textId="76B01895" w:rsidR="00CB3162" w:rsidRPr="00216E55" w:rsidRDefault="00CB3162" w:rsidP="00997BC5">
                            <w:pPr>
                              <w:spacing w:line="276" w:lineRule="auto"/>
                              <w:rPr>
                                <w:rFonts w:asciiTheme="majorHAnsi" w:hAnsiTheme="majorHAnsi" w:cs="Arial"/>
                                <w:color w:val="0D0D0D" w:themeColor="text1" w:themeTint="F2"/>
                                <w:szCs w:val="22"/>
                              </w:rPr>
                            </w:pPr>
                            <w:r w:rsidRPr="00216E55">
                              <w:rPr>
                                <w:rFonts w:asciiTheme="majorHAnsi" w:hAnsiTheme="majorHAnsi" w:cs="Arial"/>
                                <w:color w:val="0D0D0D" w:themeColor="text1" w:themeTint="F2"/>
                                <w:szCs w:val="22"/>
                              </w:rPr>
                              <w:t>RELATÓRIO DE ADMISSIBILIDADE</w:t>
                            </w:r>
                          </w:p>
                          <w:p w14:paraId="5FDD6F0D" w14:textId="77777777" w:rsidR="00CB3162" w:rsidRPr="00216E55" w:rsidRDefault="00CB3162" w:rsidP="00997BC5">
                            <w:pPr>
                              <w:spacing w:line="276" w:lineRule="auto"/>
                              <w:rPr>
                                <w:rFonts w:asciiTheme="majorHAnsi" w:hAnsiTheme="majorHAnsi" w:cs="Arial"/>
                                <w:color w:val="0D0D0D" w:themeColor="text1" w:themeTint="F2"/>
                                <w:szCs w:val="22"/>
                              </w:rPr>
                            </w:pPr>
                            <w:bookmarkStart w:id="1" w:name="_ftnref1"/>
                          </w:p>
                          <w:p w14:paraId="4CFA2FBF" w14:textId="70CF3D82" w:rsidR="00CB3162" w:rsidRPr="00216E55" w:rsidRDefault="00CB3162" w:rsidP="00997BC5">
                            <w:pPr>
                              <w:spacing w:line="276" w:lineRule="auto"/>
                              <w:rPr>
                                <w:rFonts w:asciiTheme="majorHAnsi" w:hAnsiTheme="majorHAnsi" w:cs="Arial"/>
                                <w:color w:val="0D0D0D" w:themeColor="text1" w:themeTint="F2"/>
                                <w:szCs w:val="22"/>
                              </w:rPr>
                            </w:pPr>
                            <w:r w:rsidRPr="00216E55">
                              <w:rPr>
                                <w:rFonts w:asciiTheme="majorHAnsi" w:hAnsiTheme="majorHAnsi" w:cs="Arial"/>
                                <w:color w:val="0D0D0D" w:themeColor="text1" w:themeTint="F2"/>
                                <w:szCs w:val="22"/>
                              </w:rPr>
                              <w:t>PESSOAS PRIVADAS DE LIBERDADE N</w:t>
                            </w:r>
                            <w:r w:rsidR="00021B5E">
                              <w:rPr>
                                <w:rFonts w:asciiTheme="majorHAnsi" w:hAnsiTheme="majorHAnsi" w:cs="Arial"/>
                                <w:color w:val="0D0D0D" w:themeColor="text1" w:themeTint="F2"/>
                                <w:szCs w:val="22"/>
                              </w:rPr>
                              <w:t xml:space="preserve">A CARCERAGEM DA </w:t>
                            </w:r>
                            <w:r w:rsidRPr="00216E55">
                              <w:rPr>
                                <w:rFonts w:asciiTheme="majorHAnsi" w:hAnsiTheme="majorHAnsi" w:cs="Arial"/>
                                <w:color w:val="0D0D0D" w:themeColor="text1" w:themeTint="F2"/>
                                <w:szCs w:val="22"/>
                              </w:rPr>
                              <w:t>POLINTER-NEVES</w:t>
                            </w:r>
                          </w:p>
                          <w:bookmarkEnd w:id="1"/>
                          <w:p w14:paraId="35068D0D" w14:textId="0D49EDC4" w:rsidR="00CB3162" w:rsidRPr="0010736F" w:rsidRDefault="00CB316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CB3162" w:rsidRPr="00AE5488" w:rsidRDefault="00CB3162"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FA3C1F1" w:rsidR="00CB3162" w:rsidRPr="00216E55" w:rsidRDefault="00CB3162" w:rsidP="00997BC5">
                      <w:pPr>
                        <w:spacing w:line="276" w:lineRule="auto"/>
                        <w:rPr>
                          <w:rFonts w:asciiTheme="majorHAnsi" w:hAnsiTheme="majorHAnsi" w:cs="Arial"/>
                          <w:b/>
                          <w:bCs/>
                          <w:color w:val="0D0D0D" w:themeColor="text1" w:themeTint="F2"/>
                          <w:sz w:val="36"/>
                          <w:szCs w:val="22"/>
                        </w:rPr>
                      </w:pPr>
                      <w:r w:rsidRPr="00216E55">
                        <w:rPr>
                          <w:rFonts w:asciiTheme="majorHAnsi" w:hAnsiTheme="majorHAnsi" w:cs="Arial"/>
                          <w:b/>
                          <w:bCs/>
                          <w:color w:val="0D0D0D" w:themeColor="text1" w:themeTint="F2"/>
                          <w:sz w:val="36"/>
                          <w:szCs w:val="22"/>
                        </w:rPr>
                        <w:t xml:space="preserve">RELATÓRIO </w:t>
                      </w:r>
                      <w:r w:rsidRPr="00216E55">
                        <w:rPr>
                          <w:rFonts w:asciiTheme="majorHAnsi" w:hAnsiTheme="majorHAnsi" w:cs="Arial"/>
                          <w:b/>
                          <w:bCs/>
                          <w:color w:val="0D0D0D" w:themeColor="text1" w:themeTint="F2"/>
                          <w:sz w:val="36"/>
                          <w:szCs w:val="40"/>
                        </w:rPr>
                        <w:t>N</w:t>
                      </w:r>
                      <w:r w:rsidR="000D41AE">
                        <w:rPr>
                          <w:rFonts w:asciiTheme="majorHAnsi" w:hAnsiTheme="majorHAnsi" w:cs="Arial"/>
                          <w:b/>
                          <w:bCs/>
                          <w:color w:val="0D0D0D" w:themeColor="text1" w:themeTint="F2"/>
                          <w:sz w:val="36"/>
                          <w:szCs w:val="40"/>
                        </w:rPr>
                        <w:t>o.</w:t>
                      </w:r>
                      <w:r w:rsidRPr="00216E55">
                        <w:rPr>
                          <w:rFonts w:asciiTheme="majorHAnsi" w:hAnsiTheme="majorHAnsi" w:cs="Arial"/>
                          <w:b/>
                          <w:bCs/>
                          <w:color w:val="0D0D0D" w:themeColor="text1" w:themeTint="F2"/>
                          <w:sz w:val="36"/>
                          <w:szCs w:val="22"/>
                        </w:rPr>
                        <w:t xml:space="preserve"> 148/20</w:t>
                      </w:r>
                    </w:p>
                    <w:p w14:paraId="09C54AB3" w14:textId="052118AE" w:rsidR="00CB3162" w:rsidRPr="00216E55" w:rsidRDefault="00CB3162" w:rsidP="00997BC5">
                      <w:pPr>
                        <w:spacing w:line="276" w:lineRule="auto"/>
                        <w:rPr>
                          <w:rFonts w:asciiTheme="majorHAnsi" w:hAnsiTheme="majorHAnsi" w:cs="Arial"/>
                          <w:b/>
                          <w:color w:val="0D0D0D" w:themeColor="text1" w:themeTint="F2"/>
                          <w:sz w:val="36"/>
                          <w:szCs w:val="22"/>
                        </w:rPr>
                      </w:pPr>
                      <w:r w:rsidRPr="00216E55">
                        <w:rPr>
                          <w:rFonts w:asciiTheme="majorHAnsi" w:hAnsiTheme="majorHAnsi" w:cs="Arial"/>
                          <w:b/>
                          <w:color w:val="0D0D0D" w:themeColor="text1" w:themeTint="F2"/>
                          <w:sz w:val="36"/>
                          <w:szCs w:val="22"/>
                        </w:rPr>
                        <w:t xml:space="preserve">PETIÇÃO 1017-08 </w:t>
                      </w:r>
                    </w:p>
                    <w:p w14:paraId="70CF6833" w14:textId="76B01895" w:rsidR="00CB3162" w:rsidRPr="00216E55" w:rsidRDefault="00CB3162" w:rsidP="00997BC5">
                      <w:pPr>
                        <w:spacing w:line="276" w:lineRule="auto"/>
                        <w:rPr>
                          <w:rFonts w:asciiTheme="majorHAnsi" w:hAnsiTheme="majorHAnsi" w:cs="Arial"/>
                          <w:color w:val="0D0D0D" w:themeColor="text1" w:themeTint="F2"/>
                          <w:szCs w:val="22"/>
                        </w:rPr>
                      </w:pPr>
                      <w:r w:rsidRPr="00216E55">
                        <w:rPr>
                          <w:rFonts w:asciiTheme="majorHAnsi" w:hAnsiTheme="majorHAnsi" w:cs="Arial"/>
                          <w:color w:val="0D0D0D" w:themeColor="text1" w:themeTint="F2"/>
                          <w:szCs w:val="22"/>
                        </w:rPr>
                        <w:t>RELATÓRIO DE ADMISSIBILIDADE</w:t>
                      </w:r>
                    </w:p>
                    <w:p w14:paraId="5FDD6F0D" w14:textId="77777777" w:rsidR="00CB3162" w:rsidRPr="00216E55" w:rsidRDefault="00CB3162" w:rsidP="00997BC5">
                      <w:pPr>
                        <w:spacing w:line="276" w:lineRule="auto"/>
                        <w:rPr>
                          <w:rFonts w:asciiTheme="majorHAnsi" w:hAnsiTheme="majorHAnsi" w:cs="Arial"/>
                          <w:color w:val="0D0D0D" w:themeColor="text1" w:themeTint="F2"/>
                          <w:szCs w:val="22"/>
                        </w:rPr>
                      </w:pPr>
                      <w:bookmarkStart w:id="2" w:name="_ftnref1"/>
                    </w:p>
                    <w:p w14:paraId="4CFA2FBF" w14:textId="70CF3D82" w:rsidR="00CB3162" w:rsidRPr="00216E55" w:rsidRDefault="00CB3162" w:rsidP="00997BC5">
                      <w:pPr>
                        <w:spacing w:line="276" w:lineRule="auto"/>
                        <w:rPr>
                          <w:rFonts w:asciiTheme="majorHAnsi" w:hAnsiTheme="majorHAnsi" w:cs="Arial"/>
                          <w:color w:val="0D0D0D" w:themeColor="text1" w:themeTint="F2"/>
                          <w:szCs w:val="22"/>
                        </w:rPr>
                      </w:pPr>
                      <w:r w:rsidRPr="00216E55">
                        <w:rPr>
                          <w:rFonts w:asciiTheme="majorHAnsi" w:hAnsiTheme="majorHAnsi" w:cs="Arial"/>
                          <w:color w:val="0D0D0D" w:themeColor="text1" w:themeTint="F2"/>
                          <w:szCs w:val="22"/>
                        </w:rPr>
                        <w:t>PESSOAS PRIVADAS DE LIBERDADE N</w:t>
                      </w:r>
                      <w:r w:rsidR="00021B5E">
                        <w:rPr>
                          <w:rFonts w:asciiTheme="majorHAnsi" w:hAnsiTheme="majorHAnsi" w:cs="Arial"/>
                          <w:color w:val="0D0D0D" w:themeColor="text1" w:themeTint="F2"/>
                          <w:szCs w:val="22"/>
                        </w:rPr>
                        <w:t xml:space="preserve">A CARCERAGEM DA </w:t>
                      </w:r>
                      <w:r w:rsidRPr="00216E55">
                        <w:rPr>
                          <w:rFonts w:asciiTheme="majorHAnsi" w:hAnsiTheme="majorHAnsi" w:cs="Arial"/>
                          <w:color w:val="0D0D0D" w:themeColor="text1" w:themeTint="F2"/>
                          <w:szCs w:val="22"/>
                        </w:rPr>
                        <w:t>POLINTER-NEVES</w:t>
                      </w:r>
                    </w:p>
                    <w:bookmarkEnd w:id="2"/>
                    <w:p w14:paraId="35068D0D" w14:textId="0D49EDC4" w:rsidR="00CB3162" w:rsidRPr="0010736F" w:rsidRDefault="00CB316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CB3162" w:rsidRPr="00AE5488" w:rsidRDefault="00CB3162" w:rsidP="007A5817">
                      <w:pPr>
                        <w:rPr>
                          <w:color w:val="0D0D0D" w:themeColor="text1" w:themeTint="F2"/>
                          <w:lang w:val="es-ES_tradnl"/>
                        </w:rPr>
                      </w:pPr>
                    </w:p>
                  </w:txbxContent>
                </v:textbox>
              </v:shape>
            </w:pict>
          </mc:Fallback>
        </mc:AlternateContent>
      </w:r>
      <w:r w:rsidR="004E2649" w:rsidRPr="004B705E">
        <w:rPr>
          <w:rFonts w:asciiTheme="majorHAnsi" w:hAnsiTheme="majorHAnsi"/>
          <w:noProof/>
          <w:sz w:val="22"/>
          <w:szCs w:val="22"/>
          <w:lang w:val="en-US" w:eastAsia="en-US"/>
        </w:rPr>
        <mc:AlternateContent>
          <mc:Choice Requires="wps">
            <w:drawing>
              <wp:anchor distT="0" distB="0" distL="114300" distR="114300" simplePos="0" relativeHeight="251671552" behindDoc="0" locked="0" layoutInCell="1" allowOverlap="1" wp14:anchorId="73BE5919" wp14:editId="1C6EB5E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9B0888B" w:rsidR="00CB3162" w:rsidRPr="00602833" w:rsidRDefault="00CB3162" w:rsidP="007A5817">
                            <w:pPr>
                              <w:spacing w:line="276" w:lineRule="auto"/>
                              <w:jc w:val="right"/>
                              <w:rPr>
                                <w:rFonts w:asciiTheme="minorHAnsi" w:hAnsiTheme="minorHAnsi"/>
                                <w:sz w:val="22"/>
                              </w:rPr>
                            </w:pPr>
                            <w:r w:rsidRPr="00602833">
                              <w:rPr>
                                <w:rFonts w:asciiTheme="minorHAnsi" w:hAnsiTheme="minorHAnsi"/>
                                <w:sz w:val="22"/>
                              </w:rPr>
                              <w:t>OEA/Ser.L/V/II.</w:t>
                            </w:r>
                          </w:p>
                          <w:p w14:paraId="6A41611B" w14:textId="6A354BF9" w:rsidR="00CB3162" w:rsidRPr="00602833" w:rsidRDefault="00CB3162" w:rsidP="007A5817">
                            <w:pPr>
                              <w:spacing w:line="276" w:lineRule="auto"/>
                              <w:jc w:val="right"/>
                              <w:rPr>
                                <w:rFonts w:asciiTheme="minorHAnsi" w:hAnsiTheme="minorHAnsi"/>
                                <w:sz w:val="22"/>
                              </w:rPr>
                            </w:pPr>
                            <w:r w:rsidRPr="00602833">
                              <w:rPr>
                                <w:rFonts w:asciiTheme="minorHAnsi" w:hAnsiTheme="minorHAnsi"/>
                                <w:sz w:val="22"/>
                              </w:rPr>
                              <w:t>Doc. 158</w:t>
                            </w:r>
                          </w:p>
                          <w:p w14:paraId="69373ED2" w14:textId="59C80B52" w:rsidR="00CB3162" w:rsidRPr="00602833" w:rsidRDefault="00CB3162" w:rsidP="007A5817">
                            <w:pPr>
                              <w:spacing w:line="276" w:lineRule="auto"/>
                              <w:jc w:val="right"/>
                              <w:rPr>
                                <w:rFonts w:asciiTheme="minorHAnsi" w:hAnsiTheme="minorHAnsi"/>
                                <w:sz w:val="22"/>
                                <w:lang w:val="es-ES"/>
                              </w:rPr>
                            </w:pPr>
                            <w:r w:rsidRPr="00602833">
                              <w:rPr>
                                <w:rFonts w:asciiTheme="minorHAnsi" w:hAnsiTheme="minorHAnsi"/>
                                <w:sz w:val="22"/>
                                <w:lang w:val="es-ES"/>
                              </w:rPr>
                              <w:t xml:space="preserve">9 </w:t>
                            </w:r>
                            <w:r w:rsidRPr="00602833">
                              <w:rPr>
                                <w:rFonts w:asciiTheme="minorHAnsi" w:hAnsiTheme="minorHAnsi"/>
                                <w:sz w:val="22"/>
                              </w:rPr>
                              <w:t>junho</w:t>
                            </w:r>
                            <w:r w:rsidR="004B705E" w:rsidRPr="00602833">
                              <w:rPr>
                                <w:rFonts w:asciiTheme="minorHAnsi" w:hAnsiTheme="minorHAnsi"/>
                                <w:sz w:val="22"/>
                                <w:lang w:val="es-ES"/>
                              </w:rPr>
                              <w:t xml:space="preserve"> </w:t>
                            </w:r>
                            <w:r w:rsidRPr="00602833">
                              <w:rPr>
                                <w:rFonts w:asciiTheme="minorHAnsi" w:hAnsiTheme="minorHAnsi"/>
                                <w:sz w:val="22"/>
                                <w:lang w:val="es-ES"/>
                              </w:rPr>
                              <w:t>2020</w:t>
                            </w:r>
                          </w:p>
                          <w:p w14:paraId="0771DB5B" w14:textId="7FF0F5EA" w:rsidR="00CB3162" w:rsidRPr="00602833" w:rsidRDefault="00CB3162" w:rsidP="007A5817">
                            <w:pPr>
                              <w:spacing w:line="276" w:lineRule="auto"/>
                              <w:jc w:val="right"/>
                              <w:rPr>
                                <w:rFonts w:asciiTheme="minorHAnsi" w:hAnsiTheme="minorHAnsi"/>
                                <w:sz w:val="22"/>
                                <w:lang w:val="es-ES"/>
                              </w:rPr>
                            </w:pPr>
                            <w:r w:rsidRPr="00602833">
                              <w:rPr>
                                <w:rFonts w:asciiTheme="minorHAnsi" w:hAnsiTheme="minorHAnsi"/>
                                <w:sz w:val="22"/>
                                <w:lang w:val="es-ES"/>
                              </w:rPr>
                              <w:t xml:space="preserve">Original: </w:t>
                            </w:r>
                            <w:r w:rsidRPr="00602833">
                              <w:rPr>
                                <w:rFonts w:asciiTheme="minorHAnsi" w:hAnsiTheme="minorHAnsi"/>
                                <w:sz w:val="22"/>
                              </w:rPr>
                              <w:t>espanhol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9B0888B" w:rsidR="00CB3162" w:rsidRPr="00602833" w:rsidRDefault="00CB3162" w:rsidP="007A5817">
                      <w:pPr>
                        <w:spacing w:line="276" w:lineRule="auto"/>
                        <w:jc w:val="right"/>
                        <w:rPr>
                          <w:rFonts w:asciiTheme="minorHAnsi" w:hAnsiTheme="minorHAnsi"/>
                          <w:sz w:val="22"/>
                        </w:rPr>
                      </w:pPr>
                      <w:r w:rsidRPr="00602833">
                        <w:rPr>
                          <w:rFonts w:asciiTheme="minorHAnsi" w:hAnsiTheme="minorHAnsi"/>
                          <w:sz w:val="22"/>
                        </w:rPr>
                        <w:t>OEA/Ser.L/V/II.</w:t>
                      </w:r>
                    </w:p>
                    <w:p w14:paraId="6A41611B" w14:textId="6A354BF9" w:rsidR="00CB3162" w:rsidRPr="00602833" w:rsidRDefault="00CB3162" w:rsidP="007A5817">
                      <w:pPr>
                        <w:spacing w:line="276" w:lineRule="auto"/>
                        <w:jc w:val="right"/>
                        <w:rPr>
                          <w:rFonts w:asciiTheme="minorHAnsi" w:hAnsiTheme="minorHAnsi"/>
                          <w:sz w:val="22"/>
                        </w:rPr>
                      </w:pPr>
                      <w:r w:rsidRPr="00602833">
                        <w:rPr>
                          <w:rFonts w:asciiTheme="minorHAnsi" w:hAnsiTheme="minorHAnsi"/>
                          <w:sz w:val="22"/>
                        </w:rPr>
                        <w:t>Doc. 158</w:t>
                      </w:r>
                    </w:p>
                    <w:p w14:paraId="69373ED2" w14:textId="59C80B52" w:rsidR="00CB3162" w:rsidRPr="00602833" w:rsidRDefault="00CB3162" w:rsidP="007A5817">
                      <w:pPr>
                        <w:spacing w:line="276" w:lineRule="auto"/>
                        <w:jc w:val="right"/>
                        <w:rPr>
                          <w:rFonts w:asciiTheme="minorHAnsi" w:hAnsiTheme="minorHAnsi"/>
                          <w:sz w:val="22"/>
                          <w:lang w:val="es-ES"/>
                        </w:rPr>
                      </w:pPr>
                      <w:r w:rsidRPr="00602833">
                        <w:rPr>
                          <w:rFonts w:asciiTheme="minorHAnsi" w:hAnsiTheme="minorHAnsi"/>
                          <w:sz w:val="22"/>
                          <w:lang w:val="es-ES"/>
                        </w:rPr>
                        <w:t xml:space="preserve">9 </w:t>
                      </w:r>
                      <w:r w:rsidRPr="00602833">
                        <w:rPr>
                          <w:rFonts w:asciiTheme="minorHAnsi" w:hAnsiTheme="minorHAnsi"/>
                          <w:sz w:val="22"/>
                        </w:rPr>
                        <w:t>junho</w:t>
                      </w:r>
                      <w:r w:rsidR="004B705E" w:rsidRPr="00602833">
                        <w:rPr>
                          <w:rFonts w:asciiTheme="minorHAnsi" w:hAnsiTheme="minorHAnsi"/>
                          <w:sz w:val="22"/>
                          <w:lang w:val="es-ES"/>
                        </w:rPr>
                        <w:t xml:space="preserve"> </w:t>
                      </w:r>
                      <w:r w:rsidRPr="00602833">
                        <w:rPr>
                          <w:rFonts w:asciiTheme="minorHAnsi" w:hAnsiTheme="minorHAnsi"/>
                          <w:sz w:val="22"/>
                          <w:lang w:val="es-ES"/>
                        </w:rPr>
                        <w:t>2020</w:t>
                      </w:r>
                    </w:p>
                    <w:p w14:paraId="0771DB5B" w14:textId="7FF0F5EA" w:rsidR="00CB3162" w:rsidRPr="00602833" w:rsidRDefault="00CB3162" w:rsidP="007A5817">
                      <w:pPr>
                        <w:spacing w:line="276" w:lineRule="auto"/>
                        <w:jc w:val="right"/>
                        <w:rPr>
                          <w:rFonts w:asciiTheme="minorHAnsi" w:hAnsiTheme="minorHAnsi"/>
                          <w:sz w:val="22"/>
                          <w:lang w:val="es-ES"/>
                        </w:rPr>
                      </w:pPr>
                      <w:r w:rsidRPr="00602833">
                        <w:rPr>
                          <w:rFonts w:asciiTheme="minorHAnsi" w:hAnsiTheme="minorHAnsi"/>
                          <w:sz w:val="22"/>
                          <w:lang w:val="es-ES"/>
                        </w:rPr>
                        <w:t xml:space="preserve">Original: </w:t>
                      </w:r>
                      <w:r w:rsidRPr="00602833">
                        <w:rPr>
                          <w:rFonts w:asciiTheme="minorHAnsi" w:hAnsiTheme="minorHAnsi"/>
                          <w:sz w:val="22"/>
                        </w:rPr>
                        <w:t>espanhol</w:t>
                      </w:r>
                    </w:p>
                  </w:txbxContent>
                </v:textbox>
              </v:shape>
            </w:pict>
          </mc:Fallback>
        </mc:AlternateContent>
      </w:r>
    </w:p>
    <w:p w14:paraId="155B0536" w14:textId="77777777" w:rsidR="00040C3A" w:rsidRPr="004B705E" w:rsidRDefault="00040C3A" w:rsidP="00040C3A">
      <w:pPr>
        <w:tabs>
          <w:tab w:val="center" w:pos="5400"/>
        </w:tabs>
        <w:suppressAutoHyphens/>
        <w:jc w:val="center"/>
        <w:rPr>
          <w:rFonts w:asciiTheme="majorHAnsi" w:hAnsiTheme="majorHAnsi"/>
          <w:sz w:val="22"/>
          <w:szCs w:val="22"/>
        </w:rPr>
      </w:pPr>
    </w:p>
    <w:p w14:paraId="5FE3AB87" w14:textId="77777777" w:rsidR="00040C3A" w:rsidRPr="004B705E" w:rsidRDefault="00040C3A" w:rsidP="00040C3A">
      <w:pPr>
        <w:tabs>
          <w:tab w:val="center" w:pos="5400"/>
        </w:tabs>
        <w:suppressAutoHyphens/>
        <w:jc w:val="center"/>
        <w:rPr>
          <w:rFonts w:asciiTheme="majorHAnsi" w:hAnsiTheme="majorHAnsi"/>
          <w:sz w:val="22"/>
          <w:szCs w:val="22"/>
        </w:rPr>
      </w:pPr>
    </w:p>
    <w:p w14:paraId="3C383BC0" w14:textId="15FB10F7" w:rsidR="00040C3A" w:rsidRPr="004B705E" w:rsidRDefault="00040C3A" w:rsidP="00040C3A">
      <w:pPr>
        <w:tabs>
          <w:tab w:val="center" w:pos="5400"/>
        </w:tabs>
        <w:suppressAutoHyphens/>
        <w:jc w:val="center"/>
        <w:rPr>
          <w:rFonts w:asciiTheme="majorHAnsi" w:hAnsiTheme="majorHAnsi" w:cs="Arial"/>
          <w:sz w:val="22"/>
          <w:szCs w:val="22"/>
        </w:rPr>
      </w:pPr>
    </w:p>
    <w:p w14:paraId="54590931" w14:textId="15CFFEC2" w:rsidR="00040C3A" w:rsidRPr="004B705E" w:rsidRDefault="00040C3A" w:rsidP="00040C3A">
      <w:pPr>
        <w:tabs>
          <w:tab w:val="center" w:pos="5400"/>
        </w:tabs>
        <w:suppressAutoHyphens/>
        <w:jc w:val="center"/>
        <w:rPr>
          <w:rFonts w:asciiTheme="majorHAnsi" w:hAnsiTheme="majorHAnsi"/>
          <w:sz w:val="22"/>
          <w:szCs w:val="22"/>
        </w:rPr>
      </w:pPr>
    </w:p>
    <w:p w14:paraId="76C291D6" w14:textId="247B1ED1" w:rsidR="00040C3A" w:rsidRPr="004B705E" w:rsidRDefault="00040C3A" w:rsidP="00040C3A">
      <w:pPr>
        <w:tabs>
          <w:tab w:val="center" w:pos="5400"/>
        </w:tabs>
        <w:suppressAutoHyphens/>
        <w:jc w:val="center"/>
        <w:rPr>
          <w:rFonts w:asciiTheme="majorHAnsi" w:hAnsiTheme="majorHAnsi"/>
          <w:sz w:val="22"/>
          <w:szCs w:val="22"/>
        </w:rPr>
      </w:pPr>
    </w:p>
    <w:p w14:paraId="2161B44F" w14:textId="03AAF12F" w:rsidR="00040C3A" w:rsidRPr="004B705E" w:rsidRDefault="00040C3A" w:rsidP="00040C3A">
      <w:pPr>
        <w:tabs>
          <w:tab w:val="center" w:pos="5400"/>
        </w:tabs>
        <w:suppressAutoHyphens/>
        <w:jc w:val="center"/>
        <w:rPr>
          <w:rFonts w:asciiTheme="majorHAnsi" w:hAnsiTheme="majorHAnsi"/>
          <w:sz w:val="22"/>
          <w:szCs w:val="22"/>
        </w:rPr>
      </w:pPr>
    </w:p>
    <w:p w14:paraId="3C4EEE07" w14:textId="77777777" w:rsidR="00040C3A" w:rsidRPr="004B705E" w:rsidRDefault="00040C3A" w:rsidP="00040C3A">
      <w:pPr>
        <w:tabs>
          <w:tab w:val="center" w:pos="5400"/>
        </w:tabs>
        <w:suppressAutoHyphens/>
        <w:jc w:val="center"/>
        <w:rPr>
          <w:rFonts w:asciiTheme="majorHAnsi" w:hAnsiTheme="majorHAnsi"/>
          <w:sz w:val="22"/>
          <w:szCs w:val="22"/>
        </w:rPr>
      </w:pPr>
    </w:p>
    <w:p w14:paraId="3B0E4647" w14:textId="77777777" w:rsidR="005128E4" w:rsidRPr="004B705E" w:rsidRDefault="005128E4" w:rsidP="00040C3A">
      <w:pPr>
        <w:tabs>
          <w:tab w:val="center" w:pos="5400"/>
        </w:tabs>
        <w:suppressAutoHyphens/>
        <w:jc w:val="center"/>
        <w:rPr>
          <w:rFonts w:asciiTheme="majorHAnsi" w:hAnsiTheme="majorHAnsi"/>
          <w:sz w:val="22"/>
          <w:szCs w:val="22"/>
        </w:rPr>
      </w:pPr>
    </w:p>
    <w:p w14:paraId="2DAAF36D" w14:textId="4BB1FC84" w:rsidR="00040C3A" w:rsidRPr="004B705E" w:rsidRDefault="00040C3A" w:rsidP="00040C3A">
      <w:pPr>
        <w:tabs>
          <w:tab w:val="center" w:pos="5400"/>
        </w:tabs>
        <w:suppressAutoHyphens/>
        <w:jc w:val="center"/>
        <w:rPr>
          <w:rFonts w:asciiTheme="majorHAnsi" w:hAnsiTheme="majorHAnsi"/>
          <w:sz w:val="22"/>
          <w:szCs w:val="22"/>
        </w:rPr>
      </w:pPr>
    </w:p>
    <w:p w14:paraId="12496A14" w14:textId="3A457189" w:rsidR="005128E4" w:rsidRPr="004B705E" w:rsidRDefault="005128E4" w:rsidP="00040C3A">
      <w:pPr>
        <w:tabs>
          <w:tab w:val="center" w:pos="5400"/>
        </w:tabs>
        <w:suppressAutoHyphens/>
        <w:jc w:val="center"/>
        <w:rPr>
          <w:rFonts w:asciiTheme="majorHAnsi" w:hAnsiTheme="majorHAnsi"/>
          <w:sz w:val="22"/>
          <w:szCs w:val="22"/>
        </w:rPr>
      </w:pPr>
    </w:p>
    <w:p w14:paraId="25772DB3" w14:textId="1D7FE011" w:rsidR="005128E4" w:rsidRPr="004B705E" w:rsidRDefault="005128E4" w:rsidP="00040C3A">
      <w:pPr>
        <w:tabs>
          <w:tab w:val="center" w:pos="5400"/>
        </w:tabs>
        <w:suppressAutoHyphens/>
        <w:jc w:val="center"/>
        <w:rPr>
          <w:rFonts w:asciiTheme="majorHAnsi" w:hAnsiTheme="majorHAnsi"/>
          <w:sz w:val="22"/>
          <w:szCs w:val="22"/>
        </w:rPr>
      </w:pPr>
    </w:p>
    <w:p w14:paraId="6820FADA" w14:textId="77777777" w:rsidR="005128E4" w:rsidRPr="004B705E" w:rsidRDefault="005128E4" w:rsidP="00040C3A">
      <w:pPr>
        <w:tabs>
          <w:tab w:val="center" w:pos="5400"/>
        </w:tabs>
        <w:suppressAutoHyphens/>
        <w:jc w:val="center"/>
        <w:rPr>
          <w:rFonts w:asciiTheme="majorHAnsi" w:hAnsiTheme="majorHAnsi"/>
          <w:sz w:val="22"/>
          <w:szCs w:val="22"/>
        </w:rPr>
      </w:pPr>
    </w:p>
    <w:p w14:paraId="54445A55" w14:textId="77777777" w:rsidR="00040C3A" w:rsidRPr="004B705E" w:rsidRDefault="00040C3A" w:rsidP="00040C3A">
      <w:pPr>
        <w:tabs>
          <w:tab w:val="center" w:pos="5400"/>
        </w:tabs>
        <w:suppressAutoHyphens/>
        <w:jc w:val="center"/>
        <w:rPr>
          <w:rFonts w:asciiTheme="majorHAnsi" w:hAnsiTheme="majorHAnsi"/>
          <w:sz w:val="22"/>
          <w:szCs w:val="22"/>
        </w:rPr>
      </w:pPr>
    </w:p>
    <w:p w14:paraId="5D4A4040" w14:textId="77777777" w:rsidR="00040C3A" w:rsidRPr="004B705E" w:rsidRDefault="00040C3A" w:rsidP="00040C3A">
      <w:pPr>
        <w:tabs>
          <w:tab w:val="center" w:pos="5400"/>
        </w:tabs>
        <w:suppressAutoHyphens/>
        <w:jc w:val="center"/>
        <w:rPr>
          <w:rFonts w:asciiTheme="majorHAnsi" w:hAnsiTheme="majorHAnsi"/>
          <w:sz w:val="22"/>
          <w:szCs w:val="22"/>
        </w:rPr>
      </w:pPr>
    </w:p>
    <w:p w14:paraId="048FBB22" w14:textId="77777777" w:rsidR="00A50FCF" w:rsidRPr="004B705E" w:rsidRDefault="00A50FCF" w:rsidP="00040C3A">
      <w:pPr>
        <w:tabs>
          <w:tab w:val="center" w:pos="5400"/>
        </w:tabs>
        <w:suppressAutoHyphens/>
        <w:jc w:val="center"/>
        <w:rPr>
          <w:rFonts w:asciiTheme="majorHAnsi" w:hAnsiTheme="majorHAnsi"/>
          <w:sz w:val="18"/>
          <w:szCs w:val="22"/>
        </w:rPr>
      </w:pPr>
    </w:p>
    <w:p w14:paraId="190ABFB3" w14:textId="77777777" w:rsidR="00A50FCF" w:rsidRPr="004B705E" w:rsidRDefault="00A50FCF" w:rsidP="00040C3A">
      <w:pPr>
        <w:tabs>
          <w:tab w:val="center" w:pos="5400"/>
        </w:tabs>
        <w:suppressAutoHyphens/>
        <w:jc w:val="center"/>
        <w:rPr>
          <w:rFonts w:asciiTheme="majorHAnsi" w:hAnsiTheme="majorHAnsi"/>
          <w:sz w:val="18"/>
          <w:szCs w:val="22"/>
        </w:rPr>
      </w:pPr>
    </w:p>
    <w:p w14:paraId="4C690048" w14:textId="77777777" w:rsidR="00A50FCF" w:rsidRPr="004B705E" w:rsidRDefault="00A50FCF" w:rsidP="00040C3A">
      <w:pPr>
        <w:tabs>
          <w:tab w:val="center" w:pos="5400"/>
        </w:tabs>
        <w:suppressAutoHyphens/>
        <w:jc w:val="center"/>
        <w:rPr>
          <w:rFonts w:asciiTheme="majorHAnsi" w:hAnsiTheme="majorHAnsi"/>
          <w:sz w:val="18"/>
          <w:szCs w:val="22"/>
        </w:rPr>
      </w:pPr>
    </w:p>
    <w:p w14:paraId="733CA438" w14:textId="77777777" w:rsidR="00A50FCF" w:rsidRPr="004B705E" w:rsidRDefault="00A50FCF" w:rsidP="00040C3A">
      <w:pPr>
        <w:tabs>
          <w:tab w:val="center" w:pos="5400"/>
        </w:tabs>
        <w:suppressAutoHyphens/>
        <w:jc w:val="center"/>
        <w:rPr>
          <w:rFonts w:asciiTheme="majorHAnsi" w:hAnsiTheme="majorHAnsi"/>
          <w:sz w:val="18"/>
          <w:szCs w:val="22"/>
        </w:rPr>
      </w:pPr>
    </w:p>
    <w:p w14:paraId="7874DEEB" w14:textId="77777777" w:rsidR="00A50FCF" w:rsidRPr="004B705E" w:rsidRDefault="00A50FCF" w:rsidP="00040C3A">
      <w:pPr>
        <w:tabs>
          <w:tab w:val="center" w:pos="5400"/>
        </w:tabs>
        <w:suppressAutoHyphens/>
        <w:jc w:val="center"/>
        <w:rPr>
          <w:rFonts w:asciiTheme="majorHAnsi" w:hAnsiTheme="majorHAnsi"/>
          <w:sz w:val="18"/>
          <w:szCs w:val="22"/>
        </w:rPr>
      </w:pPr>
    </w:p>
    <w:p w14:paraId="3698D0D6" w14:textId="77777777" w:rsidR="00A50FCF" w:rsidRPr="004B705E" w:rsidRDefault="00A50FCF" w:rsidP="00040C3A">
      <w:pPr>
        <w:tabs>
          <w:tab w:val="center" w:pos="5400"/>
        </w:tabs>
        <w:suppressAutoHyphens/>
        <w:jc w:val="center"/>
        <w:rPr>
          <w:rFonts w:asciiTheme="majorHAnsi" w:hAnsiTheme="majorHAnsi"/>
          <w:sz w:val="18"/>
          <w:szCs w:val="22"/>
        </w:rPr>
      </w:pPr>
    </w:p>
    <w:p w14:paraId="1F907823" w14:textId="7A4B5CD5" w:rsidR="00A50FCF" w:rsidRPr="004B705E" w:rsidRDefault="00A50FCF" w:rsidP="00040C3A">
      <w:pPr>
        <w:tabs>
          <w:tab w:val="center" w:pos="5400"/>
        </w:tabs>
        <w:suppressAutoHyphens/>
        <w:jc w:val="center"/>
        <w:rPr>
          <w:rFonts w:asciiTheme="majorHAnsi" w:hAnsiTheme="majorHAnsi"/>
          <w:sz w:val="18"/>
          <w:szCs w:val="22"/>
        </w:rPr>
      </w:pPr>
    </w:p>
    <w:p w14:paraId="045D9AC1" w14:textId="0D8EE3CA" w:rsidR="00A50FCF" w:rsidRPr="004B705E" w:rsidRDefault="00A50FCF" w:rsidP="00040C3A">
      <w:pPr>
        <w:tabs>
          <w:tab w:val="center" w:pos="5400"/>
        </w:tabs>
        <w:suppressAutoHyphens/>
        <w:jc w:val="center"/>
        <w:rPr>
          <w:rFonts w:asciiTheme="majorHAnsi" w:hAnsiTheme="majorHAnsi"/>
          <w:sz w:val="18"/>
          <w:szCs w:val="22"/>
        </w:rPr>
      </w:pPr>
    </w:p>
    <w:p w14:paraId="16068EE5" w14:textId="77777777" w:rsidR="00A50FCF" w:rsidRPr="004B705E" w:rsidRDefault="00A50FCF" w:rsidP="00040C3A">
      <w:pPr>
        <w:tabs>
          <w:tab w:val="center" w:pos="5400"/>
        </w:tabs>
        <w:suppressAutoHyphens/>
        <w:jc w:val="center"/>
        <w:rPr>
          <w:rFonts w:asciiTheme="majorHAnsi" w:hAnsiTheme="majorHAnsi"/>
          <w:sz w:val="18"/>
          <w:szCs w:val="22"/>
        </w:rPr>
      </w:pPr>
    </w:p>
    <w:p w14:paraId="14A4A430" w14:textId="77777777" w:rsidR="00A50FCF" w:rsidRPr="004B705E" w:rsidRDefault="00A50FCF" w:rsidP="00040C3A">
      <w:pPr>
        <w:tabs>
          <w:tab w:val="center" w:pos="5400"/>
        </w:tabs>
        <w:suppressAutoHyphens/>
        <w:jc w:val="center"/>
        <w:rPr>
          <w:rFonts w:asciiTheme="majorHAnsi" w:hAnsiTheme="majorHAnsi"/>
          <w:sz w:val="18"/>
          <w:szCs w:val="22"/>
        </w:rPr>
      </w:pPr>
    </w:p>
    <w:p w14:paraId="0B3B735F" w14:textId="18576831" w:rsidR="00A50FCF" w:rsidRPr="004B705E" w:rsidRDefault="00A50FCF" w:rsidP="00040C3A">
      <w:pPr>
        <w:tabs>
          <w:tab w:val="center" w:pos="5400"/>
        </w:tabs>
        <w:suppressAutoHyphens/>
        <w:jc w:val="center"/>
        <w:rPr>
          <w:rFonts w:asciiTheme="majorHAnsi" w:hAnsiTheme="majorHAnsi"/>
          <w:sz w:val="18"/>
          <w:szCs w:val="22"/>
        </w:rPr>
      </w:pPr>
    </w:p>
    <w:p w14:paraId="02C5C441" w14:textId="77777777" w:rsidR="00A50FCF" w:rsidRPr="004B705E" w:rsidRDefault="00A50FCF" w:rsidP="00040C3A">
      <w:pPr>
        <w:tabs>
          <w:tab w:val="center" w:pos="5400"/>
        </w:tabs>
        <w:suppressAutoHyphens/>
        <w:jc w:val="center"/>
        <w:rPr>
          <w:rFonts w:asciiTheme="majorHAnsi" w:hAnsiTheme="majorHAnsi"/>
          <w:sz w:val="18"/>
          <w:szCs w:val="22"/>
        </w:rPr>
      </w:pPr>
    </w:p>
    <w:p w14:paraId="7806A2B0" w14:textId="77777777" w:rsidR="00A50FCF" w:rsidRPr="004B705E" w:rsidRDefault="00A50FCF" w:rsidP="00040C3A">
      <w:pPr>
        <w:tabs>
          <w:tab w:val="center" w:pos="5400"/>
        </w:tabs>
        <w:suppressAutoHyphens/>
        <w:jc w:val="center"/>
        <w:rPr>
          <w:rFonts w:asciiTheme="majorHAnsi" w:hAnsiTheme="majorHAnsi"/>
          <w:sz w:val="18"/>
          <w:szCs w:val="22"/>
        </w:rPr>
      </w:pPr>
    </w:p>
    <w:p w14:paraId="319C392B" w14:textId="77777777" w:rsidR="00A50FCF" w:rsidRPr="004B705E" w:rsidRDefault="00A50FCF" w:rsidP="00040C3A">
      <w:pPr>
        <w:tabs>
          <w:tab w:val="center" w:pos="5400"/>
        </w:tabs>
        <w:suppressAutoHyphens/>
        <w:jc w:val="center"/>
        <w:rPr>
          <w:rFonts w:asciiTheme="majorHAnsi" w:hAnsiTheme="majorHAnsi"/>
          <w:sz w:val="18"/>
          <w:szCs w:val="22"/>
        </w:rPr>
      </w:pPr>
    </w:p>
    <w:p w14:paraId="514A0182" w14:textId="77777777" w:rsidR="00A50FCF" w:rsidRPr="004B705E" w:rsidRDefault="0090270B" w:rsidP="00040C3A">
      <w:pPr>
        <w:tabs>
          <w:tab w:val="center" w:pos="5400"/>
        </w:tabs>
        <w:suppressAutoHyphens/>
        <w:jc w:val="center"/>
        <w:rPr>
          <w:rFonts w:asciiTheme="majorHAnsi" w:hAnsiTheme="majorHAnsi"/>
          <w:sz w:val="18"/>
          <w:szCs w:val="22"/>
        </w:rPr>
      </w:pPr>
      <w:r w:rsidRPr="004B705E">
        <w:rPr>
          <w:rFonts w:asciiTheme="majorHAnsi" w:hAnsiTheme="majorHAnsi"/>
          <w:noProof/>
          <w:sz w:val="22"/>
          <w:szCs w:val="22"/>
          <w:lang w:val="en-US" w:eastAsia="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C29374E" w:rsidR="00CB3162" w:rsidRPr="00216E55" w:rsidRDefault="00CB3162" w:rsidP="00DD3D86">
                            <w:pPr>
                              <w:tabs>
                                <w:tab w:val="center" w:pos="5400"/>
                              </w:tabs>
                              <w:suppressAutoHyphens/>
                              <w:spacing w:before="60"/>
                              <w:rPr>
                                <w:rFonts w:asciiTheme="majorHAnsi" w:hAnsiTheme="majorHAnsi"/>
                                <w:color w:val="0D0D0D" w:themeColor="text1" w:themeTint="F2"/>
                                <w:sz w:val="18"/>
                                <w:szCs w:val="22"/>
                              </w:rPr>
                            </w:pPr>
                            <w:r w:rsidRPr="00216E55">
                              <w:rPr>
                                <w:rFonts w:asciiTheme="majorHAnsi" w:hAnsiTheme="majorHAnsi"/>
                                <w:color w:val="0D0D0D" w:themeColor="text1" w:themeTint="F2"/>
                                <w:sz w:val="18"/>
                                <w:szCs w:val="22"/>
                              </w:rPr>
                              <w:t xml:space="preserve">Aprovado </w:t>
                            </w:r>
                            <w:r w:rsidRPr="00216E55">
                              <w:rPr>
                                <w:rFonts w:asciiTheme="majorHAnsi" w:hAnsiTheme="majorHAnsi"/>
                                <w:color w:val="0D0D0D" w:themeColor="text1" w:themeTint="F2"/>
                                <w:sz w:val="18"/>
                                <w:szCs w:val="22"/>
                              </w:rPr>
                              <w:t>eletr</w:t>
                            </w:r>
                            <w:r w:rsidR="0076007F">
                              <w:rPr>
                                <w:rFonts w:asciiTheme="majorHAnsi" w:hAnsiTheme="majorHAnsi"/>
                                <w:color w:val="0D0D0D" w:themeColor="text1" w:themeTint="F2"/>
                                <w:sz w:val="18"/>
                                <w:szCs w:val="22"/>
                              </w:rPr>
                              <w:t>o</w:t>
                            </w:r>
                            <w:r w:rsidRPr="00216E55">
                              <w:rPr>
                                <w:rFonts w:asciiTheme="majorHAnsi" w:hAnsiTheme="majorHAnsi"/>
                                <w:color w:val="0D0D0D" w:themeColor="text1" w:themeTint="F2"/>
                                <w:sz w:val="18"/>
                                <w:szCs w:val="22"/>
                              </w:rPr>
                              <w:t xml:space="preserve">nicamente pela Comissão em 9 de </w:t>
                            </w:r>
                            <w:r>
                              <w:rPr>
                                <w:rFonts w:asciiTheme="majorHAnsi" w:hAnsiTheme="majorHAnsi"/>
                                <w:color w:val="0D0D0D" w:themeColor="text1" w:themeTint="F2"/>
                                <w:sz w:val="18"/>
                                <w:szCs w:val="22"/>
                              </w:rPr>
                              <w:t xml:space="preserve">junho </w:t>
                            </w:r>
                            <w:r w:rsidRPr="00216E55">
                              <w:rPr>
                                <w:rFonts w:asciiTheme="majorHAnsi" w:hAnsiTheme="majorHAnsi"/>
                                <w:color w:val="0D0D0D" w:themeColor="text1" w:themeTint="F2"/>
                                <w:sz w:val="18"/>
                                <w:szCs w:val="22"/>
                              </w:rPr>
                              <w:t>de 2020</w:t>
                            </w:r>
                            <w:r w:rsidR="000D41AE">
                              <w:rPr>
                                <w:rFonts w:asciiTheme="majorHAnsi" w:hAnsiTheme="majorHAnsi"/>
                                <w:color w:val="0D0D0D" w:themeColor="text1" w:themeTint="F2"/>
                                <w:sz w:val="18"/>
                                <w:szCs w:val="22"/>
                              </w:rPr>
                              <w:t>.</w:t>
                            </w:r>
                          </w:p>
                          <w:p w14:paraId="4BDF3581" w14:textId="77777777" w:rsidR="00CB3162" w:rsidRPr="00216E55" w:rsidRDefault="00CB3162"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CB3162" w:rsidRPr="00216E55" w:rsidRDefault="00CB3162"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C29374E" w:rsidR="00CB3162" w:rsidRPr="00216E55" w:rsidRDefault="00CB3162" w:rsidP="00DD3D86">
                      <w:pPr>
                        <w:tabs>
                          <w:tab w:val="center" w:pos="5400"/>
                        </w:tabs>
                        <w:suppressAutoHyphens/>
                        <w:spacing w:before="60"/>
                        <w:rPr>
                          <w:rFonts w:asciiTheme="majorHAnsi" w:hAnsiTheme="majorHAnsi"/>
                          <w:color w:val="0D0D0D" w:themeColor="text1" w:themeTint="F2"/>
                          <w:sz w:val="18"/>
                          <w:szCs w:val="22"/>
                        </w:rPr>
                      </w:pPr>
                      <w:r w:rsidRPr="00216E55">
                        <w:rPr>
                          <w:rFonts w:asciiTheme="majorHAnsi" w:hAnsiTheme="majorHAnsi"/>
                          <w:color w:val="0D0D0D" w:themeColor="text1" w:themeTint="F2"/>
                          <w:sz w:val="18"/>
                          <w:szCs w:val="22"/>
                        </w:rPr>
                        <w:t xml:space="preserve">Aprovado </w:t>
                      </w:r>
                      <w:r w:rsidRPr="00216E55">
                        <w:rPr>
                          <w:rFonts w:asciiTheme="majorHAnsi" w:hAnsiTheme="majorHAnsi"/>
                          <w:color w:val="0D0D0D" w:themeColor="text1" w:themeTint="F2"/>
                          <w:sz w:val="18"/>
                          <w:szCs w:val="22"/>
                        </w:rPr>
                        <w:t>eletr</w:t>
                      </w:r>
                      <w:r w:rsidR="0076007F">
                        <w:rPr>
                          <w:rFonts w:asciiTheme="majorHAnsi" w:hAnsiTheme="majorHAnsi"/>
                          <w:color w:val="0D0D0D" w:themeColor="text1" w:themeTint="F2"/>
                          <w:sz w:val="18"/>
                          <w:szCs w:val="22"/>
                        </w:rPr>
                        <w:t>o</w:t>
                      </w:r>
                      <w:r w:rsidRPr="00216E55">
                        <w:rPr>
                          <w:rFonts w:asciiTheme="majorHAnsi" w:hAnsiTheme="majorHAnsi"/>
                          <w:color w:val="0D0D0D" w:themeColor="text1" w:themeTint="F2"/>
                          <w:sz w:val="18"/>
                          <w:szCs w:val="22"/>
                        </w:rPr>
                        <w:t xml:space="preserve">nicamente pela Comissão em 9 de </w:t>
                      </w:r>
                      <w:r>
                        <w:rPr>
                          <w:rFonts w:asciiTheme="majorHAnsi" w:hAnsiTheme="majorHAnsi"/>
                          <w:color w:val="0D0D0D" w:themeColor="text1" w:themeTint="F2"/>
                          <w:sz w:val="18"/>
                          <w:szCs w:val="22"/>
                        </w:rPr>
                        <w:t xml:space="preserve">junho </w:t>
                      </w:r>
                      <w:r w:rsidRPr="00216E55">
                        <w:rPr>
                          <w:rFonts w:asciiTheme="majorHAnsi" w:hAnsiTheme="majorHAnsi"/>
                          <w:color w:val="0D0D0D" w:themeColor="text1" w:themeTint="F2"/>
                          <w:sz w:val="18"/>
                          <w:szCs w:val="22"/>
                        </w:rPr>
                        <w:t>de 2020</w:t>
                      </w:r>
                      <w:r w:rsidR="000D41AE">
                        <w:rPr>
                          <w:rFonts w:asciiTheme="majorHAnsi" w:hAnsiTheme="majorHAnsi"/>
                          <w:color w:val="0D0D0D" w:themeColor="text1" w:themeTint="F2"/>
                          <w:sz w:val="18"/>
                          <w:szCs w:val="22"/>
                        </w:rPr>
                        <w:t>.</w:t>
                      </w:r>
                    </w:p>
                    <w:p w14:paraId="4BDF3581" w14:textId="77777777" w:rsidR="00CB3162" w:rsidRPr="00216E55" w:rsidRDefault="00CB3162"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CB3162" w:rsidRPr="00216E55" w:rsidRDefault="00CB3162"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4B705E" w:rsidRDefault="00A50FCF" w:rsidP="00040C3A">
      <w:pPr>
        <w:tabs>
          <w:tab w:val="center" w:pos="5400"/>
        </w:tabs>
        <w:suppressAutoHyphens/>
        <w:jc w:val="center"/>
        <w:rPr>
          <w:rFonts w:asciiTheme="majorHAnsi" w:hAnsiTheme="majorHAnsi"/>
          <w:sz w:val="18"/>
          <w:szCs w:val="22"/>
        </w:rPr>
      </w:pPr>
    </w:p>
    <w:p w14:paraId="7929D1FD" w14:textId="77777777" w:rsidR="00A50FCF" w:rsidRPr="004B705E" w:rsidRDefault="00A50FCF" w:rsidP="00040C3A">
      <w:pPr>
        <w:tabs>
          <w:tab w:val="center" w:pos="5400"/>
        </w:tabs>
        <w:suppressAutoHyphens/>
        <w:jc w:val="center"/>
        <w:rPr>
          <w:rFonts w:asciiTheme="majorHAnsi" w:hAnsiTheme="majorHAnsi"/>
          <w:sz w:val="18"/>
          <w:szCs w:val="22"/>
        </w:rPr>
      </w:pPr>
    </w:p>
    <w:p w14:paraId="5469D0BE" w14:textId="77777777" w:rsidR="00A50FCF" w:rsidRPr="004B705E" w:rsidRDefault="00A50FCF" w:rsidP="00040C3A">
      <w:pPr>
        <w:tabs>
          <w:tab w:val="center" w:pos="5400"/>
        </w:tabs>
        <w:suppressAutoHyphens/>
        <w:jc w:val="center"/>
        <w:rPr>
          <w:rFonts w:asciiTheme="majorHAnsi" w:hAnsiTheme="majorHAnsi"/>
          <w:sz w:val="18"/>
          <w:szCs w:val="22"/>
        </w:rPr>
      </w:pPr>
    </w:p>
    <w:p w14:paraId="7A79F059" w14:textId="77777777" w:rsidR="00A50FCF" w:rsidRPr="004B705E" w:rsidRDefault="00A50FCF" w:rsidP="00040C3A">
      <w:pPr>
        <w:tabs>
          <w:tab w:val="center" w:pos="5400"/>
        </w:tabs>
        <w:suppressAutoHyphens/>
        <w:jc w:val="center"/>
        <w:rPr>
          <w:rFonts w:asciiTheme="majorHAnsi" w:hAnsiTheme="majorHAnsi"/>
          <w:sz w:val="18"/>
          <w:szCs w:val="22"/>
        </w:rPr>
      </w:pPr>
    </w:p>
    <w:p w14:paraId="330672AE" w14:textId="77777777" w:rsidR="00A50FCF" w:rsidRPr="004B705E" w:rsidRDefault="0090270B" w:rsidP="00040C3A">
      <w:pPr>
        <w:tabs>
          <w:tab w:val="center" w:pos="5400"/>
        </w:tabs>
        <w:suppressAutoHyphens/>
        <w:jc w:val="center"/>
        <w:rPr>
          <w:rFonts w:asciiTheme="majorHAnsi" w:hAnsiTheme="majorHAnsi"/>
          <w:sz w:val="18"/>
          <w:szCs w:val="22"/>
        </w:rPr>
      </w:pPr>
      <w:r w:rsidRPr="004B705E">
        <w:rPr>
          <w:rFonts w:asciiTheme="majorHAnsi" w:hAnsiTheme="majorHAnsi"/>
          <w:noProof/>
          <w:sz w:val="18"/>
          <w:szCs w:val="22"/>
          <w:lang w:val="en-US" w:eastAsia="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EF58F24" w:rsidR="00CB3162" w:rsidRPr="004A70FE" w:rsidRDefault="00CB3162"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 xml:space="preserve">Citar </w:t>
                            </w:r>
                            <w:r w:rsidRPr="00890650">
                              <w:rPr>
                                <w:rFonts w:asciiTheme="majorHAnsi" w:hAnsiTheme="majorHAnsi"/>
                                <w:b/>
                                <w:color w:val="595959" w:themeColor="text1" w:themeTint="A6"/>
                                <w:sz w:val="18"/>
                                <w:szCs w:val="18"/>
                              </w:rPr>
                              <w:t>como:</w:t>
                            </w:r>
                            <w:r w:rsidRPr="00890650">
                              <w:rPr>
                                <w:rFonts w:asciiTheme="majorHAnsi" w:hAnsiTheme="majorHAnsi"/>
                                <w:color w:val="595959" w:themeColor="text1" w:themeTint="A6"/>
                                <w:sz w:val="18"/>
                                <w:szCs w:val="18"/>
                              </w:rPr>
                              <w:t xml:space="preserve"> CIDH, </w:t>
                            </w:r>
                            <w:r>
                              <w:rPr>
                                <w:rFonts w:asciiTheme="majorHAnsi" w:hAnsiTheme="majorHAnsi"/>
                                <w:color w:val="595959" w:themeColor="text1" w:themeTint="A6"/>
                                <w:sz w:val="18"/>
                                <w:szCs w:val="18"/>
                              </w:rPr>
                              <w:t>Relatório</w:t>
                            </w:r>
                            <w:r w:rsidRPr="00890650">
                              <w:rPr>
                                <w:rFonts w:asciiTheme="majorHAnsi" w:hAnsiTheme="majorHAnsi"/>
                                <w:color w:val="595959" w:themeColor="text1" w:themeTint="A6"/>
                                <w:sz w:val="18"/>
                                <w:szCs w:val="18"/>
                              </w:rPr>
                              <w:t xml:space="preserve"> N</w:t>
                            </w:r>
                            <w:r w:rsidRPr="00216E55">
                              <w:rPr>
                                <w:rFonts w:asciiTheme="majorHAnsi" w:hAnsiTheme="majorHAnsi"/>
                                <w:color w:val="595959" w:themeColor="text1" w:themeTint="A6"/>
                                <w:sz w:val="18"/>
                                <w:szCs w:val="18"/>
                                <w:vertAlign w:val="superscript"/>
                              </w:rPr>
                              <w:t>o.</w:t>
                            </w:r>
                            <w:r w:rsidRPr="00890650">
                              <w:rPr>
                                <w:rFonts w:asciiTheme="majorHAnsi" w:hAnsiTheme="majorHAnsi"/>
                                <w:color w:val="595959" w:themeColor="text1" w:themeTint="A6"/>
                                <w:sz w:val="18"/>
                                <w:szCs w:val="18"/>
                              </w:rPr>
                              <w:t xml:space="preserve"> </w:t>
                            </w:r>
                            <w:r w:rsidRPr="00216E55">
                              <w:rPr>
                                <w:rFonts w:asciiTheme="majorHAnsi" w:hAnsiTheme="majorHAnsi"/>
                                <w:color w:val="595959" w:themeColor="text1" w:themeTint="A6"/>
                                <w:sz w:val="18"/>
                                <w:szCs w:val="18"/>
                              </w:rPr>
                              <w:t>148/20.</w:t>
                            </w:r>
                            <w:r w:rsidR="004B705E">
                              <w:rPr>
                                <w:rFonts w:asciiTheme="majorHAnsi" w:hAnsiTheme="majorHAnsi"/>
                                <w:color w:val="595959" w:themeColor="text1" w:themeTint="A6"/>
                                <w:sz w:val="18"/>
                                <w:szCs w:val="18"/>
                              </w:rPr>
                              <w:t xml:space="preserve"> </w:t>
                            </w:r>
                            <w:r w:rsidRPr="00216E55">
                              <w:rPr>
                                <w:rFonts w:asciiTheme="majorHAnsi" w:hAnsiTheme="majorHAnsi"/>
                                <w:color w:val="595959" w:themeColor="text1" w:themeTint="A6"/>
                                <w:sz w:val="18"/>
                                <w:szCs w:val="18"/>
                              </w:rPr>
                              <w:t>Petição 1017-08. Admissibilidade. Pessoas privadas de liberdade n</w:t>
                            </w:r>
                            <w:r w:rsidR="004A70FE">
                              <w:rPr>
                                <w:rFonts w:asciiTheme="majorHAnsi" w:hAnsiTheme="majorHAnsi"/>
                                <w:color w:val="595959" w:themeColor="text1" w:themeTint="A6"/>
                                <w:sz w:val="18"/>
                                <w:szCs w:val="18"/>
                              </w:rPr>
                              <w:t xml:space="preserve">a carceragem da </w:t>
                            </w:r>
                            <w:r w:rsidRPr="00216E55">
                              <w:rPr>
                                <w:rFonts w:asciiTheme="majorHAnsi" w:hAnsiTheme="majorHAnsi"/>
                                <w:color w:val="595959" w:themeColor="text1" w:themeTint="A6"/>
                                <w:sz w:val="18"/>
                                <w:szCs w:val="18"/>
                              </w:rPr>
                              <w:t xml:space="preserve">Polinter-Neves. Brasil. </w:t>
                            </w:r>
                            <w:r w:rsidRPr="004A70FE">
                              <w:rPr>
                                <w:rFonts w:asciiTheme="majorHAnsi" w:hAnsiTheme="majorHAnsi"/>
                                <w:color w:val="595959" w:themeColor="text1" w:themeTint="A6"/>
                                <w:sz w:val="18"/>
                                <w:szCs w:val="18"/>
                              </w:rPr>
                              <w:t xml:space="preserve">9 de </w:t>
                            </w:r>
                            <w:r w:rsidRPr="0076007F">
                              <w:rPr>
                                <w:rFonts w:asciiTheme="majorHAnsi" w:hAnsiTheme="majorHAnsi"/>
                                <w:color w:val="595959" w:themeColor="text1" w:themeTint="A6"/>
                                <w:sz w:val="18"/>
                                <w:szCs w:val="18"/>
                              </w:rPr>
                              <w:t>junho</w:t>
                            </w:r>
                            <w:r w:rsidR="004B705E" w:rsidRPr="004A70FE">
                              <w:rPr>
                                <w:rFonts w:asciiTheme="majorHAnsi" w:hAnsiTheme="majorHAnsi"/>
                                <w:color w:val="595959" w:themeColor="text1" w:themeTint="A6"/>
                                <w:sz w:val="18"/>
                                <w:szCs w:val="18"/>
                              </w:rPr>
                              <w:t xml:space="preserve"> </w:t>
                            </w:r>
                            <w:r w:rsidRPr="004A70FE">
                              <w:rPr>
                                <w:rFonts w:asciiTheme="majorHAnsi" w:hAnsiTheme="majorHAnsi"/>
                                <w:color w:val="595959" w:themeColor="text1" w:themeTint="A6"/>
                                <w:sz w:val="18"/>
                                <w:szCs w:val="18"/>
                              </w:rPr>
                              <w:t>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EF58F24" w:rsidR="00CB3162" w:rsidRPr="004A70FE" w:rsidRDefault="00CB3162"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Citar como:</w:t>
                      </w:r>
                      <w:r w:rsidRPr="00890650">
                        <w:rPr>
                          <w:rFonts w:asciiTheme="majorHAnsi" w:hAnsiTheme="majorHAnsi"/>
                          <w:color w:val="595959" w:themeColor="text1" w:themeTint="A6"/>
                          <w:sz w:val="18"/>
                          <w:szCs w:val="18"/>
                        </w:rPr>
                        <w:t xml:space="preserve"> CIDH, </w:t>
                      </w:r>
                      <w:r>
                        <w:rPr>
                          <w:rFonts w:asciiTheme="majorHAnsi" w:hAnsiTheme="majorHAnsi"/>
                          <w:color w:val="595959" w:themeColor="text1" w:themeTint="A6"/>
                          <w:sz w:val="18"/>
                          <w:szCs w:val="18"/>
                        </w:rPr>
                        <w:t>Relatório</w:t>
                      </w:r>
                      <w:r w:rsidRPr="00890650">
                        <w:rPr>
                          <w:rFonts w:asciiTheme="majorHAnsi" w:hAnsiTheme="majorHAnsi"/>
                          <w:color w:val="595959" w:themeColor="text1" w:themeTint="A6"/>
                          <w:sz w:val="18"/>
                          <w:szCs w:val="18"/>
                        </w:rPr>
                        <w:t xml:space="preserve"> N</w:t>
                      </w:r>
                      <w:r w:rsidRPr="00216E55">
                        <w:rPr>
                          <w:rFonts w:asciiTheme="majorHAnsi" w:hAnsiTheme="majorHAnsi"/>
                          <w:color w:val="595959" w:themeColor="text1" w:themeTint="A6"/>
                          <w:sz w:val="18"/>
                          <w:szCs w:val="18"/>
                          <w:vertAlign w:val="superscript"/>
                        </w:rPr>
                        <w:t>o.</w:t>
                      </w:r>
                      <w:r w:rsidRPr="00890650">
                        <w:rPr>
                          <w:rFonts w:asciiTheme="majorHAnsi" w:hAnsiTheme="majorHAnsi"/>
                          <w:color w:val="595959" w:themeColor="text1" w:themeTint="A6"/>
                          <w:sz w:val="18"/>
                          <w:szCs w:val="18"/>
                        </w:rPr>
                        <w:t xml:space="preserve"> </w:t>
                      </w:r>
                      <w:r w:rsidRPr="00216E55">
                        <w:rPr>
                          <w:rFonts w:asciiTheme="majorHAnsi" w:hAnsiTheme="majorHAnsi"/>
                          <w:color w:val="595959" w:themeColor="text1" w:themeTint="A6"/>
                          <w:sz w:val="18"/>
                          <w:szCs w:val="18"/>
                        </w:rPr>
                        <w:t>148/20.</w:t>
                      </w:r>
                      <w:r w:rsidR="004B705E">
                        <w:rPr>
                          <w:rFonts w:asciiTheme="majorHAnsi" w:hAnsiTheme="majorHAnsi"/>
                          <w:color w:val="595959" w:themeColor="text1" w:themeTint="A6"/>
                          <w:sz w:val="18"/>
                          <w:szCs w:val="18"/>
                        </w:rPr>
                        <w:t xml:space="preserve"> </w:t>
                      </w:r>
                      <w:r w:rsidRPr="00216E55">
                        <w:rPr>
                          <w:rFonts w:asciiTheme="majorHAnsi" w:hAnsiTheme="majorHAnsi"/>
                          <w:color w:val="595959" w:themeColor="text1" w:themeTint="A6"/>
                          <w:sz w:val="18"/>
                          <w:szCs w:val="18"/>
                        </w:rPr>
                        <w:t>Petição 1017-08. Admissibilidade. Pessoas privadas de liberdade n</w:t>
                      </w:r>
                      <w:r w:rsidR="004A70FE">
                        <w:rPr>
                          <w:rFonts w:asciiTheme="majorHAnsi" w:hAnsiTheme="majorHAnsi"/>
                          <w:color w:val="595959" w:themeColor="text1" w:themeTint="A6"/>
                          <w:sz w:val="18"/>
                          <w:szCs w:val="18"/>
                        </w:rPr>
                        <w:t xml:space="preserve">a carceragem da </w:t>
                      </w:r>
                      <w:r w:rsidRPr="00216E55">
                        <w:rPr>
                          <w:rFonts w:asciiTheme="majorHAnsi" w:hAnsiTheme="majorHAnsi"/>
                          <w:color w:val="595959" w:themeColor="text1" w:themeTint="A6"/>
                          <w:sz w:val="18"/>
                          <w:szCs w:val="18"/>
                        </w:rPr>
                        <w:t xml:space="preserve">Polinter-Neves. Brasil. </w:t>
                      </w:r>
                      <w:r w:rsidRPr="004A70FE">
                        <w:rPr>
                          <w:rFonts w:asciiTheme="majorHAnsi" w:hAnsiTheme="majorHAnsi"/>
                          <w:color w:val="595959" w:themeColor="text1" w:themeTint="A6"/>
                          <w:sz w:val="18"/>
                          <w:szCs w:val="18"/>
                        </w:rPr>
                        <w:t xml:space="preserve">9 de </w:t>
                      </w:r>
                      <w:r w:rsidRPr="0076007F">
                        <w:rPr>
                          <w:rFonts w:asciiTheme="majorHAnsi" w:hAnsiTheme="majorHAnsi"/>
                          <w:color w:val="595959" w:themeColor="text1" w:themeTint="A6"/>
                          <w:sz w:val="18"/>
                          <w:szCs w:val="18"/>
                        </w:rPr>
                        <w:t>junho</w:t>
                      </w:r>
                      <w:r w:rsidR="004B705E" w:rsidRPr="004A70FE">
                        <w:rPr>
                          <w:rFonts w:asciiTheme="majorHAnsi" w:hAnsiTheme="majorHAnsi"/>
                          <w:color w:val="595959" w:themeColor="text1" w:themeTint="A6"/>
                          <w:sz w:val="18"/>
                          <w:szCs w:val="18"/>
                        </w:rPr>
                        <w:t xml:space="preserve"> </w:t>
                      </w:r>
                      <w:r w:rsidRPr="004A70FE">
                        <w:rPr>
                          <w:rFonts w:asciiTheme="majorHAnsi" w:hAnsiTheme="majorHAnsi"/>
                          <w:color w:val="595959" w:themeColor="text1" w:themeTint="A6"/>
                          <w:sz w:val="18"/>
                          <w:szCs w:val="18"/>
                        </w:rPr>
                        <w:t>de 2020.</w:t>
                      </w:r>
                    </w:p>
                  </w:txbxContent>
                </v:textbox>
              </v:shape>
            </w:pict>
          </mc:Fallback>
        </mc:AlternateContent>
      </w:r>
    </w:p>
    <w:p w14:paraId="196A49DE" w14:textId="77777777" w:rsidR="00A50FCF" w:rsidRPr="004B705E" w:rsidRDefault="00A50FCF" w:rsidP="00040C3A">
      <w:pPr>
        <w:tabs>
          <w:tab w:val="center" w:pos="5400"/>
        </w:tabs>
        <w:suppressAutoHyphens/>
        <w:jc w:val="center"/>
        <w:rPr>
          <w:rFonts w:asciiTheme="majorHAnsi" w:hAnsiTheme="majorHAnsi"/>
          <w:sz w:val="18"/>
          <w:szCs w:val="22"/>
        </w:rPr>
      </w:pPr>
    </w:p>
    <w:p w14:paraId="1DA07629" w14:textId="3FC4C95B" w:rsidR="0090270B" w:rsidRPr="004B705E" w:rsidRDefault="00D306D1" w:rsidP="005516A1">
      <w:pPr>
        <w:tabs>
          <w:tab w:val="center" w:pos="5400"/>
        </w:tabs>
        <w:suppressAutoHyphens/>
        <w:jc w:val="center"/>
        <w:rPr>
          <w:rFonts w:asciiTheme="majorHAnsi" w:hAnsiTheme="majorHAnsi"/>
          <w:b/>
          <w:sz w:val="20"/>
        </w:rPr>
      </w:pPr>
      <w:r w:rsidRPr="004B705E">
        <w:rPr>
          <w:rFonts w:asciiTheme="majorHAnsi" w:hAnsiTheme="majorHAnsi"/>
          <w:noProof/>
          <w:sz w:val="22"/>
          <w:szCs w:val="22"/>
          <w:lang w:val="en-US" w:eastAsia="en-US"/>
        </w:rPr>
        <mc:AlternateContent>
          <mc:Choice Requires="wps">
            <w:drawing>
              <wp:anchor distT="0" distB="0" distL="114300" distR="114300" simplePos="0" relativeHeight="251682816" behindDoc="0" locked="0" layoutInCell="1" allowOverlap="1" wp14:anchorId="02EDA5EE" wp14:editId="08E2EB6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CB3162" w:rsidRPr="00602833" w:rsidRDefault="00CB3162" w:rsidP="00D306D1">
                            <w:pPr>
                              <w:jc w:val="center"/>
                              <w:rPr>
                                <w:rFonts w:asciiTheme="minorHAnsi" w:hAnsiTheme="minorHAnsi"/>
                                <w:b/>
                              </w:rPr>
                            </w:pPr>
                            <w:r w:rsidRPr="00602833">
                              <w:rPr>
                                <w:rFonts w:asciiTheme="minorHAnsi" w:hAnsiTheme="minorHAnsi"/>
                                <w:b/>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CB3162" w:rsidRPr="00602833" w:rsidRDefault="00CB3162" w:rsidP="00D306D1">
                      <w:pPr>
                        <w:jc w:val="center"/>
                        <w:rPr>
                          <w:rFonts w:asciiTheme="minorHAnsi" w:hAnsiTheme="minorHAnsi"/>
                          <w:b/>
                        </w:rPr>
                      </w:pPr>
                      <w:r w:rsidRPr="00602833">
                        <w:rPr>
                          <w:rFonts w:asciiTheme="minorHAnsi" w:hAnsiTheme="minorHAnsi"/>
                          <w:b/>
                        </w:rPr>
                        <w:t>www.cidh.org</w:t>
                      </w:r>
                    </w:p>
                  </w:txbxContent>
                </v:textbox>
              </v:shape>
            </w:pict>
          </mc:Fallback>
        </mc:AlternateContent>
      </w:r>
    </w:p>
    <w:p w14:paraId="09CAFE13" w14:textId="77777777" w:rsidR="00602833" w:rsidRDefault="00602833" w:rsidP="005516A1">
      <w:pPr>
        <w:tabs>
          <w:tab w:val="center" w:pos="5400"/>
        </w:tabs>
        <w:suppressAutoHyphens/>
        <w:jc w:val="center"/>
        <w:rPr>
          <w:rFonts w:asciiTheme="majorHAnsi" w:hAnsiTheme="majorHAnsi"/>
          <w:b/>
          <w:sz w:val="20"/>
        </w:rPr>
      </w:pPr>
    </w:p>
    <w:p w14:paraId="2FE1B253" w14:textId="27EEA8B5" w:rsidR="0070697F" w:rsidRPr="004B705E" w:rsidRDefault="00602833" w:rsidP="005516A1">
      <w:pPr>
        <w:tabs>
          <w:tab w:val="center" w:pos="5400"/>
        </w:tabs>
        <w:suppressAutoHyphens/>
        <w:jc w:val="center"/>
        <w:rPr>
          <w:rFonts w:asciiTheme="majorHAnsi" w:hAnsiTheme="majorHAnsi"/>
          <w:b/>
          <w:sz w:val="20"/>
        </w:rPr>
        <w:sectPr w:rsidR="0070697F" w:rsidRPr="004B705E"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4B705E">
        <w:rPr>
          <w:rFonts w:asciiTheme="majorHAnsi" w:hAnsiTheme="majorHAnsi"/>
          <w:noProof/>
          <w:sz w:val="18"/>
          <w:szCs w:val="22"/>
          <w:lang w:val="en-US" w:eastAsia="en-US"/>
        </w:rPr>
        <mc:AlternateContent>
          <mc:Choice Requires="wps">
            <w:drawing>
              <wp:anchor distT="0" distB="0" distL="114300" distR="114300" simplePos="0" relativeHeight="251680768" behindDoc="0" locked="0" layoutInCell="1" allowOverlap="1" wp14:anchorId="50472543" wp14:editId="5C73B9E0">
                <wp:simplePos x="0" y="0"/>
                <wp:positionH relativeFrom="column">
                  <wp:posOffset>1273357</wp:posOffset>
                </wp:positionH>
                <wp:positionV relativeFrom="page">
                  <wp:posOffset>9029700</wp:posOffset>
                </wp:positionV>
                <wp:extent cx="4147185" cy="675640"/>
                <wp:effectExtent l="0" t="0" r="5715" b="0"/>
                <wp:wrapNone/>
                <wp:docPr id="9" name="Text Box 9"/>
                <wp:cNvGraphicFramePr/>
                <a:graphic xmlns:a="http://schemas.openxmlformats.org/drawingml/2006/main">
                  <a:graphicData uri="http://schemas.microsoft.com/office/word/2010/wordprocessingShape">
                    <wps:wsp>
                      <wps:cNvSpPr txBox="1"/>
                      <wps:spPr>
                        <a:xfrm>
                          <a:off x="0" y="0"/>
                          <a:ext cx="4147185" cy="675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816F6B3" w:rsidR="00CB3162" w:rsidRPr="00D72DC6" w:rsidRDefault="00602833"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54031C66" wp14:editId="60132A3D">
                                  <wp:extent cx="1687285" cy="461837"/>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711901" cy="468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0472543" id="Text Box 9" o:spid="_x0000_s1032" type="#_x0000_t202" style="position:absolute;left:0;text-align:left;margin-left:100.25pt;margin-top:711pt;width:326.55pt;height:5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" fillcolor="white [3201]" stroked="f" strokeweight=".5pt">
                <v:textbox>
                  <w:txbxContent>
                    <w:p w14:paraId="2A1ECD3C" w14:textId="6816F6B3" w:rsidR="00CB3162" w:rsidRPr="00D72DC6" w:rsidRDefault="0060283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4031C66" wp14:editId="60132A3D">
                            <wp:extent cx="1687285" cy="461837"/>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711901" cy="468575"/>
                                    </a:xfrm>
                                    <a:prstGeom prst="rect">
                                      <a:avLst/>
                                    </a:prstGeom>
                                    <a:noFill/>
                                    <a:ln>
                                      <a:noFill/>
                                    </a:ln>
                                  </pic:spPr>
                                </pic:pic>
                              </a:graphicData>
                            </a:graphic>
                          </wp:inline>
                        </w:drawing>
                      </w:r>
                    </w:p>
                  </w:txbxContent>
                </v:textbox>
                <w10:wrap anchory="page"/>
              </v:shape>
            </w:pict>
          </mc:Fallback>
        </mc:AlternateContent>
      </w:r>
      <w:r w:rsidR="004A6A54" w:rsidRPr="004B705E">
        <w:rPr>
          <w:rFonts w:asciiTheme="majorHAnsi" w:hAnsiTheme="majorHAnsi"/>
          <w:b/>
          <w:sz w:val="20"/>
        </w:rPr>
        <w:tab/>
      </w:r>
    </w:p>
    <w:p w14:paraId="376DDC8B" w14:textId="3AE81000" w:rsidR="003239B8" w:rsidRPr="004B705E" w:rsidRDefault="003239B8" w:rsidP="007C402A">
      <w:pPr>
        <w:spacing w:after="120"/>
        <w:ind w:firstLine="720"/>
        <w:jc w:val="both"/>
        <w:rPr>
          <w:rFonts w:asciiTheme="majorHAnsi" w:hAnsiTheme="majorHAnsi"/>
          <w:b/>
          <w:bCs/>
          <w:sz w:val="20"/>
          <w:szCs w:val="20"/>
        </w:rPr>
      </w:pPr>
      <w:r w:rsidRPr="004B705E">
        <w:rPr>
          <w:rFonts w:asciiTheme="majorHAnsi" w:hAnsiTheme="majorHAnsi"/>
          <w:b/>
          <w:bCs/>
          <w:sz w:val="20"/>
          <w:szCs w:val="20"/>
        </w:rPr>
        <w:lastRenderedPageBreak/>
        <w:t>I.</w:t>
      </w:r>
      <w:r w:rsidRPr="004B705E">
        <w:rPr>
          <w:rFonts w:asciiTheme="majorHAnsi" w:hAnsiTheme="majorHAnsi"/>
          <w:b/>
          <w:bCs/>
          <w:sz w:val="20"/>
          <w:szCs w:val="20"/>
        </w:rPr>
        <w:tab/>
      </w:r>
      <w:r w:rsidR="00216E55" w:rsidRPr="004B705E">
        <w:rPr>
          <w:rFonts w:asciiTheme="majorHAnsi" w:hAnsiTheme="majorHAnsi"/>
          <w:b/>
          <w:bCs/>
          <w:sz w:val="20"/>
          <w:szCs w:val="20"/>
        </w:rPr>
        <w:t xml:space="preserve">DADOS DA PETIÇÃO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4B705E" w14:paraId="5A79D1F7" w14:textId="77777777" w:rsidTr="00602833">
        <w:tc>
          <w:tcPr>
            <w:tcW w:w="2790" w:type="dxa"/>
            <w:tcBorders>
              <w:top w:val="single" w:sz="4" w:space="0" w:color="auto"/>
              <w:bottom w:val="single" w:sz="6" w:space="0" w:color="auto"/>
            </w:tcBorders>
            <w:shd w:val="clear" w:color="auto" w:fill="FFC000"/>
            <w:vAlign w:val="center"/>
          </w:tcPr>
          <w:p w14:paraId="0CB2A43B" w14:textId="6EF84E05" w:rsidR="003239B8" w:rsidRPr="005504DA" w:rsidRDefault="00D77503" w:rsidP="00216E55">
            <w:pPr>
              <w:jc w:val="center"/>
              <w:rPr>
                <w:rFonts w:asciiTheme="majorHAnsi" w:hAnsiTheme="majorHAnsi"/>
                <w:bCs/>
                <w:sz w:val="19"/>
                <w:szCs w:val="19"/>
              </w:rPr>
            </w:pPr>
            <w:r w:rsidRPr="005504DA">
              <w:rPr>
                <w:rFonts w:asciiTheme="majorHAnsi" w:hAnsiTheme="majorHAnsi"/>
                <w:bCs/>
                <w:sz w:val="19"/>
                <w:szCs w:val="19"/>
              </w:rPr>
              <w:t xml:space="preserve">Parte </w:t>
            </w:r>
            <w:r w:rsidR="00216E55" w:rsidRPr="005504DA">
              <w:rPr>
                <w:rFonts w:asciiTheme="majorHAnsi" w:hAnsiTheme="majorHAnsi"/>
                <w:bCs/>
                <w:sz w:val="19"/>
                <w:szCs w:val="19"/>
              </w:rPr>
              <w:t>peticionária</w:t>
            </w:r>
          </w:p>
        </w:tc>
        <w:tc>
          <w:tcPr>
            <w:tcW w:w="6570" w:type="dxa"/>
            <w:vAlign w:val="center"/>
          </w:tcPr>
          <w:p w14:paraId="3C5315D8" w14:textId="3CEC863C" w:rsidR="003239B8" w:rsidRPr="004B705E" w:rsidRDefault="001A1A77" w:rsidP="003F575F">
            <w:pPr>
              <w:jc w:val="both"/>
              <w:rPr>
                <w:rFonts w:asciiTheme="majorHAnsi" w:hAnsiTheme="majorHAnsi"/>
                <w:bCs/>
                <w:sz w:val="19"/>
                <w:szCs w:val="19"/>
              </w:rPr>
            </w:pPr>
            <w:r w:rsidRPr="004B705E">
              <w:rPr>
                <w:rFonts w:asciiTheme="majorHAnsi" w:hAnsiTheme="majorHAnsi"/>
                <w:bCs/>
                <w:sz w:val="19"/>
                <w:szCs w:val="19"/>
              </w:rPr>
              <w:t>Núcleo de Defesa dos Direitos Humanos (NUDEH) da Defensoria Pública do Estado do Rio de Janeiro</w:t>
            </w:r>
          </w:p>
        </w:tc>
      </w:tr>
      <w:tr w:rsidR="003239B8" w:rsidRPr="004B705E" w14:paraId="593A7E45" w14:textId="77777777" w:rsidTr="00602833">
        <w:tc>
          <w:tcPr>
            <w:tcW w:w="2790" w:type="dxa"/>
            <w:tcBorders>
              <w:top w:val="single" w:sz="6" w:space="0" w:color="auto"/>
              <w:bottom w:val="single" w:sz="6" w:space="0" w:color="auto"/>
            </w:tcBorders>
            <w:shd w:val="clear" w:color="auto" w:fill="FFC000"/>
            <w:vAlign w:val="center"/>
          </w:tcPr>
          <w:p w14:paraId="0E78CA0C" w14:textId="1A8C93A8" w:rsidR="003239B8" w:rsidRPr="005504DA" w:rsidRDefault="00216E55" w:rsidP="00216E55">
            <w:pPr>
              <w:jc w:val="center"/>
              <w:rPr>
                <w:rFonts w:asciiTheme="majorHAnsi" w:hAnsiTheme="majorHAnsi"/>
                <w:bCs/>
                <w:sz w:val="19"/>
                <w:szCs w:val="19"/>
              </w:rPr>
            </w:pPr>
            <w:r w:rsidRPr="005504DA">
              <w:rPr>
                <w:rFonts w:asciiTheme="majorHAnsi" w:hAnsiTheme="majorHAnsi"/>
                <w:bCs/>
                <w:sz w:val="19"/>
                <w:szCs w:val="19"/>
              </w:rPr>
              <w:t>Suposta</w:t>
            </w:r>
            <w:r w:rsidR="002355A9" w:rsidRPr="005504DA">
              <w:rPr>
                <w:rFonts w:asciiTheme="majorHAnsi" w:hAnsiTheme="majorHAnsi"/>
                <w:bCs/>
                <w:sz w:val="19"/>
                <w:szCs w:val="19"/>
              </w:rPr>
              <w:t xml:space="preserve"> vítima</w:t>
            </w:r>
          </w:p>
        </w:tc>
        <w:tc>
          <w:tcPr>
            <w:tcW w:w="6570" w:type="dxa"/>
            <w:vAlign w:val="center"/>
          </w:tcPr>
          <w:p w14:paraId="4AEBF59E" w14:textId="693DE032" w:rsidR="00933D0A" w:rsidRPr="004B705E" w:rsidRDefault="00216E55" w:rsidP="00AE29F6">
            <w:pPr>
              <w:jc w:val="both"/>
              <w:rPr>
                <w:rFonts w:asciiTheme="majorHAnsi" w:hAnsiTheme="majorHAnsi"/>
                <w:bCs/>
                <w:sz w:val="19"/>
                <w:szCs w:val="19"/>
              </w:rPr>
            </w:pPr>
            <w:r w:rsidRPr="004B705E">
              <w:rPr>
                <w:rFonts w:asciiTheme="majorHAnsi" w:hAnsiTheme="majorHAnsi"/>
                <w:bCs/>
                <w:sz w:val="19"/>
                <w:szCs w:val="19"/>
              </w:rPr>
              <w:t>Pessoas</w:t>
            </w:r>
            <w:r w:rsidR="004B705E" w:rsidRPr="004B705E">
              <w:rPr>
                <w:rFonts w:asciiTheme="majorHAnsi" w:hAnsiTheme="majorHAnsi"/>
                <w:bCs/>
                <w:sz w:val="19"/>
                <w:szCs w:val="19"/>
              </w:rPr>
              <w:t xml:space="preserve"> </w:t>
            </w:r>
            <w:r w:rsidR="00604373" w:rsidRPr="004B705E">
              <w:rPr>
                <w:rFonts w:asciiTheme="majorHAnsi" w:hAnsiTheme="majorHAnsi"/>
                <w:bCs/>
                <w:sz w:val="19"/>
                <w:szCs w:val="19"/>
              </w:rPr>
              <w:t xml:space="preserve">privadas de </w:t>
            </w:r>
            <w:r w:rsidRPr="004B705E">
              <w:rPr>
                <w:rFonts w:asciiTheme="majorHAnsi" w:hAnsiTheme="majorHAnsi"/>
                <w:bCs/>
                <w:sz w:val="19"/>
                <w:szCs w:val="19"/>
              </w:rPr>
              <w:t>liberdade</w:t>
            </w:r>
            <w:r w:rsidR="004B705E" w:rsidRPr="004B705E">
              <w:rPr>
                <w:rFonts w:asciiTheme="majorHAnsi" w:hAnsiTheme="majorHAnsi"/>
                <w:bCs/>
                <w:sz w:val="19"/>
                <w:szCs w:val="19"/>
              </w:rPr>
              <w:t xml:space="preserve"> </w:t>
            </w:r>
            <w:r w:rsidR="00AE29F6">
              <w:rPr>
                <w:rFonts w:asciiTheme="majorHAnsi" w:hAnsiTheme="majorHAnsi"/>
                <w:bCs/>
                <w:sz w:val="19"/>
                <w:szCs w:val="19"/>
              </w:rPr>
              <w:t xml:space="preserve">na carceragem da </w:t>
            </w:r>
            <w:r w:rsidR="00933D0A" w:rsidRPr="004B705E">
              <w:rPr>
                <w:rFonts w:asciiTheme="majorHAnsi" w:hAnsiTheme="majorHAnsi"/>
                <w:bCs/>
                <w:sz w:val="19"/>
                <w:szCs w:val="19"/>
              </w:rPr>
              <w:t>Polinter-Neves</w:t>
            </w:r>
            <w:r w:rsidR="001A1A77" w:rsidRPr="004B705E">
              <w:rPr>
                <w:rStyle w:val="FootnoteReference"/>
                <w:rFonts w:asciiTheme="majorHAnsi" w:hAnsiTheme="majorHAnsi"/>
                <w:bCs/>
                <w:sz w:val="19"/>
                <w:szCs w:val="19"/>
              </w:rPr>
              <w:footnoteReference w:id="2"/>
            </w:r>
          </w:p>
        </w:tc>
      </w:tr>
      <w:tr w:rsidR="003239B8" w:rsidRPr="004B705E" w14:paraId="3E62E1D3" w14:textId="77777777" w:rsidTr="00602833">
        <w:tc>
          <w:tcPr>
            <w:tcW w:w="2790" w:type="dxa"/>
            <w:tcBorders>
              <w:top w:val="single" w:sz="6" w:space="0" w:color="auto"/>
              <w:bottom w:val="single" w:sz="6" w:space="0" w:color="auto"/>
            </w:tcBorders>
            <w:shd w:val="clear" w:color="auto" w:fill="FFC000"/>
            <w:vAlign w:val="center"/>
          </w:tcPr>
          <w:p w14:paraId="340B0F09" w14:textId="16C11299" w:rsidR="003239B8" w:rsidRPr="005504DA" w:rsidRDefault="00D77503" w:rsidP="003F575F">
            <w:pPr>
              <w:jc w:val="center"/>
              <w:rPr>
                <w:rFonts w:asciiTheme="majorHAnsi" w:hAnsiTheme="majorHAnsi"/>
                <w:bCs/>
                <w:sz w:val="19"/>
                <w:szCs w:val="19"/>
              </w:rPr>
            </w:pPr>
            <w:r w:rsidRPr="005504DA">
              <w:rPr>
                <w:rFonts w:asciiTheme="majorHAnsi" w:hAnsiTheme="majorHAnsi"/>
                <w:bCs/>
                <w:sz w:val="19"/>
                <w:szCs w:val="19"/>
              </w:rPr>
              <w:t>Estado denunciado</w:t>
            </w:r>
          </w:p>
        </w:tc>
        <w:tc>
          <w:tcPr>
            <w:tcW w:w="6570" w:type="dxa"/>
            <w:vAlign w:val="center"/>
          </w:tcPr>
          <w:p w14:paraId="274C8A50" w14:textId="244F57CE" w:rsidR="003239B8" w:rsidRPr="004B705E" w:rsidRDefault="00933D0A" w:rsidP="003F575F">
            <w:pPr>
              <w:jc w:val="both"/>
              <w:rPr>
                <w:rFonts w:asciiTheme="majorHAnsi" w:hAnsiTheme="majorHAnsi"/>
                <w:bCs/>
                <w:sz w:val="19"/>
                <w:szCs w:val="19"/>
              </w:rPr>
            </w:pPr>
            <w:r w:rsidRPr="004B705E">
              <w:rPr>
                <w:rFonts w:asciiTheme="majorHAnsi" w:hAnsiTheme="majorHAnsi"/>
                <w:bCs/>
                <w:sz w:val="19"/>
                <w:szCs w:val="19"/>
              </w:rPr>
              <w:t>Brasil</w:t>
            </w:r>
            <w:r w:rsidR="004A6A54" w:rsidRPr="004B705E">
              <w:rPr>
                <w:rStyle w:val="FootnoteReference"/>
                <w:rFonts w:asciiTheme="majorHAnsi" w:hAnsiTheme="majorHAnsi"/>
                <w:bCs/>
                <w:sz w:val="19"/>
                <w:szCs w:val="19"/>
              </w:rPr>
              <w:footnoteReference w:id="3"/>
            </w:r>
          </w:p>
        </w:tc>
      </w:tr>
      <w:tr w:rsidR="00223A29" w:rsidRPr="004B705E" w14:paraId="632511BC" w14:textId="77777777" w:rsidTr="00602833">
        <w:tc>
          <w:tcPr>
            <w:tcW w:w="2790" w:type="dxa"/>
            <w:tcBorders>
              <w:top w:val="single" w:sz="6" w:space="0" w:color="auto"/>
              <w:bottom w:val="single" w:sz="6" w:space="0" w:color="auto"/>
            </w:tcBorders>
            <w:shd w:val="clear" w:color="auto" w:fill="FFC000"/>
            <w:vAlign w:val="center"/>
          </w:tcPr>
          <w:p w14:paraId="727E2F6B" w14:textId="01602F7E" w:rsidR="00223A29" w:rsidRPr="005504DA" w:rsidRDefault="00216E55" w:rsidP="00E4118C">
            <w:pPr>
              <w:jc w:val="center"/>
              <w:rPr>
                <w:rFonts w:asciiTheme="majorHAnsi" w:hAnsiTheme="majorHAnsi"/>
                <w:bCs/>
                <w:sz w:val="19"/>
                <w:szCs w:val="19"/>
              </w:rPr>
            </w:pPr>
            <w:r w:rsidRPr="005504DA">
              <w:rPr>
                <w:rFonts w:asciiTheme="majorHAnsi" w:hAnsiTheme="majorHAnsi"/>
                <w:bCs/>
                <w:sz w:val="19"/>
                <w:szCs w:val="19"/>
              </w:rPr>
              <w:t>Direitos</w:t>
            </w:r>
            <w:r w:rsidR="001B3A00" w:rsidRPr="005504DA">
              <w:rPr>
                <w:rFonts w:asciiTheme="majorHAnsi" w:hAnsiTheme="majorHAnsi"/>
                <w:bCs/>
                <w:sz w:val="19"/>
                <w:szCs w:val="19"/>
              </w:rPr>
              <w:t xml:space="preserve"> </w:t>
            </w:r>
            <w:r w:rsidR="00E4118C" w:rsidRPr="005504DA">
              <w:rPr>
                <w:rFonts w:asciiTheme="majorHAnsi" w:hAnsiTheme="majorHAnsi"/>
                <w:bCs/>
                <w:sz w:val="19"/>
                <w:szCs w:val="19"/>
              </w:rPr>
              <w:t>invocados</w:t>
            </w:r>
          </w:p>
        </w:tc>
        <w:tc>
          <w:tcPr>
            <w:tcW w:w="6570" w:type="dxa"/>
            <w:vAlign w:val="center"/>
          </w:tcPr>
          <w:p w14:paraId="6DEE1EEB" w14:textId="08C73766" w:rsidR="00223A29" w:rsidRPr="004B705E" w:rsidRDefault="00216E55" w:rsidP="00216E55">
            <w:pPr>
              <w:jc w:val="both"/>
              <w:rPr>
                <w:rFonts w:asciiTheme="majorHAnsi" w:hAnsiTheme="majorHAnsi"/>
                <w:bCs/>
                <w:sz w:val="19"/>
                <w:szCs w:val="19"/>
              </w:rPr>
            </w:pPr>
            <w:r w:rsidRPr="004B705E">
              <w:rPr>
                <w:rFonts w:asciiTheme="majorHAnsi" w:hAnsiTheme="majorHAnsi"/>
                <w:bCs/>
                <w:sz w:val="19"/>
                <w:szCs w:val="19"/>
              </w:rPr>
              <w:t>Artigos</w:t>
            </w:r>
            <w:r w:rsidR="004B705E" w:rsidRPr="004B705E">
              <w:rPr>
                <w:rFonts w:asciiTheme="majorHAnsi" w:hAnsiTheme="majorHAnsi"/>
                <w:bCs/>
                <w:sz w:val="19"/>
                <w:szCs w:val="19"/>
              </w:rPr>
              <w:t xml:space="preserve"> </w:t>
            </w:r>
            <w:r w:rsidR="001479B8" w:rsidRPr="004B705E">
              <w:rPr>
                <w:rFonts w:asciiTheme="majorHAnsi" w:hAnsiTheme="majorHAnsi"/>
                <w:bCs/>
                <w:sz w:val="19"/>
                <w:szCs w:val="19"/>
              </w:rPr>
              <w:t xml:space="preserve">4 (vida), </w:t>
            </w:r>
            <w:r w:rsidR="00D06839" w:rsidRPr="004B705E">
              <w:rPr>
                <w:rFonts w:asciiTheme="majorHAnsi" w:hAnsiTheme="majorHAnsi"/>
                <w:bCs/>
                <w:sz w:val="19"/>
                <w:szCs w:val="19"/>
              </w:rPr>
              <w:t>5 (integridad</w:t>
            </w:r>
            <w:r w:rsidRPr="004B705E">
              <w:rPr>
                <w:rFonts w:asciiTheme="majorHAnsi" w:hAnsiTheme="majorHAnsi"/>
                <w:bCs/>
                <w:sz w:val="19"/>
                <w:szCs w:val="19"/>
              </w:rPr>
              <w:t>e</w:t>
            </w:r>
            <w:r w:rsidR="00D06839" w:rsidRPr="004B705E">
              <w:rPr>
                <w:rFonts w:asciiTheme="majorHAnsi" w:hAnsiTheme="majorHAnsi"/>
                <w:bCs/>
                <w:sz w:val="19"/>
                <w:szCs w:val="19"/>
              </w:rPr>
              <w:t xml:space="preserve"> </w:t>
            </w:r>
            <w:r w:rsidRPr="004B705E">
              <w:rPr>
                <w:rFonts w:asciiTheme="majorHAnsi" w:hAnsiTheme="majorHAnsi"/>
                <w:bCs/>
                <w:sz w:val="19"/>
                <w:szCs w:val="19"/>
              </w:rPr>
              <w:t>pessoal</w:t>
            </w:r>
            <w:r w:rsidR="00D06839" w:rsidRPr="004B705E">
              <w:rPr>
                <w:rFonts w:asciiTheme="majorHAnsi" w:hAnsiTheme="majorHAnsi"/>
                <w:bCs/>
                <w:sz w:val="19"/>
                <w:szCs w:val="19"/>
              </w:rPr>
              <w:t>), 8 (</w:t>
            </w:r>
            <w:r w:rsidRPr="004B705E">
              <w:rPr>
                <w:rFonts w:asciiTheme="majorHAnsi" w:hAnsiTheme="majorHAnsi"/>
                <w:bCs/>
                <w:sz w:val="19"/>
                <w:szCs w:val="19"/>
              </w:rPr>
              <w:t>garantias</w:t>
            </w:r>
            <w:r w:rsidR="004B705E" w:rsidRPr="004B705E">
              <w:rPr>
                <w:rFonts w:asciiTheme="majorHAnsi" w:hAnsiTheme="majorHAnsi"/>
                <w:bCs/>
                <w:sz w:val="19"/>
                <w:szCs w:val="19"/>
              </w:rPr>
              <w:t xml:space="preserve"> </w:t>
            </w:r>
            <w:r w:rsidR="00D06839" w:rsidRPr="004B705E">
              <w:rPr>
                <w:rFonts w:asciiTheme="majorHAnsi" w:hAnsiTheme="majorHAnsi"/>
                <w:bCs/>
                <w:sz w:val="19"/>
                <w:szCs w:val="19"/>
              </w:rPr>
              <w:t>judici</w:t>
            </w:r>
            <w:r w:rsidRPr="004B705E">
              <w:rPr>
                <w:rFonts w:asciiTheme="majorHAnsi" w:hAnsiTheme="majorHAnsi"/>
                <w:bCs/>
                <w:sz w:val="19"/>
                <w:szCs w:val="19"/>
              </w:rPr>
              <w:t>ais</w:t>
            </w:r>
            <w:r w:rsidR="00D06839" w:rsidRPr="004B705E">
              <w:rPr>
                <w:rFonts w:asciiTheme="majorHAnsi" w:hAnsiTheme="majorHAnsi"/>
                <w:bCs/>
                <w:sz w:val="19"/>
                <w:szCs w:val="19"/>
              </w:rPr>
              <w:t xml:space="preserve">) </w:t>
            </w:r>
            <w:r w:rsidRPr="004B705E">
              <w:rPr>
                <w:rFonts w:asciiTheme="majorHAnsi" w:hAnsiTheme="majorHAnsi"/>
                <w:bCs/>
                <w:sz w:val="19"/>
                <w:szCs w:val="19"/>
              </w:rPr>
              <w:t>e 25 (proteção</w:t>
            </w:r>
            <w:r w:rsidR="00D06839" w:rsidRPr="004B705E">
              <w:rPr>
                <w:rFonts w:asciiTheme="majorHAnsi" w:hAnsiTheme="majorHAnsi"/>
                <w:bCs/>
                <w:sz w:val="19"/>
                <w:szCs w:val="19"/>
              </w:rPr>
              <w:t xml:space="preserve"> judicial)</w:t>
            </w:r>
            <w:r w:rsidR="00BF514A" w:rsidRPr="004B705E">
              <w:rPr>
                <w:rFonts w:asciiTheme="majorHAnsi" w:hAnsiTheme="majorHAnsi"/>
                <w:bCs/>
                <w:sz w:val="19"/>
                <w:szCs w:val="19"/>
              </w:rPr>
              <w:t xml:space="preserve"> </w:t>
            </w:r>
            <w:r w:rsidRPr="004B705E">
              <w:rPr>
                <w:rFonts w:asciiTheme="majorHAnsi" w:hAnsiTheme="majorHAnsi"/>
                <w:bCs/>
                <w:sz w:val="19"/>
                <w:szCs w:val="19"/>
              </w:rPr>
              <w:t xml:space="preserve">da </w:t>
            </w:r>
            <w:r w:rsidR="00BF514A" w:rsidRPr="004B705E">
              <w:rPr>
                <w:rFonts w:asciiTheme="majorHAnsi" w:hAnsiTheme="majorHAnsi"/>
                <w:bCs/>
                <w:sz w:val="19"/>
                <w:szCs w:val="19"/>
              </w:rPr>
              <w:t>Conven</w:t>
            </w:r>
            <w:r w:rsidRPr="004B705E">
              <w:rPr>
                <w:rFonts w:asciiTheme="majorHAnsi" w:hAnsiTheme="majorHAnsi"/>
                <w:bCs/>
                <w:sz w:val="19"/>
                <w:szCs w:val="19"/>
              </w:rPr>
              <w:t>ção</w:t>
            </w:r>
            <w:r w:rsidR="00BF514A" w:rsidRPr="004B705E">
              <w:rPr>
                <w:rFonts w:asciiTheme="majorHAnsi" w:hAnsiTheme="majorHAnsi"/>
                <w:bCs/>
                <w:sz w:val="19"/>
                <w:szCs w:val="19"/>
              </w:rPr>
              <w:t xml:space="preserve"> Americana sobre </w:t>
            </w:r>
            <w:r w:rsidRPr="004B705E">
              <w:rPr>
                <w:rFonts w:asciiTheme="majorHAnsi" w:hAnsiTheme="majorHAnsi"/>
                <w:bCs/>
                <w:sz w:val="19"/>
                <w:szCs w:val="19"/>
              </w:rPr>
              <w:t>Direitos</w:t>
            </w:r>
            <w:r w:rsidR="004B705E" w:rsidRPr="004B705E">
              <w:rPr>
                <w:rFonts w:asciiTheme="majorHAnsi" w:hAnsiTheme="majorHAnsi"/>
                <w:bCs/>
                <w:sz w:val="19"/>
                <w:szCs w:val="19"/>
              </w:rPr>
              <w:t xml:space="preserve"> </w:t>
            </w:r>
            <w:r w:rsidR="00BF514A" w:rsidRPr="004B705E">
              <w:rPr>
                <w:rFonts w:asciiTheme="majorHAnsi" w:hAnsiTheme="majorHAnsi"/>
                <w:bCs/>
                <w:sz w:val="19"/>
                <w:szCs w:val="19"/>
              </w:rPr>
              <w:t>Humanos</w:t>
            </w:r>
            <w:r w:rsidR="00BF514A" w:rsidRPr="004B705E">
              <w:rPr>
                <w:rStyle w:val="FootnoteReference"/>
                <w:rFonts w:asciiTheme="majorHAnsi" w:hAnsiTheme="majorHAnsi"/>
                <w:bCs/>
                <w:sz w:val="19"/>
                <w:szCs w:val="19"/>
              </w:rPr>
              <w:footnoteReference w:id="4"/>
            </w:r>
            <w:r w:rsidR="00D06839" w:rsidRPr="004B705E">
              <w:rPr>
                <w:rFonts w:asciiTheme="majorHAnsi" w:hAnsiTheme="majorHAnsi"/>
                <w:bCs/>
                <w:sz w:val="19"/>
                <w:szCs w:val="19"/>
              </w:rPr>
              <w:t xml:space="preserve"> e</w:t>
            </w:r>
            <w:r w:rsidRPr="004B705E">
              <w:rPr>
                <w:rFonts w:asciiTheme="majorHAnsi" w:hAnsiTheme="majorHAnsi"/>
                <w:bCs/>
                <w:sz w:val="19"/>
                <w:szCs w:val="19"/>
              </w:rPr>
              <w:t>m</w:t>
            </w:r>
            <w:r w:rsidR="00D06839" w:rsidRPr="004B705E">
              <w:rPr>
                <w:rFonts w:asciiTheme="majorHAnsi" w:hAnsiTheme="majorHAnsi"/>
                <w:bCs/>
                <w:sz w:val="19"/>
                <w:szCs w:val="19"/>
              </w:rPr>
              <w:t xml:space="preserve"> rela</w:t>
            </w:r>
            <w:r w:rsidRPr="004B705E">
              <w:rPr>
                <w:rFonts w:asciiTheme="majorHAnsi" w:hAnsiTheme="majorHAnsi"/>
                <w:bCs/>
                <w:sz w:val="19"/>
                <w:szCs w:val="19"/>
              </w:rPr>
              <w:t>ção</w:t>
            </w:r>
            <w:r w:rsidR="00D06839" w:rsidRPr="004B705E">
              <w:rPr>
                <w:rFonts w:asciiTheme="majorHAnsi" w:hAnsiTheme="majorHAnsi"/>
                <w:bCs/>
                <w:sz w:val="19"/>
                <w:szCs w:val="19"/>
              </w:rPr>
              <w:t xml:space="preserve"> </w:t>
            </w:r>
            <w:r w:rsidRPr="004B705E">
              <w:rPr>
                <w:rFonts w:asciiTheme="majorHAnsi" w:hAnsiTheme="majorHAnsi"/>
                <w:bCs/>
                <w:sz w:val="19"/>
                <w:szCs w:val="19"/>
              </w:rPr>
              <w:t>aos artigos</w:t>
            </w:r>
            <w:r w:rsidR="004B705E" w:rsidRPr="004B705E">
              <w:rPr>
                <w:rFonts w:asciiTheme="majorHAnsi" w:hAnsiTheme="majorHAnsi"/>
                <w:bCs/>
                <w:sz w:val="19"/>
                <w:szCs w:val="19"/>
              </w:rPr>
              <w:t xml:space="preserve"> </w:t>
            </w:r>
            <w:r w:rsidR="00D06839" w:rsidRPr="004B705E">
              <w:rPr>
                <w:rFonts w:asciiTheme="majorHAnsi" w:hAnsiTheme="majorHAnsi"/>
                <w:bCs/>
                <w:sz w:val="19"/>
                <w:szCs w:val="19"/>
              </w:rPr>
              <w:t>1.1 (</w:t>
            </w:r>
            <w:r w:rsidRPr="004B705E">
              <w:rPr>
                <w:rFonts w:asciiTheme="majorHAnsi" w:hAnsiTheme="majorHAnsi"/>
                <w:bCs/>
                <w:sz w:val="19"/>
                <w:szCs w:val="19"/>
              </w:rPr>
              <w:t>obrigação</w:t>
            </w:r>
            <w:r w:rsidR="004B705E" w:rsidRPr="004B705E">
              <w:rPr>
                <w:rFonts w:asciiTheme="majorHAnsi" w:hAnsiTheme="majorHAnsi"/>
                <w:bCs/>
                <w:sz w:val="19"/>
                <w:szCs w:val="19"/>
              </w:rPr>
              <w:t xml:space="preserve"> </w:t>
            </w:r>
            <w:r w:rsidR="00D06839" w:rsidRPr="004B705E">
              <w:rPr>
                <w:rFonts w:asciiTheme="majorHAnsi" w:hAnsiTheme="majorHAnsi"/>
                <w:bCs/>
                <w:sz w:val="19"/>
                <w:szCs w:val="19"/>
              </w:rPr>
              <w:t xml:space="preserve">de </w:t>
            </w:r>
            <w:r w:rsidRPr="004B705E">
              <w:rPr>
                <w:rFonts w:asciiTheme="majorHAnsi" w:hAnsiTheme="majorHAnsi"/>
                <w:bCs/>
                <w:sz w:val="19"/>
                <w:szCs w:val="19"/>
              </w:rPr>
              <w:t>respeitar</w:t>
            </w:r>
            <w:r w:rsidR="004B705E" w:rsidRPr="004B705E">
              <w:rPr>
                <w:rFonts w:asciiTheme="majorHAnsi" w:hAnsiTheme="majorHAnsi"/>
                <w:bCs/>
                <w:sz w:val="19"/>
                <w:szCs w:val="19"/>
              </w:rPr>
              <w:t xml:space="preserve"> </w:t>
            </w:r>
            <w:r w:rsidR="00D06839" w:rsidRPr="004B705E">
              <w:rPr>
                <w:rFonts w:asciiTheme="majorHAnsi" w:hAnsiTheme="majorHAnsi"/>
                <w:bCs/>
                <w:sz w:val="19"/>
                <w:szCs w:val="19"/>
              </w:rPr>
              <w:t xml:space="preserve">os </w:t>
            </w:r>
            <w:r w:rsidRPr="004B705E">
              <w:rPr>
                <w:rFonts w:asciiTheme="majorHAnsi" w:hAnsiTheme="majorHAnsi"/>
                <w:bCs/>
                <w:sz w:val="19"/>
                <w:szCs w:val="19"/>
              </w:rPr>
              <w:t>direitos</w:t>
            </w:r>
            <w:r w:rsidR="00D06839" w:rsidRPr="004B705E">
              <w:rPr>
                <w:rFonts w:asciiTheme="majorHAnsi" w:hAnsiTheme="majorHAnsi"/>
                <w:bCs/>
                <w:sz w:val="19"/>
                <w:szCs w:val="19"/>
              </w:rPr>
              <w:t xml:space="preserve">) </w:t>
            </w:r>
            <w:r w:rsidRPr="004B705E">
              <w:rPr>
                <w:rFonts w:asciiTheme="majorHAnsi" w:hAnsiTheme="majorHAnsi"/>
                <w:bCs/>
                <w:sz w:val="19"/>
                <w:szCs w:val="19"/>
              </w:rPr>
              <w:t>e</w:t>
            </w:r>
            <w:r w:rsidR="00D06839" w:rsidRPr="004B705E">
              <w:rPr>
                <w:rFonts w:asciiTheme="majorHAnsi" w:hAnsiTheme="majorHAnsi"/>
                <w:bCs/>
                <w:sz w:val="19"/>
                <w:szCs w:val="19"/>
              </w:rPr>
              <w:t xml:space="preserve"> 2 (</w:t>
            </w:r>
            <w:r w:rsidRPr="004B705E">
              <w:rPr>
                <w:rFonts w:asciiTheme="majorHAnsi" w:hAnsiTheme="majorHAnsi"/>
                <w:bCs/>
                <w:sz w:val="19"/>
                <w:szCs w:val="19"/>
              </w:rPr>
              <w:t>dever</w:t>
            </w:r>
            <w:r w:rsidR="004B705E" w:rsidRPr="004B705E">
              <w:rPr>
                <w:rFonts w:asciiTheme="majorHAnsi" w:hAnsiTheme="majorHAnsi"/>
                <w:bCs/>
                <w:sz w:val="19"/>
                <w:szCs w:val="19"/>
              </w:rPr>
              <w:t xml:space="preserve"> </w:t>
            </w:r>
            <w:r w:rsidR="00D06839" w:rsidRPr="004B705E">
              <w:rPr>
                <w:rFonts w:asciiTheme="majorHAnsi" w:hAnsiTheme="majorHAnsi"/>
                <w:bCs/>
                <w:sz w:val="19"/>
                <w:szCs w:val="19"/>
              </w:rPr>
              <w:t xml:space="preserve">de </w:t>
            </w:r>
            <w:r w:rsidRPr="004B705E">
              <w:rPr>
                <w:rFonts w:asciiTheme="majorHAnsi" w:hAnsiTheme="majorHAnsi"/>
                <w:bCs/>
                <w:sz w:val="19"/>
                <w:szCs w:val="19"/>
              </w:rPr>
              <w:t>adotar</w:t>
            </w:r>
            <w:r w:rsidR="004B705E" w:rsidRPr="004B705E">
              <w:rPr>
                <w:rFonts w:asciiTheme="majorHAnsi" w:hAnsiTheme="majorHAnsi"/>
                <w:bCs/>
                <w:sz w:val="19"/>
                <w:szCs w:val="19"/>
              </w:rPr>
              <w:t xml:space="preserve"> </w:t>
            </w:r>
            <w:r w:rsidR="00D06839" w:rsidRPr="004B705E">
              <w:rPr>
                <w:rFonts w:asciiTheme="majorHAnsi" w:hAnsiTheme="majorHAnsi"/>
                <w:bCs/>
                <w:sz w:val="19"/>
                <w:szCs w:val="19"/>
              </w:rPr>
              <w:t>disposi</w:t>
            </w:r>
            <w:r w:rsidRPr="004B705E">
              <w:rPr>
                <w:rFonts w:asciiTheme="majorHAnsi" w:hAnsiTheme="majorHAnsi"/>
                <w:bCs/>
                <w:sz w:val="19"/>
                <w:szCs w:val="19"/>
              </w:rPr>
              <w:t>ções</w:t>
            </w:r>
            <w:r w:rsidR="00D06839" w:rsidRPr="004B705E">
              <w:rPr>
                <w:rFonts w:asciiTheme="majorHAnsi" w:hAnsiTheme="majorHAnsi"/>
                <w:bCs/>
                <w:sz w:val="19"/>
                <w:szCs w:val="19"/>
              </w:rPr>
              <w:t xml:space="preserve"> de </w:t>
            </w:r>
            <w:r w:rsidRPr="004B705E">
              <w:rPr>
                <w:rFonts w:asciiTheme="majorHAnsi" w:hAnsiTheme="majorHAnsi"/>
                <w:bCs/>
                <w:sz w:val="19"/>
                <w:szCs w:val="19"/>
              </w:rPr>
              <w:t>direito</w:t>
            </w:r>
            <w:r w:rsidR="004B705E" w:rsidRPr="004B705E">
              <w:rPr>
                <w:rFonts w:asciiTheme="majorHAnsi" w:hAnsiTheme="majorHAnsi"/>
                <w:bCs/>
                <w:sz w:val="19"/>
                <w:szCs w:val="19"/>
              </w:rPr>
              <w:t xml:space="preserve"> </w:t>
            </w:r>
            <w:r w:rsidR="00D06839" w:rsidRPr="004B705E">
              <w:rPr>
                <w:rFonts w:asciiTheme="majorHAnsi" w:hAnsiTheme="majorHAnsi"/>
                <w:bCs/>
                <w:sz w:val="19"/>
                <w:szCs w:val="19"/>
              </w:rPr>
              <w:t>interno)</w:t>
            </w:r>
            <w:r w:rsidRPr="004B705E">
              <w:rPr>
                <w:rFonts w:asciiTheme="majorHAnsi" w:hAnsiTheme="majorHAnsi"/>
                <w:bCs/>
                <w:sz w:val="19"/>
                <w:szCs w:val="19"/>
              </w:rPr>
              <w:t xml:space="preserve"> do mesmo instrumento</w:t>
            </w:r>
          </w:p>
        </w:tc>
      </w:tr>
    </w:tbl>
    <w:p w14:paraId="20263696" w14:textId="5035D11F" w:rsidR="003239B8" w:rsidRPr="004B705E" w:rsidRDefault="003239B8" w:rsidP="007C402A">
      <w:pPr>
        <w:spacing w:before="120" w:after="120"/>
        <w:ind w:firstLine="720"/>
        <w:jc w:val="both"/>
        <w:rPr>
          <w:rFonts w:asciiTheme="majorHAnsi" w:hAnsiTheme="majorHAnsi"/>
          <w:b/>
          <w:bCs/>
          <w:sz w:val="20"/>
          <w:szCs w:val="20"/>
        </w:rPr>
      </w:pPr>
      <w:r w:rsidRPr="004B705E">
        <w:rPr>
          <w:rFonts w:asciiTheme="majorHAnsi" w:hAnsiTheme="majorHAnsi"/>
          <w:b/>
          <w:bCs/>
          <w:sz w:val="20"/>
          <w:szCs w:val="20"/>
        </w:rPr>
        <w:t>II.</w:t>
      </w:r>
      <w:r w:rsidRPr="004B705E">
        <w:rPr>
          <w:rFonts w:asciiTheme="majorHAnsi" w:hAnsiTheme="majorHAnsi"/>
          <w:b/>
          <w:bCs/>
          <w:sz w:val="20"/>
          <w:szCs w:val="20"/>
        </w:rPr>
        <w:tab/>
        <w:t>TR</w:t>
      </w:r>
      <w:r w:rsidR="00216E55" w:rsidRPr="004B705E">
        <w:rPr>
          <w:rFonts w:asciiTheme="majorHAnsi" w:hAnsiTheme="majorHAnsi"/>
          <w:b/>
          <w:bCs/>
          <w:sz w:val="20"/>
          <w:szCs w:val="20"/>
        </w:rPr>
        <w:t xml:space="preserve">AMITAÇÃO PERANTE A </w:t>
      </w:r>
      <w:r w:rsidRPr="004B705E">
        <w:rPr>
          <w:rFonts w:asciiTheme="majorHAnsi" w:hAnsiTheme="majorHAnsi"/>
          <w:b/>
          <w:bCs/>
          <w:sz w:val="20"/>
          <w:szCs w:val="20"/>
        </w:rPr>
        <w:t>CIDH</w:t>
      </w:r>
      <w:r w:rsidR="008E3BFE" w:rsidRPr="004B705E">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4B705E" w14:paraId="306EFCB0" w14:textId="77777777" w:rsidTr="00602833">
        <w:tc>
          <w:tcPr>
            <w:tcW w:w="2790" w:type="dxa"/>
            <w:tcBorders>
              <w:top w:val="single" w:sz="6" w:space="0" w:color="auto"/>
              <w:bottom w:val="single" w:sz="6" w:space="0" w:color="auto"/>
            </w:tcBorders>
            <w:shd w:val="clear" w:color="auto" w:fill="FFC000"/>
            <w:vAlign w:val="center"/>
          </w:tcPr>
          <w:p w14:paraId="7508D16F" w14:textId="1D31E764" w:rsidR="004C2312" w:rsidRPr="005504DA" w:rsidRDefault="00216E55" w:rsidP="004A6A54">
            <w:pPr>
              <w:jc w:val="center"/>
              <w:rPr>
                <w:rFonts w:asciiTheme="majorHAnsi" w:hAnsiTheme="majorHAnsi"/>
                <w:bCs/>
                <w:sz w:val="19"/>
                <w:szCs w:val="19"/>
              </w:rPr>
            </w:pPr>
            <w:r w:rsidRPr="005504DA">
              <w:rPr>
                <w:rFonts w:asciiTheme="majorHAnsi" w:hAnsiTheme="majorHAnsi"/>
                <w:bCs/>
                <w:sz w:val="19"/>
                <w:szCs w:val="19"/>
              </w:rPr>
              <w:t>Recebimento</w:t>
            </w:r>
            <w:r w:rsidR="00D77503" w:rsidRPr="005504DA">
              <w:rPr>
                <w:rFonts w:asciiTheme="majorHAnsi" w:hAnsiTheme="majorHAnsi"/>
                <w:bCs/>
                <w:sz w:val="19"/>
                <w:szCs w:val="19"/>
              </w:rPr>
              <w:t xml:space="preserve"> </w:t>
            </w:r>
            <w:r w:rsidRPr="005504DA">
              <w:rPr>
                <w:rFonts w:asciiTheme="majorHAnsi" w:hAnsiTheme="majorHAnsi"/>
                <w:bCs/>
                <w:sz w:val="19"/>
                <w:szCs w:val="19"/>
              </w:rPr>
              <w:t xml:space="preserve">da </w:t>
            </w:r>
            <w:r w:rsidR="00D77503" w:rsidRPr="005504DA">
              <w:rPr>
                <w:rFonts w:asciiTheme="majorHAnsi" w:hAnsiTheme="majorHAnsi"/>
                <w:bCs/>
                <w:sz w:val="19"/>
                <w:szCs w:val="19"/>
              </w:rPr>
              <w:t>peti</w:t>
            </w:r>
            <w:r w:rsidRPr="005504DA">
              <w:rPr>
                <w:rFonts w:asciiTheme="majorHAnsi" w:hAnsiTheme="majorHAnsi"/>
                <w:bCs/>
                <w:sz w:val="19"/>
                <w:szCs w:val="19"/>
              </w:rPr>
              <w:t>ção</w:t>
            </w:r>
          </w:p>
        </w:tc>
        <w:tc>
          <w:tcPr>
            <w:tcW w:w="6570" w:type="dxa"/>
            <w:vAlign w:val="center"/>
          </w:tcPr>
          <w:p w14:paraId="6E579153" w14:textId="46C869C3" w:rsidR="004C2312" w:rsidRPr="004B705E" w:rsidRDefault="005A5BC2" w:rsidP="003F575F">
            <w:pPr>
              <w:jc w:val="both"/>
              <w:rPr>
                <w:rFonts w:asciiTheme="majorHAnsi" w:hAnsiTheme="majorHAnsi"/>
                <w:bCs/>
                <w:sz w:val="19"/>
                <w:szCs w:val="19"/>
              </w:rPr>
            </w:pPr>
            <w:r w:rsidRPr="004B705E">
              <w:rPr>
                <w:rFonts w:asciiTheme="majorHAnsi" w:hAnsiTheme="majorHAnsi"/>
                <w:bCs/>
                <w:sz w:val="19"/>
                <w:szCs w:val="19"/>
              </w:rPr>
              <w:t>29 de agosto de 2008</w:t>
            </w:r>
          </w:p>
        </w:tc>
      </w:tr>
      <w:tr w:rsidR="004C2312" w:rsidRPr="004B705E" w14:paraId="1BDCD5C6" w14:textId="77777777" w:rsidTr="00602833">
        <w:tc>
          <w:tcPr>
            <w:tcW w:w="2790" w:type="dxa"/>
            <w:tcBorders>
              <w:top w:val="single" w:sz="6" w:space="0" w:color="auto"/>
              <w:bottom w:val="single" w:sz="6" w:space="0" w:color="auto"/>
            </w:tcBorders>
            <w:shd w:val="clear" w:color="auto" w:fill="FFC000"/>
            <w:vAlign w:val="center"/>
          </w:tcPr>
          <w:p w14:paraId="7A18664F" w14:textId="1E0451E4" w:rsidR="004C2312" w:rsidRPr="005504DA" w:rsidRDefault="004A6A54" w:rsidP="000C1C69">
            <w:pPr>
              <w:jc w:val="center"/>
              <w:rPr>
                <w:rFonts w:asciiTheme="majorHAnsi" w:hAnsiTheme="majorHAnsi"/>
                <w:bCs/>
                <w:sz w:val="19"/>
                <w:szCs w:val="19"/>
              </w:rPr>
            </w:pPr>
            <w:r w:rsidRPr="005504DA">
              <w:rPr>
                <w:rFonts w:asciiTheme="majorHAnsi" w:hAnsiTheme="majorHAnsi"/>
                <w:sz w:val="19"/>
                <w:szCs w:val="19"/>
              </w:rPr>
              <w:t>N</w:t>
            </w:r>
            <w:r w:rsidR="004C2312" w:rsidRPr="005504DA">
              <w:rPr>
                <w:rFonts w:asciiTheme="majorHAnsi" w:hAnsiTheme="majorHAnsi"/>
                <w:sz w:val="19"/>
                <w:szCs w:val="19"/>
              </w:rPr>
              <w:t>otifica</w:t>
            </w:r>
            <w:r w:rsidR="00216E55" w:rsidRPr="005504DA">
              <w:rPr>
                <w:rFonts w:asciiTheme="majorHAnsi" w:hAnsiTheme="majorHAnsi"/>
                <w:sz w:val="19"/>
                <w:szCs w:val="19"/>
              </w:rPr>
              <w:t>ção</w:t>
            </w:r>
            <w:r w:rsidR="004C2312" w:rsidRPr="005504DA">
              <w:rPr>
                <w:rFonts w:asciiTheme="majorHAnsi" w:hAnsiTheme="majorHAnsi"/>
                <w:sz w:val="19"/>
                <w:szCs w:val="19"/>
              </w:rPr>
              <w:t xml:space="preserve"> </w:t>
            </w:r>
            <w:r w:rsidR="00216E55" w:rsidRPr="005504DA">
              <w:rPr>
                <w:rFonts w:asciiTheme="majorHAnsi" w:hAnsiTheme="majorHAnsi"/>
                <w:sz w:val="19"/>
                <w:szCs w:val="19"/>
              </w:rPr>
              <w:t xml:space="preserve">da </w:t>
            </w:r>
            <w:r w:rsidR="004C2312" w:rsidRPr="005504DA">
              <w:rPr>
                <w:rFonts w:asciiTheme="majorHAnsi" w:hAnsiTheme="majorHAnsi"/>
                <w:sz w:val="19"/>
                <w:szCs w:val="19"/>
              </w:rPr>
              <w:t>peti</w:t>
            </w:r>
            <w:r w:rsidR="00216E55" w:rsidRPr="005504DA">
              <w:rPr>
                <w:rFonts w:asciiTheme="majorHAnsi" w:hAnsiTheme="majorHAnsi"/>
                <w:sz w:val="19"/>
                <w:szCs w:val="19"/>
              </w:rPr>
              <w:t>ção</w:t>
            </w:r>
          </w:p>
        </w:tc>
        <w:tc>
          <w:tcPr>
            <w:tcW w:w="6570" w:type="dxa"/>
            <w:vAlign w:val="center"/>
          </w:tcPr>
          <w:p w14:paraId="1519DA6A" w14:textId="1CCFED0C" w:rsidR="004C2312" w:rsidRPr="004B705E" w:rsidRDefault="00D06839" w:rsidP="003F575F">
            <w:pPr>
              <w:jc w:val="both"/>
              <w:rPr>
                <w:rFonts w:asciiTheme="majorHAnsi" w:hAnsiTheme="majorHAnsi"/>
                <w:bCs/>
                <w:sz w:val="19"/>
                <w:szCs w:val="19"/>
              </w:rPr>
            </w:pPr>
            <w:r w:rsidRPr="004B705E">
              <w:rPr>
                <w:rFonts w:asciiTheme="majorHAnsi" w:hAnsiTheme="majorHAnsi"/>
                <w:bCs/>
                <w:sz w:val="19"/>
                <w:szCs w:val="19"/>
              </w:rPr>
              <w:t xml:space="preserve">11 de </w:t>
            </w:r>
            <w:r w:rsidR="00057437" w:rsidRPr="004B705E">
              <w:rPr>
                <w:rFonts w:asciiTheme="majorHAnsi" w:hAnsiTheme="majorHAnsi"/>
                <w:bCs/>
                <w:sz w:val="19"/>
                <w:szCs w:val="19"/>
              </w:rPr>
              <w:t>março</w:t>
            </w:r>
            <w:r w:rsidR="004B705E" w:rsidRPr="004B705E">
              <w:rPr>
                <w:rFonts w:asciiTheme="majorHAnsi" w:hAnsiTheme="majorHAnsi"/>
                <w:bCs/>
                <w:sz w:val="19"/>
                <w:szCs w:val="19"/>
              </w:rPr>
              <w:t xml:space="preserve"> </w:t>
            </w:r>
            <w:r w:rsidRPr="004B705E">
              <w:rPr>
                <w:rFonts w:asciiTheme="majorHAnsi" w:hAnsiTheme="majorHAnsi"/>
                <w:bCs/>
                <w:sz w:val="19"/>
                <w:szCs w:val="19"/>
              </w:rPr>
              <w:t>de 2014</w:t>
            </w:r>
          </w:p>
        </w:tc>
      </w:tr>
      <w:tr w:rsidR="00F06354" w:rsidRPr="004B705E" w14:paraId="6147A8D5" w14:textId="77777777" w:rsidTr="00602833">
        <w:tc>
          <w:tcPr>
            <w:tcW w:w="2790" w:type="dxa"/>
            <w:tcBorders>
              <w:top w:val="single" w:sz="6" w:space="0" w:color="auto"/>
              <w:bottom w:val="single" w:sz="6" w:space="0" w:color="auto"/>
            </w:tcBorders>
            <w:shd w:val="clear" w:color="auto" w:fill="FFC000"/>
            <w:vAlign w:val="center"/>
          </w:tcPr>
          <w:p w14:paraId="0201C86D" w14:textId="78F952E5" w:rsidR="00F06354" w:rsidRPr="005504DA" w:rsidRDefault="00D77503" w:rsidP="00216E55">
            <w:pPr>
              <w:jc w:val="center"/>
              <w:rPr>
                <w:rFonts w:asciiTheme="majorHAnsi" w:hAnsiTheme="majorHAnsi"/>
                <w:bCs/>
                <w:sz w:val="19"/>
                <w:szCs w:val="19"/>
              </w:rPr>
            </w:pPr>
            <w:r w:rsidRPr="005504DA">
              <w:rPr>
                <w:rFonts w:asciiTheme="majorHAnsi" w:hAnsiTheme="majorHAnsi"/>
                <w:sz w:val="19"/>
                <w:szCs w:val="19"/>
              </w:rPr>
              <w:t>Prime</w:t>
            </w:r>
            <w:r w:rsidR="00216E55" w:rsidRPr="005504DA">
              <w:rPr>
                <w:rFonts w:asciiTheme="majorHAnsi" w:hAnsiTheme="majorHAnsi"/>
                <w:sz w:val="19"/>
                <w:szCs w:val="19"/>
              </w:rPr>
              <w:t>i</w:t>
            </w:r>
            <w:r w:rsidRPr="005504DA">
              <w:rPr>
                <w:rFonts w:asciiTheme="majorHAnsi" w:hAnsiTheme="majorHAnsi"/>
                <w:sz w:val="19"/>
                <w:szCs w:val="19"/>
              </w:rPr>
              <w:t xml:space="preserve">ra </w:t>
            </w:r>
            <w:r w:rsidR="00216E55" w:rsidRPr="005504DA">
              <w:rPr>
                <w:rFonts w:asciiTheme="majorHAnsi" w:hAnsiTheme="majorHAnsi"/>
                <w:sz w:val="19"/>
                <w:szCs w:val="19"/>
              </w:rPr>
              <w:t xml:space="preserve">resposta do </w:t>
            </w:r>
            <w:r w:rsidRPr="005504DA">
              <w:rPr>
                <w:rFonts w:asciiTheme="majorHAnsi" w:hAnsiTheme="majorHAnsi"/>
                <w:sz w:val="19"/>
                <w:szCs w:val="19"/>
              </w:rPr>
              <w:t>Estado</w:t>
            </w:r>
          </w:p>
        </w:tc>
        <w:tc>
          <w:tcPr>
            <w:tcW w:w="6570" w:type="dxa"/>
            <w:vAlign w:val="center"/>
          </w:tcPr>
          <w:p w14:paraId="1972B99E" w14:textId="0B42D2E2" w:rsidR="00F06354" w:rsidRPr="004B705E" w:rsidRDefault="00E23380" w:rsidP="00E23380">
            <w:pPr>
              <w:jc w:val="both"/>
              <w:rPr>
                <w:rFonts w:asciiTheme="majorHAnsi" w:hAnsiTheme="majorHAnsi"/>
                <w:bCs/>
                <w:sz w:val="19"/>
                <w:szCs w:val="19"/>
              </w:rPr>
            </w:pPr>
            <w:r w:rsidRPr="004B705E">
              <w:rPr>
                <w:rFonts w:asciiTheme="majorHAnsi" w:hAnsiTheme="majorHAnsi"/>
                <w:bCs/>
                <w:sz w:val="19"/>
                <w:szCs w:val="19"/>
              </w:rPr>
              <w:t xml:space="preserve">11 de </w:t>
            </w:r>
            <w:r w:rsidR="00057437" w:rsidRPr="004B705E">
              <w:rPr>
                <w:rFonts w:asciiTheme="majorHAnsi" w:hAnsiTheme="majorHAnsi"/>
                <w:bCs/>
                <w:sz w:val="19"/>
                <w:szCs w:val="19"/>
              </w:rPr>
              <w:t>junho</w:t>
            </w:r>
            <w:r w:rsidR="004B705E" w:rsidRPr="004B705E">
              <w:rPr>
                <w:rFonts w:asciiTheme="majorHAnsi" w:hAnsiTheme="majorHAnsi"/>
                <w:bCs/>
                <w:sz w:val="19"/>
                <w:szCs w:val="19"/>
              </w:rPr>
              <w:t xml:space="preserve"> </w:t>
            </w:r>
            <w:r w:rsidRPr="004B705E">
              <w:rPr>
                <w:rFonts w:asciiTheme="majorHAnsi" w:hAnsiTheme="majorHAnsi"/>
                <w:bCs/>
                <w:sz w:val="19"/>
                <w:szCs w:val="19"/>
              </w:rPr>
              <w:t>de 2014</w:t>
            </w:r>
          </w:p>
        </w:tc>
      </w:tr>
      <w:tr w:rsidR="00F06354" w:rsidRPr="004B705E" w14:paraId="322668B6" w14:textId="77777777" w:rsidTr="00602833">
        <w:tc>
          <w:tcPr>
            <w:tcW w:w="2790" w:type="dxa"/>
            <w:tcBorders>
              <w:top w:val="single" w:sz="6" w:space="0" w:color="auto"/>
              <w:bottom w:val="single" w:sz="6" w:space="0" w:color="auto"/>
            </w:tcBorders>
            <w:shd w:val="clear" w:color="auto" w:fill="FFC000"/>
            <w:vAlign w:val="center"/>
          </w:tcPr>
          <w:p w14:paraId="1524DA55" w14:textId="3E7F152A" w:rsidR="00F06354" w:rsidRPr="005504DA" w:rsidRDefault="00F06354" w:rsidP="00F06354">
            <w:pPr>
              <w:jc w:val="center"/>
              <w:rPr>
                <w:rFonts w:asciiTheme="majorHAnsi" w:hAnsiTheme="majorHAnsi"/>
                <w:bCs/>
                <w:sz w:val="19"/>
                <w:szCs w:val="19"/>
              </w:rPr>
            </w:pPr>
            <w:r w:rsidRPr="005504DA">
              <w:rPr>
                <w:rFonts w:asciiTheme="majorHAnsi" w:hAnsiTheme="majorHAnsi"/>
                <w:bCs/>
                <w:sz w:val="19"/>
                <w:szCs w:val="19"/>
              </w:rPr>
              <w:t>Observa</w:t>
            </w:r>
            <w:r w:rsidR="00216E55" w:rsidRPr="005504DA">
              <w:rPr>
                <w:rFonts w:asciiTheme="majorHAnsi" w:hAnsiTheme="majorHAnsi"/>
                <w:bCs/>
                <w:sz w:val="19"/>
                <w:szCs w:val="19"/>
              </w:rPr>
              <w:t>ções</w:t>
            </w:r>
            <w:r w:rsidRPr="005504DA">
              <w:rPr>
                <w:rFonts w:asciiTheme="majorHAnsi" w:hAnsiTheme="majorHAnsi"/>
                <w:bCs/>
                <w:sz w:val="19"/>
                <w:szCs w:val="19"/>
              </w:rPr>
              <w:t xml:space="preserve"> adicion</w:t>
            </w:r>
            <w:r w:rsidR="00216E55" w:rsidRPr="005504DA">
              <w:rPr>
                <w:rFonts w:asciiTheme="majorHAnsi" w:hAnsiTheme="majorHAnsi"/>
                <w:bCs/>
                <w:sz w:val="19"/>
                <w:szCs w:val="19"/>
              </w:rPr>
              <w:t>ais</w:t>
            </w:r>
            <w:r w:rsidR="004B705E" w:rsidRPr="005504DA">
              <w:rPr>
                <w:rFonts w:asciiTheme="majorHAnsi" w:hAnsiTheme="majorHAnsi"/>
                <w:bCs/>
                <w:sz w:val="19"/>
                <w:szCs w:val="19"/>
              </w:rPr>
              <w:t xml:space="preserve"> </w:t>
            </w:r>
            <w:r w:rsidR="00216E55" w:rsidRPr="005504DA">
              <w:rPr>
                <w:rFonts w:asciiTheme="majorHAnsi" w:hAnsiTheme="majorHAnsi"/>
                <w:bCs/>
                <w:sz w:val="19"/>
                <w:szCs w:val="19"/>
              </w:rPr>
              <w:t xml:space="preserve">da </w:t>
            </w:r>
            <w:r w:rsidR="00D77503" w:rsidRPr="005504DA">
              <w:rPr>
                <w:rFonts w:asciiTheme="majorHAnsi" w:hAnsiTheme="majorHAnsi"/>
                <w:bCs/>
                <w:sz w:val="19"/>
                <w:szCs w:val="19"/>
              </w:rPr>
              <w:t xml:space="preserve">parte </w:t>
            </w:r>
            <w:r w:rsidR="00216E55" w:rsidRPr="005504DA">
              <w:rPr>
                <w:rFonts w:asciiTheme="majorHAnsi" w:hAnsiTheme="majorHAnsi"/>
                <w:bCs/>
                <w:sz w:val="19"/>
                <w:szCs w:val="19"/>
              </w:rPr>
              <w:t xml:space="preserve">peticionária </w:t>
            </w:r>
          </w:p>
        </w:tc>
        <w:tc>
          <w:tcPr>
            <w:tcW w:w="6570" w:type="dxa"/>
            <w:vAlign w:val="center"/>
          </w:tcPr>
          <w:p w14:paraId="41D8B862" w14:textId="434CCA9E" w:rsidR="00F06354" w:rsidRPr="004B705E" w:rsidRDefault="00E23380" w:rsidP="00D77503">
            <w:pPr>
              <w:jc w:val="both"/>
              <w:rPr>
                <w:rFonts w:asciiTheme="majorHAnsi" w:hAnsiTheme="majorHAnsi"/>
                <w:bCs/>
                <w:sz w:val="19"/>
                <w:szCs w:val="19"/>
              </w:rPr>
            </w:pPr>
            <w:r w:rsidRPr="004B705E">
              <w:rPr>
                <w:rFonts w:asciiTheme="majorHAnsi" w:hAnsiTheme="majorHAnsi"/>
                <w:bCs/>
                <w:sz w:val="19"/>
                <w:szCs w:val="19"/>
              </w:rPr>
              <w:t>27 de agosto de 2017</w:t>
            </w:r>
          </w:p>
        </w:tc>
      </w:tr>
      <w:tr w:rsidR="006E772A" w:rsidRPr="004B705E" w14:paraId="7AE929FB" w14:textId="77777777" w:rsidTr="00602833">
        <w:tc>
          <w:tcPr>
            <w:tcW w:w="2790" w:type="dxa"/>
            <w:tcBorders>
              <w:top w:val="single" w:sz="6" w:space="0" w:color="auto"/>
              <w:bottom w:val="single" w:sz="6" w:space="0" w:color="auto"/>
            </w:tcBorders>
            <w:shd w:val="clear" w:color="auto" w:fill="FFC000"/>
            <w:vAlign w:val="center"/>
          </w:tcPr>
          <w:p w14:paraId="2F1661A8" w14:textId="0BD1735B" w:rsidR="006E772A" w:rsidRPr="005504DA" w:rsidRDefault="006E772A" w:rsidP="00057437">
            <w:pPr>
              <w:jc w:val="center"/>
              <w:rPr>
                <w:rFonts w:asciiTheme="majorHAnsi" w:hAnsiTheme="majorHAnsi"/>
                <w:bCs/>
                <w:sz w:val="19"/>
                <w:szCs w:val="19"/>
              </w:rPr>
            </w:pPr>
            <w:r w:rsidRPr="005504DA">
              <w:rPr>
                <w:rFonts w:asciiTheme="majorHAnsi" w:hAnsiTheme="majorHAnsi"/>
                <w:bCs/>
                <w:sz w:val="19"/>
                <w:szCs w:val="19"/>
              </w:rPr>
              <w:t>A</w:t>
            </w:r>
            <w:r w:rsidR="00057437" w:rsidRPr="005504DA">
              <w:rPr>
                <w:rFonts w:asciiTheme="majorHAnsi" w:hAnsiTheme="majorHAnsi"/>
                <w:bCs/>
                <w:sz w:val="19"/>
                <w:szCs w:val="19"/>
              </w:rPr>
              <w:t xml:space="preserve">viso de arquivamento </w:t>
            </w:r>
          </w:p>
        </w:tc>
        <w:tc>
          <w:tcPr>
            <w:tcW w:w="6570" w:type="dxa"/>
            <w:vAlign w:val="center"/>
          </w:tcPr>
          <w:p w14:paraId="08AD497E" w14:textId="7206B7E1" w:rsidR="006E772A" w:rsidRPr="004B705E" w:rsidRDefault="00E23380" w:rsidP="00F06354">
            <w:pPr>
              <w:jc w:val="both"/>
              <w:rPr>
                <w:rFonts w:asciiTheme="majorHAnsi" w:hAnsiTheme="majorHAnsi"/>
                <w:bCs/>
                <w:sz w:val="19"/>
                <w:szCs w:val="19"/>
              </w:rPr>
            </w:pPr>
            <w:r w:rsidRPr="004B705E">
              <w:rPr>
                <w:rFonts w:asciiTheme="majorHAnsi" w:hAnsiTheme="majorHAnsi"/>
                <w:bCs/>
                <w:sz w:val="19"/>
                <w:szCs w:val="19"/>
              </w:rPr>
              <w:t>18 de abril de 2018</w:t>
            </w:r>
          </w:p>
        </w:tc>
      </w:tr>
      <w:tr w:rsidR="006E772A" w:rsidRPr="004B705E" w14:paraId="2C3038EF" w14:textId="77777777" w:rsidTr="00602833">
        <w:tc>
          <w:tcPr>
            <w:tcW w:w="2790" w:type="dxa"/>
            <w:tcBorders>
              <w:top w:val="single" w:sz="6" w:space="0" w:color="auto"/>
              <w:bottom w:val="single" w:sz="6" w:space="0" w:color="auto"/>
            </w:tcBorders>
            <w:shd w:val="clear" w:color="auto" w:fill="FFC000"/>
            <w:vAlign w:val="center"/>
          </w:tcPr>
          <w:p w14:paraId="1A232871" w14:textId="1194B0AC" w:rsidR="006E772A" w:rsidRPr="005504DA" w:rsidRDefault="006E772A" w:rsidP="00057437">
            <w:pPr>
              <w:jc w:val="center"/>
              <w:rPr>
                <w:rFonts w:asciiTheme="majorHAnsi" w:hAnsiTheme="majorHAnsi"/>
                <w:bCs/>
                <w:sz w:val="19"/>
                <w:szCs w:val="19"/>
              </w:rPr>
            </w:pPr>
            <w:r w:rsidRPr="005504DA">
              <w:rPr>
                <w:rFonts w:asciiTheme="majorHAnsi" w:hAnsiTheme="majorHAnsi"/>
                <w:bCs/>
                <w:sz w:val="19"/>
                <w:szCs w:val="19"/>
              </w:rPr>
              <w:t>Resp</w:t>
            </w:r>
            <w:r w:rsidR="00DE47B3" w:rsidRPr="005504DA">
              <w:rPr>
                <w:rFonts w:asciiTheme="majorHAnsi" w:hAnsiTheme="majorHAnsi"/>
                <w:bCs/>
                <w:sz w:val="19"/>
                <w:szCs w:val="19"/>
              </w:rPr>
              <w:t>o</w:t>
            </w:r>
            <w:r w:rsidRPr="005504DA">
              <w:rPr>
                <w:rFonts w:asciiTheme="majorHAnsi" w:hAnsiTheme="majorHAnsi"/>
                <w:bCs/>
                <w:sz w:val="19"/>
                <w:szCs w:val="19"/>
              </w:rPr>
              <w:t xml:space="preserve">sta </w:t>
            </w:r>
            <w:r w:rsidR="00057437" w:rsidRPr="005504DA">
              <w:rPr>
                <w:rFonts w:asciiTheme="majorHAnsi" w:hAnsiTheme="majorHAnsi"/>
                <w:bCs/>
                <w:sz w:val="19"/>
                <w:szCs w:val="19"/>
              </w:rPr>
              <w:t xml:space="preserve">ao aviso de arquivamento </w:t>
            </w:r>
          </w:p>
        </w:tc>
        <w:tc>
          <w:tcPr>
            <w:tcW w:w="6570" w:type="dxa"/>
            <w:vAlign w:val="center"/>
          </w:tcPr>
          <w:p w14:paraId="51D3249B" w14:textId="5558DAF2" w:rsidR="006E772A" w:rsidRPr="004B705E" w:rsidRDefault="00E23380" w:rsidP="00F06354">
            <w:pPr>
              <w:jc w:val="both"/>
              <w:rPr>
                <w:rFonts w:asciiTheme="majorHAnsi" w:hAnsiTheme="majorHAnsi"/>
                <w:bCs/>
                <w:sz w:val="19"/>
                <w:szCs w:val="19"/>
              </w:rPr>
            </w:pPr>
            <w:r w:rsidRPr="004B705E">
              <w:rPr>
                <w:rFonts w:asciiTheme="majorHAnsi" w:hAnsiTheme="majorHAnsi"/>
                <w:bCs/>
                <w:sz w:val="19"/>
                <w:szCs w:val="19"/>
              </w:rPr>
              <w:t xml:space="preserve">24 de </w:t>
            </w:r>
            <w:r w:rsidR="00057437" w:rsidRPr="004B705E">
              <w:rPr>
                <w:rFonts w:asciiTheme="majorHAnsi" w:hAnsiTheme="majorHAnsi"/>
                <w:bCs/>
                <w:sz w:val="19"/>
                <w:szCs w:val="19"/>
              </w:rPr>
              <w:t>janeiro</w:t>
            </w:r>
            <w:r w:rsidR="004B705E" w:rsidRPr="004B705E">
              <w:rPr>
                <w:rFonts w:asciiTheme="majorHAnsi" w:hAnsiTheme="majorHAnsi"/>
                <w:bCs/>
                <w:sz w:val="19"/>
                <w:szCs w:val="19"/>
              </w:rPr>
              <w:t xml:space="preserve"> </w:t>
            </w:r>
            <w:r w:rsidRPr="004B705E">
              <w:rPr>
                <w:rFonts w:asciiTheme="majorHAnsi" w:hAnsiTheme="majorHAnsi"/>
                <w:bCs/>
                <w:sz w:val="19"/>
                <w:szCs w:val="19"/>
              </w:rPr>
              <w:t>de 2019</w:t>
            </w:r>
          </w:p>
        </w:tc>
      </w:tr>
      <w:tr w:rsidR="006E772A" w:rsidRPr="004B705E" w14:paraId="2CFE8160" w14:textId="77777777" w:rsidTr="00602833">
        <w:tc>
          <w:tcPr>
            <w:tcW w:w="2790" w:type="dxa"/>
            <w:tcBorders>
              <w:top w:val="single" w:sz="6" w:space="0" w:color="auto"/>
              <w:bottom w:val="single" w:sz="6" w:space="0" w:color="auto"/>
            </w:tcBorders>
            <w:shd w:val="clear" w:color="auto" w:fill="FFC000"/>
            <w:vAlign w:val="center"/>
          </w:tcPr>
          <w:p w14:paraId="6CBB933A" w14:textId="5E5C2920" w:rsidR="006E772A" w:rsidRPr="005504DA" w:rsidRDefault="002355A9" w:rsidP="00057437">
            <w:pPr>
              <w:jc w:val="center"/>
              <w:rPr>
                <w:rFonts w:asciiTheme="majorHAnsi" w:hAnsiTheme="majorHAnsi"/>
                <w:bCs/>
                <w:sz w:val="19"/>
                <w:szCs w:val="19"/>
              </w:rPr>
            </w:pPr>
            <w:r w:rsidRPr="005504DA">
              <w:rPr>
                <w:rFonts w:asciiTheme="majorHAnsi" w:hAnsiTheme="majorHAnsi"/>
                <w:bCs/>
                <w:sz w:val="19"/>
                <w:szCs w:val="19"/>
              </w:rPr>
              <w:t xml:space="preserve">Medida </w:t>
            </w:r>
            <w:r w:rsidR="00057437" w:rsidRPr="005504DA">
              <w:rPr>
                <w:rFonts w:asciiTheme="majorHAnsi" w:hAnsiTheme="majorHAnsi"/>
                <w:bCs/>
                <w:sz w:val="19"/>
                <w:szCs w:val="19"/>
              </w:rPr>
              <w:t>c</w:t>
            </w:r>
            <w:r w:rsidRPr="005504DA">
              <w:rPr>
                <w:rFonts w:asciiTheme="majorHAnsi" w:hAnsiTheme="majorHAnsi"/>
                <w:bCs/>
                <w:sz w:val="19"/>
                <w:szCs w:val="19"/>
              </w:rPr>
              <w:t xml:space="preserve">autelar </w:t>
            </w:r>
            <w:r w:rsidR="00057437" w:rsidRPr="005504DA">
              <w:rPr>
                <w:rFonts w:asciiTheme="majorHAnsi" w:hAnsiTheme="majorHAnsi"/>
                <w:bCs/>
                <w:sz w:val="19"/>
                <w:szCs w:val="19"/>
              </w:rPr>
              <w:t>suspensa</w:t>
            </w:r>
          </w:p>
        </w:tc>
        <w:tc>
          <w:tcPr>
            <w:tcW w:w="6570" w:type="dxa"/>
            <w:vAlign w:val="center"/>
          </w:tcPr>
          <w:p w14:paraId="730BF68D" w14:textId="30E54573" w:rsidR="006E772A" w:rsidRPr="004B705E" w:rsidRDefault="00E23380" w:rsidP="00057437">
            <w:pPr>
              <w:jc w:val="both"/>
              <w:rPr>
                <w:rFonts w:asciiTheme="majorHAnsi" w:hAnsiTheme="majorHAnsi"/>
                <w:bCs/>
                <w:sz w:val="19"/>
                <w:szCs w:val="19"/>
              </w:rPr>
            </w:pPr>
            <w:r w:rsidRPr="004B705E">
              <w:rPr>
                <w:rFonts w:asciiTheme="majorHAnsi" w:hAnsiTheme="majorHAnsi"/>
                <w:bCs/>
                <w:sz w:val="19"/>
                <w:szCs w:val="19"/>
              </w:rPr>
              <w:t xml:space="preserve">31 de </w:t>
            </w:r>
            <w:r w:rsidR="00057437" w:rsidRPr="004B705E">
              <w:rPr>
                <w:rFonts w:asciiTheme="majorHAnsi" w:hAnsiTheme="majorHAnsi"/>
                <w:bCs/>
                <w:sz w:val="19"/>
                <w:szCs w:val="19"/>
              </w:rPr>
              <w:t>julho</w:t>
            </w:r>
            <w:r w:rsidRPr="004B705E">
              <w:rPr>
                <w:rFonts w:asciiTheme="majorHAnsi" w:hAnsiTheme="majorHAnsi"/>
                <w:bCs/>
                <w:sz w:val="19"/>
                <w:szCs w:val="19"/>
              </w:rPr>
              <w:t xml:space="preserve"> de 2013</w:t>
            </w:r>
          </w:p>
        </w:tc>
      </w:tr>
    </w:tbl>
    <w:p w14:paraId="21DAA666" w14:textId="4375C5BF" w:rsidR="003239B8" w:rsidRPr="004B705E" w:rsidRDefault="00DE47B3" w:rsidP="007C402A">
      <w:pPr>
        <w:spacing w:before="120" w:after="120"/>
        <w:ind w:firstLine="720"/>
        <w:jc w:val="both"/>
        <w:rPr>
          <w:rFonts w:asciiTheme="majorHAnsi" w:hAnsiTheme="majorHAnsi"/>
          <w:b/>
          <w:bCs/>
          <w:sz w:val="20"/>
          <w:szCs w:val="20"/>
        </w:rPr>
      </w:pPr>
      <w:r w:rsidRPr="004B705E">
        <w:rPr>
          <w:rFonts w:asciiTheme="majorHAnsi" w:hAnsiTheme="majorHAnsi"/>
          <w:b/>
          <w:bCs/>
          <w:sz w:val="20"/>
          <w:szCs w:val="20"/>
        </w:rPr>
        <w:t xml:space="preserve">III. </w:t>
      </w:r>
      <w:r w:rsidRPr="004B705E">
        <w:rPr>
          <w:rFonts w:asciiTheme="majorHAnsi" w:hAnsiTheme="majorHAnsi"/>
          <w:b/>
          <w:bCs/>
          <w:sz w:val="20"/>
          <w:szCs w:val="20"/>
        </w:rPr>
        <w:tab/>
        <w:t>COMPETÊN</w:t>
      </w:r>
      <w:r w:rsidR="003239B8" w:rsidRPr="004B705E">
        <w:rPr>
          <w:rFonts w:asciiTheme="majorHAnsi" w:hAnsiTheme="majorHAnsi"/>
          <w:b/>
          <w:bCs/>
          <w:sz w:val="20"/>
          <w:szCs w:val="20"/>
        </w:rPr>
        <w:t>CIA</w:t>
      </w:r>
      <w:r w:rsidR="00EE00E9" w:rsidRPr="004B705E">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4B705E" w14:paraId="072532AD" w14:textId="77777777" w:rsidTr="00602833">
        <w:trPr>
          <w:cantSplit/>
        </w:trPr>
        <w:tc>
          <w:tcPr>
            <w:tcW w:w="2790" w:type="dxa"/>
            <w:tcBorders>
              <w:top w:val="single" w:sz="4" w:space="0" w:color="auto"/>
              <w:bottom w:val="single" w:sz="6" w:space="0" w:color="auto"/>
            </w:tcBorders>
            <w:shd w:val="clear" w:color="auto" w:fill="FFC000"/>
            <w:vAlign w:val="center"/>
          </w:tcPr>
          <w:p w14:paraId="5C2E4B34" w14:textId="7281AAF8" w:rsidR="003239B8" w:rsidRPr="005504DA" w:rsidRDefault="00D77503" w:rsidP="003F575F">
            <w:pPr>
              <w:jc w:val="center"/>
              <w:rPr>
                <w:rFonts w:asciiTheme="majorHAnsi" w:hAnsiTheme="majorHAnsi"/>
                <w:bCs/>
                <w:i/>
                <w:sz w:val="19"/>
                <w:szCs w:val="19"/>
              </w:rPr>
            </w:pPr>
            <w:r w:rsidRPr="005504DA">
              <w:rPr>
                <w:rFonts w:asciiTheme="majorHAnsi" w:hAnsiTheme="majorHAnsi"/>
                <w:bCs/>
                <w:i/>
                <w:sz w:val="19"/>
                <w:szCs w:val="19"/>
              </w:rPr>
              <w:t>Ratione personae</w:t>
            </w:r>
          </w:p>
        </w:tc>
        <w:tc>
          <w:tcPr>
            <w:tcW w:w="6570" w:type="dxa"/>
            <w:vAlign w:val="center"/>
          </w:tcPr>
          <w:p w14:paraId="7707F3E9" w14:textId="7C4878FB" w:rsidR="003239B8" w:rsidRPr="004B705E" w:rsidRDefault="00DE47B3" w:rsidP="003F575F">
            <w:pPr>
              <w:rPr>
                <w:rFonts w:asciiTheme="majorHAnsi" w:hAnsiTheme="majorHAnsi"/>
                <w:bCs/>
                <w:sz w:val="19"/>
                <w:szCs w:val="19"/>
              </w:rPr>
            </w:pPr>
            <w:r w:rsidRPr="004B705E">
              <w:rPr>
                <w:rFonts w:asciiTheme="majorHAnsi" w:hAnsiTheme="majorHAnsi"/>
                <w:bCs/>
                <w:sz w:val="19"/>
                <w:szCs w:val="19"/>
              </w:rPr>
              <w:t>Sim</w:t>
            </w:r>
          </w:p>
        </w:tc>
      </w:tr>
      <w:tr w:rsidR="003239B8" w:rsidRPr="004B705E" w14:paraId="4B8802DA" w14:textId="77777777" w:rsidTr="00602833">
        <w:trPr>
          <w:cantSplit/>
        </w:trPr>
        <w:tc>
          <w:tcPr>
            <w:tcW w:w="2790" w:type="dxa"/>
            <w:tcBorders>
              <w:top w:val="single" w:sz="6" w:space="0" w:color="auto"/>
              <w:bottom w:val="single" w:sz="6" w:space="0" w:color="auto"/>
            </w:tcBorders>
            <w:shd w:val="clear" w:color="auto" w:fill="FFC000"/>
            <w:vAlign w:val="center"/>
          </w:tcPr>
          <w:p w14:paraId="3915C23B" w14:textId="629F623D" w:rsidR="003239B8" w:rsidRPr="005504DA" w:rsidRDefault="003239B8" w:rsidP="00D77503">
            <w:pPr>
              <w:jc w:val="center"/>
              <w:rPr>
                <w:rFonts w:asciiTheme="majorHAnsi" w:hAnsiTheme="majorHAnsi"/>
                <w:bCs/>
                <w:sz w:val="19"/>
                <w:szCs w:val="19"/>
              </w:rPr>
            </w:pPr>
            <w:r w:rsidRPr="005504DA">
              <w:rPr>
                <w:rFonts w:asciiTheme="majorHAnsi" w:hAnsiTheme="majorHAnsi"/>
                <w:bCs/>
                <w:i/>
                <w:sz w:val="19"/>
                <w:szCs w:val="19"/>
              </w:rPr>
              <w:t>Ratione loci</w:t>
            </w:r>
          </w:p>
        </w:tc>
        <w:tc>
          <w:tcPr>
            <w:tcW w:w="6570" w:type="dxa"/>
            <w:vAlign w:val="center"/>
          </w:tcPr>
          <w:p w14:paraId="12C931CB" w14:textId="1B0EE260" w:rsidR="003239B8" w:rsidRPr="004B705E" w:rsidRDefault="00D71126" w:rsidP="00DE47B3">
            <w:pPr>
              <w:rPr>
                <w:rFonts w:asciiTheme="majorHAnsi" w:hAnsiTheme="majorHAnsi"/>
                <w:bCs/>
                <w:sz w:val="19"/>
                <w:szCs w:val="19"/>
              </w:rPr>
            </w:pPr>
            <w:r w:rsidRPr="004B705E">
              <w:rPr>
                <w:rFonts w:asciiTheme="majorHAnsi" w:hAnsiTheme="majorHAnsi"/>
                <w:bCs/>
                <w:sz w:val="19"/>
                <w:szCs w:val="19"/>
              </w:rPr>
              <w:t>S</w:t>
            </w:r>
            <w:r w:rsidR="00DE47B3" w:rsidRPr="004B705E">
              <w:rPr>
                <w:rFonts w:asciiTheme="majorHAnsi" w:hAnsiTheme="majorHAnsi"/>
                <w:bCs/>
                <w:sz w:val="19"/>
                <w:szCs w:val="19"/>
              </w:rPr>
              <w:t>im</w:t>
            </w:r>
          </w:p>
        </w:tc>
      </w:tr>
      <w:tr w:rsidR="003239B8" w:rsidRPr="004B705E" w14:paraId="4362FDF3" w14:textId="77777777" w:rsidTr="00602833">
        <w:trPr>
          <w:cantSplit/>
        </w:trPr>
        <w:tc>
          <w:tcPr>
            <w:tcW w:w="2790" w:type="dxa"/>
            <w:tcBorders>
              <w:top w:val="single" w:sz="6" w:space="0" w:color="auto"/>
              <w:bottom w:val="single" w:sz="6" w:space="0" w:color="auto"/>
            </w:tcBorders>
            <w:shd w:val="clear" w:color="auto" w:fill="FFC000"/>
            <w:vAlign w:val="center"/>
          </w:tcPr>
          <w:p w14:paraId="3BE23153" w14:textId="1788B5D3" w:rsidR="003239B8" w:rsidRPr="005504DA" w:rsidRDefault="003239B8" w:rsidP="003F575F">
            <w:pPr>
              <w:jc w:val="center"/>
              <w:rPr>
                <w:rFonts w:asciiTheme="majorHAnsi" w:hAnsiTheme="majorHAnsi"/>
                <w:bCs/>
                <w:sz w:val="19"/>
                <w:szCs w:val="19"/>
              </w:rPr>
            </w:pPr>
            <w:r w:rsidRPr="005504DA">
              <w:rPr>
                <w:rFonts w:asciiTheme="majorHAnsi" w:hAnsiTheme="majorHAnsi"/>
                <w:bCs/>
                <w:i/>
                <w:sz w:val="19"/>
                <w:szCs w:val="19"/>
              </w:rPr>
              <w:t>Ratione temporis</w:t>
            </w:r>
          </w:p>
        </w:tc>
        <w:tc>
          <w:tcPr>
            <w:tcW w:w="6570" w:type="dxa"/>
            <w:vAlign w:val="center"/>
          </w:tcPr>
          <w:p w14:paraId="6F8B059B" w14:textId="54D8462F" w:rsidR="003239B8" w:rsidRPr="004B705E" w:rsidRDefault="00D71126" w:rsidP="00DE47B3">
            <w:pPr>
              <w:rPr>
                <w:rFonts w:asciiTheme="majorHAnsi" w:hAnsiTheme="majorHAnsi"/>
                <w:bCs/>
                <w:sz w:val="19"/>
                <w:szCs w:val="19"/>
              </w:rPr>
            </w:pPr>
            <w:r w:rsidRPr="004B705E">
              <w:rPr>
                <w:rFonts w:asciiTheme="majorHAnsi" w:hAnsiTheme="majorHAnsi"/>
                <w:bCs/>
                <w:sz w:val="19"/>
                <w:szCs w:val="19"/>
              </w:rPr>
              <w:t>S</w:t>
            </w:r>
            <w:r w:rsidR="00DE47B3" w:rsidRPr="004B705E">
              <w:rPr>
                <w:rFonts w:asciiTheme="majorHAnsi" w:hAnsiTheme="majorHAnsi"/>
                <w:bCs/>
                <w:sz w:val="19"/>
                <w:szCs w:val="19"/>
              </w:rPr>
              <w:t>im</w:t>
            </w:r>
          </w:p>
        </w:tc>
      </w:tr>
      <w:tr w:rsidR="003239B8" w:rsidRPr="004B705E" w14:paraId="30ABEC3E" w14:textId="77777777" w:rsidTr="00602833">
        <w:trPr>
          <w:cantSplit/>
        </w:trPr>
        <w:tc>
          <w:tcPr>
            <w:tcW w:w="2790" w:type="dxa"/>
            <w:tcBorders>
              <w:top w:val="single" w:sz="6" w:space="0" w:color="auto"/>
              <w:bottom w:val="single" w:sz="6" w:space="0" w:color="auto"/>
            </w:tcBorders>
            <w:shd w:val="clear" w:color="auto" w:fill="FFC000"/>
            <w:vAlign w:val="center"/>
          </w:tcPr>
          <w:p w14:paraId="47B529D2" w14:textId="72B41633" w:rsidR="003239B8" w:rsidRPr="005504DA" w:rsidRDefault="003239B8" w:rsidP="003F575F">
            <w:pPr>
              <w:jc w:val="center"/>
              <w:rPr>
                <w:rFonts w:asciiTheme="majorHAnsi" w:hAnsiTheme="majorHAnsi"/>
                <w:bCs/>
                <w:sz w:val="19"/>
                <w:szCs w:val="19"/>
              </w:rPr>
            </w:pPr>
            <w:r w:rsidRPr="005504DA">
              <w:rPr>
                <w:rFonts w:asciiTheme="majorHAnsi" w:hAnsiTheme="majorHAnsi"/>
                <w:bCs/>
                <w:i/>
                <w:sz w:val="19"/>
                <w:szCs w:val="19"/>
              </w:rPr>
              <w:t>Ratione materia</w:t>
            </w:r>
            <w:r w:rsidR="00EE00E9" w:rsidRPr="005504DA">
              <w:rPr>
                <w:rFonts w:asciiTheme="majorHAnsi" w:hAnsiTheme="majorHAnsi"/>
                <w:bCs/>
                <w:i/>
                <w:sz w:val="19"/>
                <w:szCs w:val="19"/>
              </w:rPr>
              <w:t>e</w:t>
            </w:r>
          </w:p>
        </w:tc>
        <w:tc>
          <w:tcPr>
            <w:tcW w:w="6570" w:type="dxa"/>
            <w:vAlign w:val="center"/>
          </w:tcPr>
          <w:p w14:paraId="0C122F44" w14:textId="5A12B065" w:rsidR="00933D0A" w:rsidRPr="004B705E" w:rsidRDefault="00933D0A" w:rsidP="00DE47B3">
            <w:pPr>
              <w:jc w:val="both"/>
              <w:rPr>
                <w:rFonts w:asciiTheme="majorHAnsi" w:hAnsiTheme="majorHAnsi"/>
                <w:bCs/>
                <w:sz w:val="19"/>
                <w:szCs w:val="19"/>
              </w:rPr>
            </w:pPr>
            <w:r w:rsidRPr="004B705E">
              <w:rPr>
                <w:rFonts w:asciiTheme="majorHAnsi" w:hAnsiTheme="majorHAnsi"/>
                <w:bCs/>
                <w:sz w:val="19"/>
                <w:szCs w:val="19"/>
              </w:rPr>
              <w:t>S</w:t>
            </w:r>
            <w:r w:rsidR="00DE47B3" w:rsidRPr="004B705E">
              <w:rPr>
                <w:rFonts w:asciiTheme="majorHAnsi" w:hAnsiTheme="majorHAnsi"/>
                <w:bCs/>
                <w:sz w:val="19"/>
                <w:szCs w:val="19"/>
              </w:rPr>
              <w:t>im</w:t>
            </w:r>
            <w:r w:rsidRPr="004B705E">
              <w:rPr>
                <w:rFonts w:asciiTheme="majorHAnsi" w:hAnsiTheme="majorHAnsi"/>
                <w:bCs/>
                <w:sz w:val="19"/>
                <w:szCs w:val="19"/>
              </w:rPr>
              <w:t xml:space="preserve">, </w:t>
            </w:r>
            <w:r w:rsidR="001A1A77" w:rsidRPr="004B705E">
              <w:rPr>
                <w:rFonts w:asciiTheme="majorHAnsi" w:hAnsiTheme="majorHAnsi"/>
                <w:bCs/>
                <w:sz w:val="19"/>
                <w:szCs w:val="19"/>
              </w:rPr>
              <w:t>Conven</w:t>
            </w:r>
            <w:r w:rsidR="00216E55" w:rsidRPr="004B705E">
              <w:rPr>
                <w:rFonts w:asciiTheme="majorHAnsi" w:hAnsiTheme="majorHAnsi"/>
                <w:bCs/>
                <w:sz w:val="19"/>
                <w:szCs w:val="19"/>
              </w:rPr>
              <w:t>ção</w:t>
            </w:r>
            <w:r w:rsidR="001A1A77" w:rsidRPr="004B705E">
              <w:rPr>
                <w:rFonts w:asciiTheme="majorHAnsi" w:hAnsiTheme="majorHAnsi"/>
                <w:bCs/>
                <w:sz w:val="19"/>
                <w:szCs w:val="19"/>
              </w:rPr>
              <w:t xml:space="preserve"> Americana (instrumento </w:t>
            </w:r>
            <w:r w:rsidR="00DE47B3" w:rsidRPr="004B705E">
              <w:rPr>
                <w:rFonts w:asciiTheme="majorHAnsi" w:hAnsiTheme="majorHAnsi"/>
                <w:bCs/>
                <w:sz w:val="19"/>
                <w:szCs w:val="19"/>
              </w:rPr>
              <w:t xml:space="preserve">adotado em </w:t>
            </w:r>
            <w:r w:rsidR="001A1A77" w:rsidRPr="004B705E">
              <w:rPr>
                <w:rFonts w:asciiTheme="majorHAnsi" w:hAnsiTheme="majorHAnsi"/>
                <w:bCs/>
                <w:sz w:val="19"/>
                <w:szCs w:val="19"/>
              </w:rPr>
              <w:t>25 de setembr</w:t>
            </w:r>
            <w:r w:rsidR="00DE47B3" w:rsidRPr="004B705E">
              <w:rPr>
                <w:rFonts w:asciiTheme="majorHAnsi" w:hAnsiTheme="majorHAnsi"/>
                <w:bCs/>
                <w:sz w:val="19"/>
                <w:szCs w:val="19"/>
              </w:rPr>
              <w:t>o</w:t>
            </w:r>
            <w:r w:rsidR="001A1A77" w:rsidRPr="004B705E">
              <w:rPr>
                <w:rFonts w:asciiTheme="majorHAnsi" w:hAnsiTheme="majorHAnsi"/>
                <w:bCs/>
                <w:sz w:val="19"/>
                <w:szCs w:val="19"/>
              </w:rPr>
              <w:t xml:space="preserve"> de 1992); </w:t>
            </w:r>
            <w:r w:rsidR="00600577" w:rsidRPr="004B705E">
              <w:rPr>
                <w:rFonts w:asciiTheme="majorHAnsi" w:hAnsiTheme="majorHAnsi"/>
                <w:bCs/>
                <w:sz w:val="19"/>
                <w:szCs w:val="19"/>
              </w:rPr>
              <w:t>Conven</w:t>
            </w:r>
            <w:r w:rsidR="00216E55" w:rsidRPr="004B705E">
              <w:rPr>
                <w:rFonts w:asciiTheme="majorHAnsi" w:hAnsiTheme="majorHAnsi"/>
                <w:bCs/>
                <w:sz w:val="19"/>
                <w:szCs w:val="19"/>
              </w:rPr>
              <w:t>ção</w:t>
            </w:r>
            <w:r w:rsidR="00600577" w:rsidRPr="004B705E">
              <w:rPr>
                <w:rFonts w:asciiTheme="majorHAnsi" w:hAnsiTheme="majorHAnsi"/>
                <w:bCs/>
                <w:sz w:val="19"/>
                <w:szCs w:val="19"/>
              </w:rPr>
              <w:t xml:space="preserve"> Interamericana para Prevenir </w:t>
            </w:r>
            <w:r w:rsidR="00DE47B3" w:rsidRPr="004B705E">
              <w:rPr>
                <w:rFonts w:asciiTheme="majorHAnsi" w:hAnsiTheme="majorHAnsi"/>
                <w:bCs/>
                <w:sz w:val="19"/>
                <w:szCs w:val="19"/>
              </w:rPr>
              <w:t>e</w:t>
            </w:r>
            <w:r w:rsidR="00600577" w:rsidRPr="004B705E">
              <w:rPr>
                <w:rFonts w:asciiTheme="majorHAnsi" w:hAnsiTheme="majorHAnsi"/>
                <w:bCs/>
                <w:sz w:val="19"/>
                <w:szCs w:val="19"/>
              </w:rPr>
              <w:t xml:space="preserve"> </w:t>
            </w:r>
            <w:r w:rsidR="00DE47B3" w:rsidRPr="004B705E">
              <w:rPr>
                <w:rFonts w:asciiTheme="majorHAnsi" w:hAnsiTheme="majorHAnsi"/>
                <w:bCs/>
                <w:sz w:val="19"/>
                <w:szCs w:val="19"/>
              </w:rPr>
              <w:t xml:space="preserve">Punir </w:t>
            </w:r>
            <w:r w:rsidR="00600577" w:rsidRPr="004B705E">
              <w:rPr>
                <w:rFonts w:asciiTheme="majorHAnsi" w:hAnsiTheme="majorHAnsi"/>
                <w:bCs/>
                <w:sz w:val="19"/>
                <w:szCs w:val="19"/>
              </w:rPr>
              <w:t xml:space="preserve">a Tortura (instrumento </w:t>
            </w:r>
            <w:r w:rsidR="00DE47B3" w:rsidRPr="004B705E">
              <w:rPr>
                <w:rFonts w:asciiTheme="majorHAnsi" w:hAnsiTheme="majorHAnsi"/>
                <w:bCs/>
                <w:sz w:val="19"/>
                <w:szCs w:val="19"/>
              </w:rPr>
              <w:t xml:space="preserve">adotado em </w:t>
            </w:r>
            <w:r w:rsidR="00600577" w:rsidRPr="004B705E">
              <w:rPr>
                <w:rFonts w:asciiTheme="majorHAnsi" w:hAnsiTheme="majorHAnsi"/>
                <w:bCs/>
                <w:sz w:val="19"/>
                <w:szCs w:val="19"/>
              </w:rPr>
              <w:t xml:space="preserve">20 de </w:t>
            </w:r>
            <w:r w:rsidR="00DE47B3" w:rsidRPr="004B705E">
              <w:rPr>
                <w:rFonts w:asciiTheme="majorHAnsi" w:hAnsiTheme="majorHAnsi"/>
                <w:bCs/>
                <w:sz w:val="19"/>
                <w:szCs w:val="19"/>
              </w:rPr>
              <w:t xml:space="preserve">julho </w:t>
            </w:r>
            <w:r w:rsidR="00600577" w:rsidRPr="004B705E">
              <w:rPr>
                <w:rFonts w:asciiTheme="majorHAnsi" w:hAnsiTheme="majorHAnsi"/>
                <w:bCs/>
                <w:sz w:val="19"/>
                <w:szCs w:val="19"/>
              </w:rPr>
              <w:t>de 1989)</w:t>
            </w:r>
          </w:p>
        </w:tc>
      </w:tr>
    </w:tbl>
    <w:p w14:paraId="4E92C444" w14:textId="5EFE5BD4" w:rsidR="003239B8" w:rsidRPr="004B705E" w:rsidRDefault="003239B8" w:rsidP="007C402A">
      <w:pPr>
        <w:spacing w:before="120" w:after="120"/>
        <w:ind w:firstLine="720"/>
        <w:jc w:val="both"/>
        <w:rPr>
          <w:rFonts w:asciiTheme="majorHAnsi" w:hAnsiTheme="majorHAnsi"/>
          <w:b/>
          <w:bCs/>
          <w:sz w:val="20"/>
          <w:szCs w:val="20"/>
        </w:rPr>
      </w:pPr>
      <w:r w:rsidRPr="004B705E">
        <w:rPr>
          <w:rFonts w:asciiTheme="majorHAnsi" w:hAnsiTheme="majorHAnsi"/>
          <w:b/>
          <w:bCs/>
          <w:sz w:val="20"/>
          <w:szCs w:val="20"/>
        </w:rPr>
        <w:t xml:space="preserve">IV. </w:t>
      </w:r>
      <w:r w:rsidRPr="004B705E">
        <w:rPr>
          <w:rFonts w:asciiTheme="majorHAnsi" w:hAnsiTheme="majorHAnsi"/>
          <w:b/>
          <w:bCs/>
          <w:sz w:val="20"/>
          <w:szCs w:val="20"/>
        </w:rPr>
        <w:tab/>
      </w:r>
      <w:r w:rsidR="00EE00E9" w:rsidRPr="004B705E">
        <w:rPr>
          <w:rFonts w:asciiTheme="majorHAnsi" w:hAnsiTheme="majorHAnsi"/>
          <w:b/>
          <w:bCs/>
          <w:sz w:val="20"/>
          <w:szCs w:val="20"/>
        </w:rPr>
        <w:t>DUPLICA</w:t>
      </w:r>
      <w:r w:rsidR="00057437" w:rsidRPr="004B705E">
        <w:rPr>
          <w:rFonts w:asciiTheme="majorHAnsi" w:hAnsiTheme="majorHAnsi"/>
          <w:b/>
          <w:bCs/>
          <w:sz w:val="20"/>
          <w:szCs w:val="20"/>
        </w:rPr>
        <w:t xml:space="preserve">ÇÃO DE PROCEDIMENTOS E COISA JULGADA </w:t>
      </w:r>
      <w:r w:rsidR="00EE00E9" w:rsidRPr="004B705E">
        <w:rPr>
          <w:rFonts w:asciiTheme="majorHAnsi" w:hAnsiTheme="majorHAnsi"/>
          <w:b/>
          <w:bCs/>
          <w:sz w:val="20"/>
          <w:szCs w:val="20"/>
        </w:rPr>
        <w:t xml:space="preserve">INTERNACIONAL, </w:t>
      </w:r>
      <w:r w:rsidRPr="004B705E">
        <w:rPr>
          <w:rFonts w:asciiTheme="majorHAnsi" w:hAnsiTheme="majorHAnsi"/>
          <w:b/>
          <w:bCs/>
          <w:sz w:val="20"/>
          <w:szCs w:val="20"/>
        </w:rPr>
        <w:t>CARACTERIZA</w:t>
      </w:r>
      <w:r w:rsidR="00057437" w:rsidRPr="004B705E">
        <w:rPr>
          <w:rFonts w:asciiTheme="majorHAnsi" w:hAnsiTheme="majorHAnsi"/>
          <w:b/>
          <w:bCs/>
          <w:sz w:val="20"/>
          <w:szCs w:val="20"/>
        </w:rPr>
        <w:t>ÇÃO</w:t>
      </w:r>
      <w:r w:rsidRPr="004B705E">
        <w:rPr>
          <w:rFonts w:asciiTheme="majorHAnsi" w:hAnsiTheme="majorHAnsi"/>
          <w:b/>
          <w:bCs/>
          <w:sz w:val="20"/>
          <w:szCs w:val="20"/>
        </w:rPr>
        <w:t xml:space="preserve">, </w:t>
      </w:r>
      <w:r w:rsidR="00057437" w:rsidRPr="004B705E">
        <w:rPr>
          <w:rFonts w:asciiTheme="majorHAnsi" w:hAnsiTheme="majorHAnsi"/>
          <w:b/>
          <w:sz w:val="20"/>
          <w:szCs w:val="20"/>
        </w:rPr>
        <w:t xml:space="preserve">ESGOTAMENTO DOS </w:t>
      </w:r>
      <w:r w:rsidRPr="004B705E">
        <w:rPr>
          <w:rFonts w:asciiTheme="majorHAnsi" w:hAnsiTheme="majorHAnsi"/>
          <w:b/>
          <w:sz w:val="20"/>
          <w:szCs w:val="20"/>
        </w:rPr>
        <w:t xml:space="preserve">RECURSOS INTERNOS </w:t>
      </w:r>
      <w:r w:rsidR="00057437" w:rsidRPr="004B705E">
        <w:rPr>
          <w:rFonts w:asciiTheme="majorHAnsi" w:hAnsiTheme="majorHAnsi"/>
          <w:b/>
          <w:sz w:val="20"/>
          <w:szCs w:val="20"/>
        </w:rPr>
        <w:t>E</w:t>
      </w:r>
      <w:r w:rsidRPr="004B705E">
        <w:rPr>
          <w:rFonts w:asciiTheme="majorHAnsi" w:hAnsiTheme="majorHAnsi"/>
          <w:b/>
          <w:sz w:val="20"/>
          <w:szCs w:val="20"/>
        </w:rPr>
        <w:t xml:space="preserve"> P</w:t>
      </w:r>
      <w:r w:rsidR="00057437" w:rsidRPr="004B705E">
        <w:rPr>
          <w:rFonts w:asciiTheme="majorHAnsi" w:hAnsiTheme="majorHAnsi"/>
          <w:b/>
          <w:sz w:val="20"/>
          <w:szCs w:val="20"/>
        </w:rPr>
        <w:t>R</w:t>
      </w:r>
      <w:r w:rsidRPr="004B705E">
        <w:rPr>
          <w:rFonts w:asciiTheme="majorHAnsi" w:hAnsiTheme="majorHAnsi"/>
          <w:b/>
          <w:sz w:val="20"/>
          <w:szCs w:val="20"/>
        </w:rPr>
        <w:t xml:space="preserve">AZO DE </w:t>
      </w:r>
      <w:r w:rsidR="00057437" w:rsidRPr="004B705E">
        <w:rPr>
          <w:rFonts w:asciiTheme="majorHAnsi" w:hAnsiTheme="majorHAnsi"/>
          <w:b/>
          <w:sz w:val="20"/>
          <w:szCs w:val="20"/>
        </w:rPr>
        <w:t>A</w:t>
      </w:r>
      <w:r w:rsidRPr="004B705E">
        <w:rPr>
          <w:rFonts w:asciiTheme="majorHAnsi" w:hAnsiTheme="majorHAnsi"/>
          <w:b/>
          <w:sz w:val="20"/>
          <w:szCs w:val="20"/>
        </w:rPr>
        <w:t>PRESENTA</w:t>
      </w:r>
      <w:r w:rsidR="00057437" w:rsidRPr="004B705E">
        <w:rPr>
          <w:rFonts w:asciiTheme="majorHAnsi" w:hAnsiTheme="majorHAnsi"/>
          <w:b/>
          <w:sz w:val="20"/>
          <w:szCs w:val="20"/>
        </w:rPr>
        <w:t xml:space="preserve">ÇÃO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EE00E9" w:rsidRPr="004B705E" w14:paraId="1231C988" w14:textId="77777777" w:rsidTr="00602833">
        <w:trPr>
          <w:cantSplit/>
        </w:trPr>
        <w:tc>
          <w:tcPr>
            <w:tcW w:w="2790" w:type="dxa"/>
            <w:tcBorders>
              <w:top w:val="single" w:sz="4" w:space="0" w:color="auto"/>
              <w:bottom w:val="single" w:sz="6" w:space="0" w:color="auto"/>
            </w:tcBorders>
            <w:shd w:val="clear" w:color="auto" w:fill="FFC000"/>
            <w:vAlign w:val="center"/>
          </w:tcPr>
          <w:p w14:paraId="6F8031F4" w14:textId="75EC27C6" w:rsidR="00EE00E9" w:rsidRPr="005504DA" w:rsidRDefault="00EE00E9" w:rsidP="00057437">
            <w:pPr>
              <w:jc w:val="center"/>
              <w:rPr>
                <w:rFonts w:asciiTheme="majorHAnsi" w:hAnsiTheme="majorHAnsi"/>
                <w:bCs/>
                <w:sz w:val="19"/>
                <w:szCs w:val="19"/>
              </w:rPr>
            </w:pPr>
            <w:r w:rsidRPr="005504DA">
              <w:rPr>
                <w:rFonts w:asciiTheme="majorHAnsi" w:hAnsiTheme="majorHAnsi"/>
                <w:bCs/>
                <w:sz w:val="19"/>
                <w:szCs w:val="19"/>
              </w:rPr>
              <w:t>Duplica</w:t>
            </w:r>
            <w:r w:rsidR="00216E55" w:rsidRPr="005504DA">
              <w:rPr>
                <w:rFonts w:asciiTheme="majorHAnsi" w:hAnsiTheme="majorHAnsi"/>
                <w:bCs/>
                <w:sz w:val="19"/>
                <w:szCs w:val="19"/>
              </w:rPr>
              <w:t>ção</w:t>
            </w:r>
            <w:r w:rsidRPr="005504DA">
              <w:rPr>
                <w:rFonts w:asciiTheme="majorHAnsi" w:hAnsiTheme="majorHAnsi"/>
                <w:bCs/>
                <w:sz w:val="19"/>
                <w:szCs w:val="19"/>
              </w:rPr>
              <w:t xml:space="preserve"> </w:t>
            </w:r>
            <w:r w:rsidR="00057437" w:rsidRPr="005504DA">
              <w:rPr>
                <w:rFonts w:asciiTheme="majorHAnsi" w:hAnsiTheme="majorHAnsi"/>
                <w:bCs/>
                <w:sz w:val="19"/>
                <w:szCs w:val="19"/>
              </w:rPr>
              <w:t xml:space="preserve">e coisa julgada </w:t>
            </w:r>
            <w:r w:rsidR="00D77503" w:rsidRPr="005504DA">
              <w:rPr>
                <w:rFonts w:asciiTheme="majorHAnsi" w:hAnsiTheme="majorHAnsi"/>
                <w:bCs/>
                <w:sz w:val="19"/>
                <w:szCs w:val="19"/>
              </w:rPr>
              <w:t>internacional</w:t>
            </w:r>
          </w:p>
        </w:tc>
        <w:tc>
          <w:tcPr>
            <w:tcW w:w="6570" w:type="dxa"/>
            <w:vAlign w:val="center"/>
          </w:tcPr>
          <w:p w14:paraId="240941E6" w14:textId="0CF826BD" w:rsidR="00EE00E9" w:rsidRPr="004B705E" w:rsidRDefault="001A1A77" w:rsidP="003F575F">
            <w:pPr>
              <w:jc w:val="both"/>
              <w:rPr>
                <w:rFonts w:asciiTheme="majorHAnsi" w:hAnsiTheme="majorHAnsi"/>
                <w:bCs/>
                <w:sz w:val="19"/>
                <w:szCs w:val="19"/>
              </w:rPr>
            </w:pPr>
            <w:r w:rsidRPr="004B705E">
              <w:rPr>
                <w:rFonts w:asciiTheme="majorHAnsi" w:hAnsiTheme="majorHAnsi"/>
                <w:bCs/>
                <w:sz w:val="19"/>
                <w:szCs w:val="19"/>
              </w:rPr>
              <w:t>N</w:t>
            </w:r>
            <w:r w:rsidR="0076007F" w:rsidRPr="004B705E">
              <w:rPr>
                <w:rFonts w:asciiTheme="majorHAnsi" w:hAnsiTheme="majorHAnsi"/>
                <w:bCs/>
                <w:sz w:val="19"/>
                <w:szCs w:val="19"/>
              </w:rPr>
              <w:t>ã</w:t>
            </w:r>
            <w:r w:rsidRPr="004B705E">
              <w:rPr>
                <w:rFonts w:asciiTheme="majorHAnsi" w:hAnsiTheme="majorHAnsi"/>
                <w:bCs/>
                <w:sz w:val="19"/>
                <w:szCs w:val="19"/>
              </w:rPr>
              <w:t>o</w:t>
            </w:r>
          </w:p>
        </w:tc>
      </w:tr>
      <w:tr w:rsidR="003239B8" w:rsidRPr="004B705E" w14:paraId="15FAA7D1" w14:textId="77777777" w:rsidTr="00602833">
        <w:trPr>
          <w:cantSplit/>
        </w:trPr>
        <w:tc>
          <w:tcPr>
            <w:tcW w:w="2790" w:type="dxa"/>
            <w:tcBorders>
              <w:top w:val="single" w:sz="4" w:space="0" w:color="auto"/>
              <w:bottom w:val="single" w:sz="6" w:space="0" w:color="auto"/>
            </w:tcBorders>
            <w:shd w:val="clear" w:color="auto" w:fill="FFC000"/>
            <w:vAlign w:val="center"/>
          </w:tcPr>
          <w:p w14:paraId="1B0D29FF" w14:textId="0A5A55E4" w:rsidR="003239B8" w:rsidRPr="005504DA" w:rsidRDefault="00216E55" w:rsidP="00954B82">
            <w:pPr>
              <w:jc w:val="center"/>
              <w:rPr>
                <w:rFonts w:asciiTheme="majorHAnsi" w:hAnsiTheme="majorHAnsi"/>
                <w:bCs/>
                <w:i/>
                <w:sz w:val="19"/>
                <w:szCs w:val="19"/>
              </w:rPr>
            </w:pPr>
            <w:r w:rsidRPr="005504DA">
              <w:rPr>
                <w:rFonts w:asciiTheme="majorHAnsi" w:hAnsiTheme="majorHAnsi"/>
                <w:bCs/>
                <w:sz w:val="19"/>
                <w:szCs w:val="19"/>
              </w:rPr>
              <w:t>Direitos</w:t>
            </w:r>
            <w:r w:rsidR="004B705E" w:rsidRPr="005504DA">
              <w:rPr>
                <w:rFonts w:asciiTheme="majorHAnsi" w:hAnsiTheme="majorHAnsi"/>
                <w:bCs/>
                <w:sz w:val="19"/>
                <w:szCs w:val="19"/>
              </w:rPr>
              <w:t xml:space="preserve"> </w:t>
            </w:r>
            <w:r w:rsidR="003239B8" w:rsidRPr="005504DA">
              <w:rPr>
                <w:rFonts w:asciiTheme="majorHAnsi" w:hAnsiTheme="majorHAnsi"/>
                <w:bCs/>
                <w:sz w:val="19"/>
                <w:szCs w:val="19"/>
              </w:rPr>
              <w:t>admi</w:t>
            </w:r>
            <w:r w:rsidR="00954B82" w:rsidRPr="005504DA">
              <w:rPr>
                <w:rFonts w:asciiTheme="majorHAnsi" w:hAnsiTheme="majorHAnsi"/>
                <w:bCs/>
                <w:sz w:val="19"/>
                <w:szCs w:val="19"/>
              </w:rPr>
              <w:t>tidos</w:t>
            </w:r>
          </w:p>
        </w:tc>
        <w:tc>
          <w:tcPr>
            <w:tcW w:w="6570" w:type="dxa"/>
            <w:vAlign w:val="center"/>
          </w:tcPr>
          <w:p w14:paraId="6310C8F7" w14:textId="2CC807E9" w:rsidR="003239B8" w:rsidRPr="004B705E" w:rsidRDefault="00216E55" w:rsidP="00057437">
            <w:pPr>
              <w:jc w:val="both"/>
              <w:rPr>
                <w:rFonts w:asciiTheme="majorHAnsi" w:hAnsiTheme="majorHAnsi"/>
                <w:bCs/>
                <w:sz w:val="19"/>
                <w:szCs w:val="19"/>
              </w:rPr>
            </w:pPr>
            <w:r w:rsidRPr="004B705E">
              <w:rPr>
                <w:rFonts w:asciiTheme="majorHAnsi" w:hAnsiTheme="majorHAnsi"/>
                <w:bCs/>
                <w:sz w:val="20"/>
                <w:szCs w:val="20"/>
              </w:rPr>
              <w:t>Artigos</w:t>
            </w:r>
            <w:r w:rsidR="004B705E" w:rsidRPr="004B705E">
              <w:rPr>
                <w:rFonts w:asciiTheme="majorHAnsi" w:hAnsiTheme="majorHAnsi"/>
                <w:bCs/>
                <w:sz w:val="20"/>
                <w:szCs w:val="20"/>
              </w:rPr>
              <w:t xml:space="preserve"> </w:t>
            </w:r>
            <w:r w:rsidR="0015289E" w:rsidRPr="004B705E">
              <w:rPr>
                <w:rFonts w:asciiTheme="majorHAnsi" w:hAnsiTheme="majorHAnsi"/>
                <w:bCs/>
                <w:sz w:val="20"/>
                <w:szCs w:val="20"/>
              </w:rPr>
              <w:t>4 (vida), 5 (</w:t>
            </w:r>
            <w:r w:rsidR="00057437" w:rsidRPr="004B705E">
              <w:rPr>
                <w:rFonts w:asciiTheme="majorHAnsi" w:hAnsiTheme="majorHAnsi"/>
                <w:bCs/>
                <w:sz w:val="20"/>
                <w:szCs w:val="20"/>
              </w:rPr>
              <w:t>integridade</w:t>
            </w:r>
            <w:r w:rsidR="004B705E" w:rsidRPr="004B705E">
              <w:rPr>
                <w:rFonts w:asciiTheme="majorHAnsi" w:hAnsiTheme="majorHAnsi"/>
                <w:bCs/>
                <w:sz w:val="20"/>
                <w:szCs w:val="20"/>
              </w:rPr>
              <w:t xml:space="preserve"> </w:t>
            </w:r>
            <w:r w:rsidRPr="004B705E">
              <w:rPr>
                <w:rFonts w:asciiTheme="majorHAnsi" w:hAnsiTheme="majorHAnsi"/>
                <w:bCs/>
                <w:sz w:val="20"/>
                <w:szCs w:val="20"/>
              </w:rPr>
              <w:t>pessoal</w:t>
            </w:r>
            <w:r w:rsidR="0015289E" w:rsidRPr="004B705E">
              <w:rPr>
                <w:rFonts w:asciiTheme="majorHAnsi" w:hAnsiTheme="majorHAnsi"/>
                <w:bCs/>
                <w:sz w:val="20"/>
                <w:szCs w:val="20"/>
              </w:rPr>
              <w:t>), 8 (</w:t>
            </w:r>
            <w:r w:rsidRPr="004B705E">
              <w:rPr>
                <w:rFonts w:asciiTheme="majorHAnsi" w:hAnsiTheme="majorHAnsi"/>
                <w:bCs/>
                <w:sz w:val="20"/>
                <w:szCs w:val="20"/>
              </w:rPr>
              <w:t>garantias</w:t>
            </w:r>
            <w:r w:rsidR="004B705E" w:rsidRPr="004B705E">
              <w:rPr>
                <w:rFonts w:asciiTheme="majorHAnsi" w:hAnsiTheme="majorHAnsi"/>
                <w:bCs/>
                <w:sz w:val="20"/>
                <w:szCs w:val="20"/>
              </w:rPr>
              <w:t xml:space="preserve"> </w:t>
            </w:r>
            <w:r w:rsidR="0015289E" w:rsidRPr="004B705E">
              <w:rPr>
                <w:rFonts w:asciiTheme="majorHAnsi" w:hAnsiTheme="majorHAnsi"/>
                <w:bCs/>
                <w:sz w:val="20"/>
                <w:szCs w:val="20"/>
              </w:rPr>
              <w:t>judici</w:t>
            </w:r>
            <w:r w:rsidRPr="004B705E">
              <w:rPr>
                <w:rFonts w:asciiTheme="majorHAnsi" w:hAnsiTheme="majorHAnsi"/>
                <w:bCs/>
                <w:sz w:val="20"/>
                <w:szCs w:val="20"/>
              </w:rPr>
              <w:t>ais</w:t>
            </w:r>
            <w:r w:rsidR="0015289E" w:rsidRPr="004B705E">
              <w:rPr>
                <w:rFonts w:asciiTheme="majorHAnsi" w:hAnsiTheme="majorHAnsi"/>
                <w:bCs/>
                <w:sz w:val="20"/>
                <w:szCs w:val="20"/>
              </w:rPr>
              <w:t>), 25 (prote</w:t>
            </w:r>
            <w:r w:rsidRPr="004B705E">
              <w:rPr>
                <w:rFonts w:asciiTheme="majorHAnsi" w:hAnsiTheme="majorHAnsi"/>
                <w:bCs/>
                <w:sz w:val="20"/>
                <w:szCs w:val="20"/>
              </w:rPr>
              <w:t>ção</w:t>
            </w:r>
            <w:r w:rsidR="0015289E" w:rsidRPr="004B705E">
              <w:rPr>
                <w:rFonts w:asciiTheme="majorHAnsi" w:hAnsiTheme="majorHAnsi"/>
                <w:bCs/>
                <w:sz w:val="20"/>
                <w:szCs w:val="20"/>
              </w:rPr>
              <w:t xml:space="preserve"> judicial) </w:t>
            </w:r>
            <w:r w:rsidR="00057437" w:rsidRPr="004B705E">
              <w:rPr>
                <w:rFonts w:asciiTheme="majorHAnsi" w:hAnsiTheme="majorHAnsi"/>
                <w:bCs/>
                <w:sz w:val="20"/>
                <w:szCs w:val="20"/>
              </w:rPr>
              <w:t>e</w:t>
            </w:r>
            <w:r w:rsidR="0015289E" w:rsidRPr="004B705E">
              <w:rPr>
                <w:rFonts w:asciiTheme="majorHAnsi" w:hAnsiTheme="majorHAnsi"/>
                <w:bCs/>
                <w:sz w:val="20"/>
                <w:szCs w:val="20"/>
              </w:rPr>
              <w:t xml:space="preserve"> 26 (</w:t>
            </w:r>
            <w:r w:rsidRPr="004B705E">
              <w:rPr>
                <w:rFonts w:asciiTheme="majorHAnsi" w:hAnsiTheme="majorHAnsi"/>
                <w:bCs/>
                <w:sz w:val="20"/>
                <w:szCs w:val="20"/>
              </w:rPr>
              <w:t>direitos</w:t>
            </w:r>
            <w:r w:rsidR="004B705E" w:rsidRPr="004B705E">
              <w:rPr>
                <w:rFonts w:asciiTheme="majorHAnsi" w:hAnsiTheme="majorHAnsi"/>
                <w:bCs/>
                <w:sz w:val="20"/>
                <w:szCs w:val="20"/>
              </w:rPr>
              <w:t xml:space="preserve"> </w:t>
            </w:r>
            <w:r w:rsidR="0015289E" w:rsidRPr="004B705E">
              <w:rPr>
                <w:rFonts w:asciiTheme="majorHAnsi" w:hAnsiTheme="majorHAnsi"/>
                <w:bCs/>
                <w:sz w:val="20"/>
                <w:szCs w:val="20"/>
              </w:rPr>
              <w:t>econ</w:t>
            </w:r>
            <w:r w:rsidR="00057437" w:rsidRPr="004B705E">
              <w:rPr>
                <w:rFonts w:asciiTheme="majorHAnsi" w:hAnsiTheme="majorHAnsi"/>
                <w:bCs/>
                <w:sz w:val="20"/>
                <w:szCs w:val="20"/>
              </w:rPr>
              <w:t>ô</w:t>
            </w:r>
            <w:r w:rsidR="0015289E" w:rsidRPr="004B705E">
              <w:rPr>
                <w:rFonts w:asciiTheme="majorHAnsi" w:hAnsiTheme="majorHAnsi"/>
                <w:bCs/>
                <w:sz w:val="20"/>
                <w:szCs w:val="20"/>
              </w:rPr>
              <w:t xml:space="preserve">micos </w:t>
            </w:r>
            <w:r w:rsidR="00057437" w:rsidRPr="004B705E">
              <w:rPr>
                <w:rFonts w:asciiTheme="majorHAnsi" w:hAnsiTheme="majorHAnsi"/>
                <w:bCs/>
                <w:sz w:val="20"/>
                <w:szCs w:val="20"/>
              </w:rPr>
              <w:t>e</w:t>
            </w:r>
            <w:r w:rsidR="0015289E" w:rsidRPr="004B705E">
              <w:rPr>
                <w:rFonts w:asciiTheme="majorHAnsi" w:hAnsiTheme="majorHAnsi"/>
                <w:bCs/>
                <w:sz w:val="20"/>
                <w:szCs w:val="20"/>
              </w:rPr>
              <w:t xml:space="preserve"> soci</w:t>
            </w:r>
            <w:r w:rsidRPr="004B705E">
              <w:rPr>
                <w:rFonts w:asciiTheme="majorHAnsi" w:hAnsiTheme="majorHAnsi"/>
                <w:bCs/>
                <w:sz w:val="20"/>
                <w:szCs w:val="20"/>
              </w:rPr>
              <w:t>ais</w:t>
            </w:r>
            <w:r w:rsidR="0015289E" w:rsidRPr="004B705E">
              <w:rPr>
                <w:rFonts w:asciiTheme="majorHAnsi" w:hAnsiTheme="majorHAnsi"/>
                <w:bCs/>
                <w:sz w:val="20"/>
                <w:szCs w:val="20"/>
              </w:rPr>
              <w:t xml:space="preserve">) </w:t>
            </w:r>
            <w:r w:rsidRPr="004B705E">
              <w:rPr>
                <w:rFonts w:asciiTheme="majorHAnsi" w:hAnsiTheme="majorHAnsi"/>
                <w:bCs/>
                <w:sz w:val="20"/>
                <w:szCs w:val="20"/>
              </w:rPr>
              <w:t xml:space="preserve">da </w:t>
            </w:r>
            <w:r w:rsidR="0015289E" w:rsidRPr="004B705E">
              <w:rPr>
                <w:rFonts w:asciiTheme="majorHAnsi" w:hAnsiTheme="majorHAnsi"/>
                <w:bCs/>
                <w:sz w:val="20"/>
                <w:szCs w:val="20"/>
              </w:rPr>
              <w:t>Conven</w:t>
            </w:r>
            <w:r w:rsidRPr="004B705E">
              <w:rPr>
                <w:rFonts w:asciiTheme="majorHAnsi" w:hAnsiTheme="majorHAnsi"/>
                <w:bCs/>
                <w:sz w:val="20"/>
                <w:szCs w:val="20"/>
              </w:rPr>
              <w:t>ção</w:t>
            </w:r>
            <w:r w:rsidR="0015289E" w:rsidRPr="004B705E">
              <w:rPr>
                <w:rFonts w:asciiTheme="majorHAnsi" w:hAnsiTheme="majorHAnsi"/>
                <w:bCs/>
                <w:sz w:val="20"/>
                <w:szCs w:val="20"/>
              </w:rPr>
              <w:t xml:space="preserve"> Americana </w:t>
            </w:r>
            <w:r w:rsidR="00057437" w:rsidRPr="004B705E">
              <w:rPr>
                <w:rFonts w:asciiTheme="majorHAnsi" w:hAnsiTheme="majorHAnsi"/>
                <w:bCs/>
                <w:sz w:val="20"/>
                <w:szCs w:val="20"/>
              </w:rPr>
              <w:t xml:space="preserve">em </w:t>
            </w:r>
            <w:r w:rsidR="0015289E" w:rsidRPr="004B705E">
              <w:rPr>
                <w:rFonts w:asciiTheme="majorHAnsi" w:hAnsiTheme="majorHAnsi"/>
                <w:bCs/>
                <w:sz w:val="20"/>
                <w:szCs w:val="20"/>
              </w:rPr>
              <w:t>rela</w:t>
            </w:r>
            <w:r w:rsidRPr="004B705E">
              <w:rPr>
                <w:rFonts w:asciiTheme="majorHAnsi" w:hAnsiTheme="majorHAnsi"/>
                <w:bCs/>
                <w:sz w:val="20"/>
                <w:szCs w:val="20"/>
              </w:rPr>
              <w:t>ção</w:t>
            </w:r>
            <w:r w:rsidR="0015289E" w:rsidRPr="004B705E">
              <w:rPr>
                <w:rFonts w:asciiTheme="majorHAnsi" w:hAnsiTheme="majorHAnsi"/>
                <w:bCs/>
                <w:sz w:val="20"/>
                <w:szCs w:val="20"/>
              </w:rPr>
              <w:t xml:space="preserve"> </w:t>
            </w:r>
            <w:r w:rsidR="00057437" w:rsidRPr="004B705E">
              <w:rPr>
                <w:rFonts w:asciiTheme="majorHAnsi" w:hAnsiTheme="majorHAnsi"/>
                <w:bCs/>
                <w:sz w:val="20"/>
                <w:szCs w:val="20"/>
              </w:rPr>
              <w:t xml:space="preserve">aos </w:t>
            </w:r>
            <w:r w:rsidRPr="004B705E">
              <w:rPr>
                <w:rFonts w:asciiTheme="majorHAnsi" w:hAnsiTheme="majorHAnsi"/>
                <w:bCs/>
                <w:sz w:val="20"/>
                <w:szCs w:val="20"/>
              </w:rPr>
              <w:t>artigos</w:t>
            </w:r>
            <w:r w:rsidR="004B705E" w:rsidRPr="004B705E">
              <w:rPr>
                <w:rFonts w:asciiTheme="majorHAnsi" w:hAnsiTheme="majorHAnsi"/>
                <w:bCs/>
                <w:sz w:val="20"/>
                <w:szCs w:val="20"/>
              </w:rPr>
              <w:t xml:space="preserve"> </w:t>
            </w:r>
            <w:r w:rsidR="0015289E" w:rsidRPr="004B705E">
              <w:rPr>
                <w:rFonts w:asciiTheme="majorHAnsi" w:hAnsiTheme="majorHAnsi"/>
                <w:bCs/>
                <w:sz w:val="20"/>
                <w:szCs w:val="20"/>
              </w:rPr>
              <w:t>1.1 (</w:t>
            </w:r>
            <w:r w:rsidRPr="004B705E">
              <w:rPr>
                <w:rFonts w:asciiTheme="majorHAnsi" w:hAnsiTheme="majorHAnsi"/>
                <w:bCs/>
                <w:sz w:val="20"/>
                <w:szCs w:val="20"/>
              </w:rPr>
              <w:t>obrigação</w:t>
            </w:r>
            <w:r w:rsidR="004B705E" w:rsidRPr="004B705E">
              <w:rPr>
                <w:rFonts w:asciiTheme="majorHAnsi" w:hAnsiTheme="majorHAnsi"/>
                <w:bCs/>
                <w:sz w:val="20"/>
                <w:szCs w:val="20"/>
              </w:rPr>
              <w:t xml:space="preserve"> </w:t>
            </w:r>
            <w:r w:rsidR="0015289E" w:rsidRPr="004B705E">
              <w:rPr>
                <w:rFonts w:asciiTheme="majorHAnsi" w:hAnsiTheme="majorHAnsi"/>
                <w:bCs/>
                <w:sz w:val="20"/>
                <w:szCs w:val="20"/>
              </w:rPr>
              <w:t xml:space="preserve">de </w:t>
            </w:r>
            <w:r w:rsidRPr="004B705E">
              <w:rPr>
                <w:rFonts w:asciiTheme="majorHAnsi" w:hAnsiTheme="majorHAnsi"/>
                <w:bCs/>
                <w:sz w:val="20"/>
                <w:szCs w:val="20"/>
              </w:rPr>
              <w:t>respeitar</w:t>
            </w:r>
            <w:r w:rsidR="004B705E" w:rsidRPr="004B705E">
              <w:rPr>
                <w:rFonts w:asciiTheme="majorHAnsi" w:hAnsiTheme="majorHAnsi"/>
                <w:bCs/>
                <w:sz w:val="20"/>
                <w:szCs w:val="20"/>
              </w:rPr>
              <w:t xml:space="preserve"> </w:t>
            </w:r>
            <w:r w:rsidR="0015289E" w:rsidRPr="004B705E">
              <w:rPr>
                <w:rFonts w:asciiTheme="majorHAnsi" w:hAnsiTheme="majorHAnsi"/>
                <w:bCs/>
                <w:sz w:val="20"/>
                <w:szCs w:val="20"/>
              </w:rPr>
              <w:t xml:space="preserve">os </w:t>
            </w:r>
            <w:r w:rsidRPr="004B705E">
              <w:rPr>
                <w:rFonts w:asciiTheme="majorHAnsi" w:hAnsiTheme="majorHAnsi"/>
                <w:bCs/>
                <w:sz w:val="20"/>
                <w:szCs w:val="20"/>
              </w:rPr>
              <w:t>direitos</w:t>
            </w:r>
            <w:r w:rsidR="0015289E" w:rsidRPr="004B705E">
              <w:rPr>
                <w:rFonts w:asciiTheme="majorHAnsi" w:hAnsiTheme="majorHAnsi"/>
                <w:bCs/>
                <w:sz w:val="20"/>
                <w:szCs w:val="20"/>
              </w:rPr>
              <w:t xml:space="preserve">) </w:t>
            </w:r>
            <w:r w:rsidR="00057437" w:rsidRPr="004B705E">
              <w:rPr>
                <w:rFonts w:asciiTheme="majorHAnsi" w:hAnsiTheme="majorHAnsi"/>
                <w:bCs/>
                <w:sz w:val="20"/>
                <w:szCs w:val="20"/>
              </w:rPr>
              <w:t>e</w:t>
            </w:r>
            <w:r w:rsidR="0015289E" w:rsidRPr="004B705E">
              <w:rPr>
                <w:rFonts w:asciiTheme="majorHAnsi" w:hAnsiTheme="majorHAnsi"/>
                <w:bCs/>
                <w:sz w:val="20"/>
                <w:szCs w:val="20"/>
              </w:rPr>
              <w:t xml:space="preserve"> 2 (</w:t>
            </w:r>
            <w:r w:rsidRPr="004B705E">
              <w:rPr>
                <w:rFonts w:asciiTheme="majorHAnsi" w:hAnsiTheme="majorHAnsi"/>
                <w:bCs/>
                <w:sz w:val="20"/>
                <w:szCs w:val="20"/>
              </w:rPr>
              <w:t>dever</w:t>
            </w:r>
            <w:r w:rsidR="004B705E" w:rsidRPr="004B705E">
              <w:rPr>
                <w:rFonts w:asciiTheme="majorHAnsi" w:hAnsiTheme="majorHAnsi"/>
                <w:bCs/>
                <w:sz w:val="20"/>
                <w:szCs w:val="20"/>
              </w:rPr>
              <w:t xml:space="preserve"> </w:t>
            </w:r>
            <w:r w:rsidR="0015289E" w:rsidRPr="004B705E">
              <w:rPr>
                <w:rFonts w:asciiTheme="majorHAnsi" w:hAnsiTheme="majorHAnsi"/>
                <w:bCs/>
                <w:sz w:val="20"/>
                <w:szCs w:val="20"/>
              </w:rPr>
              <w:t xml:space="preserve">de </w:t>
            </w:r>
            <w:r w:rsidRPr="004B705E">
              <w:rPr>
                <w:rFonts w:asciiTheme="majorHAnsi" w:hAnsiTheme="majorHAnsi"/>
                <w:bCs/>
                <w:sz w:val="20"/>
                <w:szCs w:val="20"/>
              </w:rPr>
              <w:t>adotar</w:t>
            </w:r>
            <w:r w:rsidR="004B705E" w:rsidRPr="004B705E">
              <w:rPr>
                <w:rFonts w:asciiTheme="majorHAnsi" w:hAnsiTheme="majorHAnsi"/>
                <w:bCs/>
                <w:sz w:val="20"/>
                <w:szCs w:val="20"/>
              </w:rPr>
              <w:t xml:space="preserve"> </w:t>
            </w:r>
            <w:r w:rsidR="0015289E" w:rsidRPr="004B705E">
              <w:rPr>
                <w:rFonts w:asciiTheme="majorHAnsi" w:hAnsiTheme="majorHAnsi"/>
                <w:bCs/>
                <w:sz w:val="20"/>
                <w:szCs w:val="20"/>
              </w:rPr>
              <w:t>disposi</w:t>
            </w:r>
            <w:r w:rsidRPr="004B705E">
              <w:rPr>
                <w:rFonts w:asciiTheme="majorHAnsi" w:hAnsiTheme="majorHAnsi"/>
                <w:bCs/>
                <w:sz w:val="20"/>
                <w:szCs w:val="20"/>
              </w:rPr>
              <w:t>ções</w:t>
            </w:r>
            <w:r w:rsidR="0015289E" w:rsidRPr="004B705E">
              <w:rPr>
                <w:rFonts w:asciiTheme="majorHAnsi" w:hAnsiTheme="majorHAnsi"/>
                <w:bCs/>
                <w:sz w:val="20"/>
                <w:szCs w:val="20"/>
              </w:rPr>
              <w:t xml:space="preserve"> de </w:t>
            </w:r>
            <w:r w:rsidRPr="004B705E">
              <w:rPr>
                <w:rFonts w:asciiTheme="majorHAnsi" w:hAnsiTheme="majorHAnsi"/>
                <w:bCs/>
                <w:sz w:val="20"/>
                <w:szCs w:val="20"/>
              </w:rPr>
              <w:t>direito</w:t>
            </w:r>
            <w:r w:rsidR="004B705E" w:rsidRPr="004B705E">
              <w:rPr>
                <w:rFonts w:asciiTheme="majorHAnsi" w:hAnsiTheme="majorHAnsi"/>
                <w:bCs/>
                <w:sz w:val="20"/>
                <w:szCs w:val="20"/>
              </w:rPr>
              <w:t xml:space="preserve"> </w:t>
            </w:r>
            <w:r w:rsidR="0015289E" w:rsidRPr="004B705E">
              <w:rPr>
                <w:rFonts w:asciiTheme="majorHAnsi" w:hAnsiTheme="majorHAnsi"/>
                <w:bCs/>
                <w:sz w:val="20"/>
                <w:szCs w:val="20"/>
              </w:rPr>
              <w:t>interno)</w:t>
            </w:r>
            <w:r w:rsidR="00057437" w:rsidRPr="004B705E">
              <w:rPr>
                <w:rFonts w:asciiTheme="majorHAnsi" w:hAnsiTheme="majorHAnsi"/>
                <w:bCs/>
                <w:sz w:val="20"/>
                <w:szCs w:val="20"/>
              </w:rPr>
              <w:t xml:space="preserve"> do mesmo instrumento</w:t>
            </w:r>
            <w:r w:rsidR="0015289E" w:rsidRPr="004B705E">
              <w:rPr>
                <w:rFonts w:asciiTheme="majorHAnsi" w:hAnsiTheme="majorHAnsi"/>
                <w:bCs/>
                <w:sz w:val="20"/>
                <w:szCs w:val="20"/>
              </w:rPr>
              <w:t xml:space="preserve">; </w:t>
            </w:r>
            <w:r w:rsidR="00057437" w:rsidRPr="004B705E">
              <w:rPr>
                <w:rFonts w:asciiTheme="majorHAnsi" w:hAnsiTheme="majorHAnsi"/>
                <w:bCs/>
                <w:sz w:val="20"/>
                <w:szCs w:val="20"/>
              </w:rPr>
              <w:t xml:space="preserve">e em </w:t>
            </w:r>
            <w:r w:rsidR="0015289E" w:rsidRPr="004B705E">
              <w:rPr>
                <w:rFonts w:asciiTheme="majorHAnsi" w:hAnsiTheme="majorHAnsi"/>
                <w:bCs/>
                <w:sz w:val="20"/>
                <w:szCs w:val="20"/>
              </w:rPr>
              <w:t>rela</w:t>
            </w:r>
            <w:r w:rsidRPr="004B705E">
              <w:rPr>
                <w:rFonts w:asciiTheme="majorHAnsi" w:hAnsiTheme="majorHAnsi"/>
                <w:bCs/>
                <w:sz w:val="20"/>
                <w:szCs w:val="20"/>
              </w:rPr>
              <w:t>ção</w:t>
            </w:r>
            <w:r w:rsidR="0015289E" w:rsidRPr="004B705E">
              <w:rPr>
                <w:rFonts w:asciiTheme="majorHAnsi" w:hAnsiTheme="majorHAnsi"/>
                <w:bCs/>
                <w:sz w:val="20"/>
                <w:szCs w:val="20"/>
              </w:rPr>
              <w:t xml:space="preserve"> </w:t>
            </w:r>
            <w:r w:rsidR="00057437" w:rsidRPr="004B705E">
              <w:rPr>
                <w:rFonts w:asciiTheme="majorHAnsi" w:hAnsiTheme="majorHAnsi"/>
                <w:bCs/>
                <w:sz w:val="20"/>
                <w:szCs w:val="20"/>
              </w:rPr>
              <w:t>ao artigo</w:t>
            </w:r>
            <w:r w:rsidR="004B705E" w:rsidRPr="004B705E">
              <w:rPr>
                <w:rFonts w:asciiTheme="majorHAnsi" w:hAnsiTheme="majorHAnsi"/>
                <w:bCs/>
                <w:sz w:val="20"/>
                <w:szCs w:val="20"/>
              </w:rPr>
              <w:t xml:space="preserve"> </w:t>
            </w:r>
            <w:r w:rsidR="0015289E" w:rsidRPr="004B705E">
              <w:rPr>
                <w:rFonts w:asciiTheme="majorHAnsi" w:hAnsiTheme="majorHAnsi"/>
                <w:bCs/>
                <w:sz w:val="20"/>
                <w:szCs w:val="20"/>
              </w:rPr>
              <w:t xml:space="preserve">6 </w:t>
            </w:r>
            <w:r w:rsidRPr="004B705E">
              <w:rPr>
                <w:rFonts w:asciiTheme="majorHAnsi" w:hAnsiTheme="majorHAnsi"/>
                <w:bCs/>
                <w:sz w:val="20"/>
                <w:szCs w:val="20"/>
              </w:rPr>
              <w:t xml:space="preserve">da </w:t>
            </w:r>
            <w:r w:rsidR="0015289E" w:rsidRPr="004B705E">
              <w:rPr>
                <w:rFonts w:asciiTheme="majorHAnsi" w:hAnsiTheme="majorHAnsi"/>
                <w:bCs/>
                <w:sz w:val="20"/>
                <w:szCs w:val="20"/>
              </w:rPr>
              <w:t>Conven</w:t>
            </w:r>
            <w:r w:rsidRPr="004B705E">
              <w:rPr>
                <w:rFonts w:asciiTheme="majorHAnsi" w:hAnsiTheme="majorHAnsi"/>
                <w:bCs/>
                <w:sz w:val="20"/>
                <w:szCs w:val="20"/>
              </w:rPr>
              <w:t>ção</w:t>
            </w:r>
            <w:r w:rsidR="0015289E" w:rsidRPr="004B705E">
              <w:rPr>
                <w:rFonts w:asciiTheme="majorHAnsi" w:hAnsiTheme="majorHAnsi"/>
                <w:bCs/>
                <w:sz w:val="20"/>
                <w:szCs w:val="20"/>
              </w:rPr>
              <w:t xml:space="preserve"> Interamericana para Prevenir </w:t>
            </w:r>
            <w:r w:rsidR="00057437" w:rsidRPr="004B705E">
              <w:rPr>
                <w:rFonts w:asciiTheme="majorHAnsi" w:hAnsiTheme="majorHAnsi"/>
                <w:bCs/>
                <w:sz w:val="20"/>
                <w:szCs w:val="20"/>
              </w:rPr>
              <w:t>e</w:t>
            </w:r>
            <w:r w:rsidR="0015289E" w:rsidRPr="004B705E">
              <w:rPr>
                <w:rFonts w:asciiTheme="majorHAnsi" w:hAnsiTheme="majorHAnsi"/>
                <w:bCs/>
                <w:sz w:val="20"/>
                <w:szCs w:val="20"/>
              </w:rPr>
              <w:t xml:space="preserve"> </w:t>
            </w:r>
            <w:r w:rsidR="00057437" w:rsidRPr="004B705E">
              <w:rPr>
                <w:rFonts w:asciiTheme="majorHAnsi" w:hAnsiTheme="majorHAnsi"/>
                <w:bCs/>
                <w:sz w:val="20"/>
                <w:szCs w:val="20"/>
              </w:rPr>
              <w:t xml:space="preserve">Punir a </w:t>
            </w:r>
            <w:r w:rsidR="0015289E" w:rsidRPr="004B705E">
              <w:rPr>
                <w:rFonts w:asciiTheme="majorHAnsi" w:hAnsiTheme="majorHAnsi"/>
                <w:bCs/>
                <w:sz w:val="20"/>
                <w:szCs w:val="20"/>
              </w:rPr>
              <w:t>Tortura</w:t>
            </w:r>
          </w:p>
        </w:tc>
      </w:tr>
      <w:tr w:rsidR="003239B8" w:rsidRPr="004B705E" w14:paraId="4EFD141E" w14:textId="77777777" w:rsidTr="00602833">
        <w:trPr>
          <w:cantSplit/>
        </w:trPr>
        <w:tc>
          <w:tcPr>
            <w:tcW w:w="2790" w:type="dxa"/>
            <w:tcBorders>
              <w:top w:val="single" w:sz="6" w:space="0" w:color="auto"/>
              <w:bottom w:val="single" w:sz="6" w:space="0" w:color="auto"/>
            </w:tcBorders>
            <w:shd w:val="clear" w:color="auto" w:fill="FFC000"/>
            <w:vAlign w:val="center"/>
          </w:tcPr>
          <w:p w14:paraId="4C04A89C" w14:textId="7DF44263" w:rsidR="003239B8" w:rsidRPr="005504DA" w:rsidRDefault="00057437" w:rsidP="00057437">
            <w:pPr>
              <w:jc w:val="center"/>
              <w:rPr>
                <w:rFonts w:asciiTheme="majorHAnsi" w:hAnsiTheme="majorHAnsi"/>
                <w:bCs/>
                <w:sz w:val="19"/>
                <w:szCs w:val="19"/>
              </w:rPr>
            </w:pPr>
            <w:r w:rsidRPr="005504DA">
              <w:rPr>
                <w:rFonts w:asciiTheme="majorHAnsi" w:hAnsiTheme="majorHAnsi"/>
                <w:bCs/>
                <w:sz w:val="19"/>
                <w:szCs w:val="19"/>
              </w:rPr>
              <w:t>Esgotamento</w:t>
            </w:r>
            <w:r w:rsidR="003239B8" w:rsidRPr="005504DA">
              <w:rPr>
                <w:rFonts w:asciiTheme="majorHAnsi" w:hAnsiTheme="majorHAnsi"/>
                <w:bCs/>
                <w:sz w:val="19"/>
                <w:szCs w:val="19"/>
              </w:rPr>
              <w:t xml:space="preserve"> de</w:t>
            </w:r>
            <w:r w:rsidR="0069402E" w:rsidRPr="005504DA">
              <w:rPr>
                <w:rFonts w:asciiTheme="majorHAnsi" w:hAnsiTheme="majorHAnsi"/>
                <w:bCs/>
                <w:sz w:val="19"/>
                <w:szCs w:val="19"/>
              </w:rPr>
              <w:t xml:space="preserve"> </w:t>
            </w:r>
            <w:r w:rsidR="003239B8" w:rsidRPr="005504DA">
              <w:rPr>
                <w:rFonts w:asciiTheme="majorHAnsi" w:hAnsiTheme="majorHAnsi"/>
                <w:bCs/>
                <w:sz w:val="19"/>
                <w:szCs w:val="19"/>
              </w:rPr>
              <w:t xml:space="preserve">recursos </w:t>
            </w:r>
            <w:r w:rsidR="00D77503" w:rsidRPr="005504DA">
              <w:rPr>
                <w:rFonts w:asciiTheme="majorHAnsi" w:hAnsiTheme="majorHAnsi"/>
                <w:bCs/>
                <w:sz w:val="19"/>
                <w:szCs w:val="19"/>
              </w:rPr>
              <w:t>o</w:t>
            </w:r>
            <w:r w:rsidRPr="005504DA">
              <w:rPr>
                <w:rFonts w:asciiTheme="majorHAnsi" w:hAnsiTheme="majorHAnsi"/>
                <w:bCs/>
                <w:sz w:val="19"/>
                <w:szCs w:val="19"/>
              </w:rPr>
              <w:t>u</w:t>
            </w:r>
            <w:r w:rsidR="00D77503" w:rsidRPr="005504DA">
              <w:rPr>
                <w:rFonts w:asciiTheme="majorHAnsi" w:hAnsiTheme="majorHAnsi"/>
                <w:bCs/>
                <w:sz w:val="19"/>
                <w:szCs w:val="19"/>
              </w:rPr>
              <w:t xml:space="preserve"> proced</w:t>
            </w:r>
            <w:r w:rsidRPr="005504DA">
              <w:rPr>
                <w:rFonts w:asciiTheme="majorHAnsi" w:hAnsiTheme="majorHAnsi"/>
                <w:bCs/>
                <w:sz w:val="19"/>
                <w:szCs w:val="19"/>
              </w:rPr>
              <w:t xml:space="preserve">ência de uma </w:t>
            </w:r>
            <w:r w:rsidR="00D77503" w:rsidRPr="005504DA">
              <w:rPr>
                <w:rFonts w:asciiTheme="majorHAnsi" w:hAnsiTheme="majorHAnsi"/>
                <w:bCs/>
                <w:sz w:val="19"/>
                <w:szCs w:val="19"/>
              </w:rPr>
              <w:t>exce</w:t>
            </w:r>
            <w:r w:rsidR="00216E55" w:rsidRPr="005504DA">
              <w:rPr>
                <w:rFonts w:asciiTheme="majorHAnsi" w:hAnsiTheme="majorHAnsi"/>
                <w:bCs/>
                <w:sz w:val="19"/>
                <w:szCs w:val="19"/>
              </w:rPr>
              <w:t>ção</w:t>
            </w:r>
          </w:p>
        </w:tc>
        <w:tc>
          <w:tcPr>
            <w:tcW w:w="6570" w:type="dxa"/>
            <w:vAlign w:val="center"/>
          </w:tcPr>
          <w:p w14:paraId="69C53E8A" w14:textId="5BB3DC2D" w:rsidR="003239B8" w:rsidRPr="004B705E" w:rsidRDefault="0046099E" w:rsidP="00057437">
            <w:pPr>
              <w:rPr>
                <w:rFonts w:asciiTheme="majorHAnsi" w:hAnsiTheme="majorHAnsi"/>
                <w:bCs/>
                <w:sz w:val="19"/>
                <w:szCs w:val="19"/>
              </w:rPr>
            </w:pPr>
            <w:r w:rsidRPr="004B705E">
              <w:rPr>
                <w:rFonts w:asciiTheme="majorHAnsi" w:hAnsiTheme="majorHAnsi"/>
                <w:bCs/>
                <w:sz w:val="19"/>
                <w:szCs w:val="19"/>
              </w:rPr>
              <w:t>S</w:t>
            </w:r>
            <w:r w:rsidR="00057437" w:rsidRPr="004B705E">
              <w:rPr>
                <w:rFonts w:asciiTheme="majorHAnsi" w:hAnsiTheme="majorHAnsi"/>
                <w:bCs/>
                <w:sz w:val="19"/>
                <w:szCs w:val="19"/>
              </w:rPr>
              <w:t xml:space="preserve">im, nos termos </w:t>
            </w:r>
            <w:r w:rsidR="00216E55" w:rsidRPr="004B705E">
              <w:rPr>
                <w:rFonts w:asciiTheme="majorHAnsi" w:hAnsiTheme="majorHAnsi"/>
                <w:bCs/>
                <w:sz w:val="19"/>
                <w:szCs w:val="19"/>
              </w:rPr>
              <w:t xml:space="preserve">da </w:t>
            </w:r>
            <w:r w:rsidRPr="004B705E">
              <w:rPr>
                <w:rFonts w:asciiTheme="majorHAnsi" w:hAnsiTheme="majorHAnsi"/>
                <w:bCs/>
                <w:sz w:val="19"/>
                <w:szCs w:val="19"/>
              </w:rPr>
              <w:t>se</w:t>
            </w:r>
            <w:r w:rsidR="00216E55" w:rsidRPr="004B705E">
              <w:rPr>
                <w:rFonts w:asciiTheme="majorHAnsi" w:hAnsiTheme="majorHAnsi"/>
                <w:bCs/>
                <w:sz w:val="19"/>
                <w:szCs w:val="19"/>
              </w:rPr>
              <w:t>ção</w:t>
            </w:r>
            <w:r w:rsidRPr="004B705E">
              <w:rPr>
                <w:rFonts w:asciiTheme="majorHAnsi" w:hAnsiTheme="majorHAnsi"/>
                <w:bCs/>
                <w:sz w:val="19"/>
                <w:szCs w:val="19"/>
              </w:rPr>
              <w:t xml:space="preserve"> VI</w:t>
            </w:r>
          </w:p>
        </w:tc>
      </w:tr>
      <w:tr w:rsidR="003239B8" w:rsidRPr="004B705E" w14:paraId="52B5BA17" w14:textId="77777777" w:rsidTr="00602833">
        <w:trPr>
          <w:cantSplit/>
        </w:trPr>
        <w:tc>
          <w:tcPr>
            <w:tcW w:w="2790" w:type="dxa"/>
            <w:tcBorders>
              <w:top w:val="single" w:sz="6" w:space="0" w:color="auto"/>
              <w:bottom w:val="single" w:sz="6" w:space="0" w:color="auto"/>
            </w:tcBorders>
            <w:shd w:val="clear" w:color="auto" w:fill="FFC000"/>
            <w:vAlign w:val="center"/>
          </w:tcPr>
          <w:p w14:paraId="5DF99086" w14:textId="43EFCA65" w:rsidR="003239B8" w:rsidRPr="005504DA" w:rsidRDefault="00057437" w:rsidP="00057437">
            <w:pPr>
              <w:jc w:val="center"/>
              <w:rPr>
                <w:rFonts w:asciiTheme="majorHAnsi" w:hAnsiTheme="majorHAnsi"/>
                <w:bCs/>
                <w:sz w:val="19"/>
                <w:szCs w:val="19"/>
              </w:rPr>
            </w:pPr>
            <w:r w:rsidRPr="005504DA">
              <w:rPr>
                <w:rFonts w:asciiTheme="majorHAnsi" w:hAnsiTheme="majorHAnsi"/>
                <w:bCs/>
                <w:sz w:val="19"/>
                <w:szCs w:val="19"/>
              </w:rPr>
              <w:t>Ap</w:t>
            </w:r>
            <w:r w:rsidR="00D77503" w:rsidRPr="005504DA">
              <w:rPr>
                <w:rFonts w:asciiTheme="majorHAnsi" w:hAnsiTheme="majorHAnsi"/>
                <w:bCs/>
                <w:sz w:val="19"/>
                <w:szCs w:val="19"/>
              </w:rPr>
              <w:t>resenta</w:t>
            </w:r>
            <w:r w:rsidR="00216E55" w:rsidRPr="005504DA">
              <w:rPr>
                <w:rFonts w:asciiTheme="majorHAnsi" w:hAnsiTheme="majorHAnsi"/>
                <w:bCs/>
                <w:sz w:val="19"/>
                <w:szCs w:val="19"/>
              </w:rPr>
              <w:t>ção</w:t>
            </w:r>
            <w:r w:rsidR="00D77503" w:rsidRPr="005504DA">
              <w:rPr>
                <w:rFonts w:asciiTheme="majorHAnsi" w:hAnsiTheme="majorHAnsi"/>
                <w:bCs/>
                <w:sz w:val="19"/>
                <w:szCs w:val="19"/>
              </w:rPr>
              <w:t xml:space="preserve"> </w:t>
            </w:r>
            <w:r w:rsidRPr="005504DA">
              <w:rPr>
                <w:rFonts w:asciiTheme="majorHAnsi" w:hAnsiTheme="majorHAnsi"/>
                <w:bCs/>
                <w:sz w:val="19"/>
                <w:szCs w:val="19"/>
              </w:rPr>
              <w:t xml:space="preserve">no prazo </w:t>
            </w:r>
          </w:p>
        </w:tc>
        <w:tc>
          <w:tcPr>
            <w:tcW w:w="6570" w:type="dxa"/>
            <w:vAlign w:val="center"/>
          </w:tcPr>
          <w:p w14:paraId="4A2A4569" w14:textId="392F1EF2" w:rsidR="003239B8" w:rsidRPr="004B705E" w:rsidRDefault="0046099E" w:rsidP="00057437">
            <w:pPr>
              <w:rPr>
                <w:rFonts w:asciiTheme="majorHAnsi" w:hAnsiTheme="majorHAnsi"/>
                <w:bCs/>
                <w:sz w:val="19"/>
                <w:szCs w:val="19"/>
              </w:rPr>
            </w:pPr>
            <w:r w:rsidRPr="004B705E">
              <w:rPr>
                <w:rFonts w:asciiTheme="majorHAnsi" w:hAnsiTheme="majorHAnsi"/>
                <w:bCs/>
                <w:sz w:val="19"/>
                <w:szCs w:val="19"/>
              </w:rPr>
              <w:t>S</w:t>
            </w:r>
            <w:r w:rsidR="00057437" w:rsidRPr="004B705E">
              <w:rPr>
                <w:rFonts w:asciiTheme="majorHAnsi" w:hAnsiTheme="majorHAnsi"/>
                <w:bCs/>
                <w:sz w:val="19"/>
                <w:szCs w:val="19"/>
              </w:rPr>
              <w:t xml:space="preserve">im, nos termos </w:t>
            </w:r>
            <w:r w:rsidR="00216E55" w:rsidRPr="004B705E">
              <w:rPr>
                <w:rFonts w:asciiTheme="majorHAnsi" w:hAnsiTheme="majorHAnsi"/>
                <w:bCs/>
                <w:sz w:val="19"/>
                <w:szCs w:val="19"/>
              </w:rPr>
              <w:t xml:space="preserve">da </w:t>
            </w:r>
            <w:r w:rsidRPr="004B705E">
              <w:rPr>
                <w:rFonts w:asciiTheme="majorHAnsi" w:hAnsiTheme="majorHAnsi"/>
                <w:bCs/>
                <w:sz w:val="19"/>
                <w:szCs w:val="19"/>
              </w:rPr>
              <w:t>se</w:t>
            </w:r>
            <w:r w:rsidR="00216E55" w:rsidRPr="004B705E">
              <w:rPr>
                <w:rFonts w:asciiTheme="majorHAnsi" w:hAnsiTheme="majorHAnsi"/>
                <w:bCs/>
                <w:sz w:val="19"/>
                <w:szCs w:val="19"/>
              </w:rPr>
              <w:t>ção</w:t>
            </w:r>
            <w:r w:rsidRPr="004B705E">
              <w:rPr>
                <w:rFonts w:asciiTheme="majorHAnsi" w:hAnsiTheme="majorHAnsi"/>
                <w:bCs/>
                <w:sz w:val="19"/>
                <w:szCs w:val="19"/>
              </w:rPr>
              <w:t xml:space="preserve"> VI</w:t>
            </w:r>
          </w:p>
        </w:tc>
      </w:tr>
    </w:tbl>
    <w:p w14:paraId="522C8ACB" w14:textId="77777777" w:rsidR="00A6329A" w:rsidRPr="004B705E" w:rsidRDefault="00A6329A" w:rsidP="00647756">
      <w:pPr>
        <w:spacing w:before="120" w:after="120"/>
        <w:ind w:firstLine="720"/>
        <w:jc w:val="both"/>
        <w:rPr>
          <w:rFonts w:asciiTheme="majorHAnsi" w:hAnsiTheme="majorHAnsi"/>
          <w:b/>
          <w:sz w:val="20"/>
          <w:szCs w:val="20"/>
        </w:rPr>
      </w:pPr>
    </w:p>
    <w:p w14:paraId="436F519A" w14:textId="77777777" w:rsidR="00A6329A" w:rsidRPr="004B705E" w:rsidRDefault="00A6329A">
      <w:pPr>
        <w:pBdr>
          <w:top w:val="nil"/>
          <w:left w:val="nil"/>
          <w:bottom w:val="nil"/>
          <w:right w:val="nil"/>
          <w:between w:val="nil"/>
          <w:bar w:val="nil"/>
        </w:pBdr>
        <w:rPr>
          <w:rFonts w:asciiTheme="majorHAnsi" w:hAnsiTheme="majorHAnsi"/>
          <w:b/>
          <w:sz w:val="20"/>
          <w:szCs w:val="20"/>
        </w:rPr>
      </w:pPr>
      <w:r w:rsidRPr="004B705E">
        <w:rPr>
          <w:rFonts w:asciiTheme="majorHAnsi" w:hAnsiTheme="majorHAnsi"/>
          <w:b/>
          <w:sz w:val="20"/>
          <w:szCs w:val="20"/>
        </w:rPr>
        <w:br w:type="page"/>
      </w:r>
    </w:p>
    <w:p w14:paraId="18E6423B" w14:textId="0B9E6CE7" w:rsidR="003239B8" w:rsidRPr="004B705E" w:rsidRDefault="00223A29" w:rsidP="00647756">
      <w:pPr>
        <w:spacing w:before="120" w:after="120"/>
        <w:ind w:firstLine="720"/>
        <w:jc w:val="both"/>
        <w:rPr>
          <w:rFonts w:asciiTheme="majorHAnsi" w:hAnsiTheme="majorHAnsi"/>
          <w:b/>
          <w:sz w:val="20"/>
          <w:szCs w:val="20"/>
        </w:rPr>
      </w:pPr>
      <w:r w:rsidRPr="004B705E">
        <w:rPr>
          <w:rFonts w:asciiTheme="majorHAnsi" w:hAnsiTheme="majorHAnsi"/>
          <w:b/>
          <w:sz w:val="20"/>
          <w:szCs w:val="20"/>
        </w:rPr>
        <w:lastRenderedPageBreak/>
        <w:t xml:space="preserve">V. </w:t>
      </w:r>
      <w:r w:rsidRPr="004B705E">
        <w:rPr>
          <w:rFonts w:asciiTheme="majorHAnsi" w:hAnsiTheme="majorHAnsi"/>
          <w:b/>
          <w:sz w:val="20"/>
          <w:szCs w:val="20"/>
        </w:rPr>
        <w:tab/>
      </w:r>
      <w:r w:rsidR="0034224A" w:rsidRPr="004B705E">
        <w:rPr>
          <w:rFonts w:asciiTheme="majorHAnsi" w:hAnsiTheme="majorHAnsi"/>
          <w:b/>
          <w:sz w:val="20"/>
          <w:szCs w:val="20"/>
        </w:rPr>
        <w:t>RESUM</w:t>
      </w:r>
      <w:r w:rsidR="0029169D" w:rsidRPr="004B705E">
        <w:rPr>
          <w:rFonts w:asciiTheme="majorHAnsi" w:hAnsiTheme="majorHAnsi"/>
          <w:b/>
          <w:sz w:val="20"/>
          <w:szCs w:val="20"/>
        </w:rPr>
        <w:t xml:space="preserve">O DOS FATOS </w:t>
      </w:r>
      <w:r w:rsidR="0034224A" w:rsidRPr="004B705E">
        <w:rPr>
          <w:rFonts w:asciiTheme="majorHAnsi" w:hAnsiTheme="majorHAnsi"/>
          <w:b/>
          <w:sz w:val="20"/>
          <w:szCs w:val="20"/>
        </w:rPr>
        <w:t>ALEGADOS</w:t>
      </w:r>
    </w:p>
    <w:p w14:paraId="392C28D9" w14:textId="54D825F7" w:rsidR="00FF537C" w:rsidRPr="004B705E" w:rsidRDefault="00D97375" w:rsidP="00FF537C">
      <w:pPr>
        <w:numPr>
          <w:ilvl w:val="0"/>
          <w:numId w:val="55"/>
        </w:numPr>
        <w:suppressAutoHyphens/>
        <w:spacing w:after="120"/>
        <w:jc w:val="both"/>
        <w:rPr>
          <w:rFonts w:asciiTheme="majorHAnsi" w:hAnsiTheme="majorHAnsi"/>
          <w:sz w:val="20"/>
          <w:szCs w:val="20"/>
        </w:rPr>
      </w:pPr>
      <w:r w:rsidRPr="004B705E">
        <w:rPr>
          <w:rFonts w:asciiTheme="majorHAnsi" w:hAnsiTheme="majorHAnsi"/>
          <w:sz w:val="20"/>
          <w:szCs w:val="20"/>
        </w:rPr>
        <w:t xml:space="preserve">O </w:t>
      </w:r>
      <w:r w:rsidR="005A5BC2" w:rsidRPr="004B705E">
        <w:rPr>
          <w:rFonts w:asciiTheme="majorHAnsi" w:hAnsiTheme="majorHAnsi"/>
          <w:sz w:val="20"/>
          <w:szCs w:val="20"/>
        </w:rPr>
        <w:t xml:space="preserve">Núcleo de Defesa de </w:t>
      </w:r>
      <w:r w:rsidR="00216E55" w:rsidRPr="004B705E">
        <w:rPr>
          <w:rFonts w:asciiTheme="majorHAnsi" w:hAnsiTheme="majorHAnsi"/>
          <w:sz w:val="20"/>
          <w:szCs w:val="20"/>
        </w:rPr>
        <w:t>Direitos</w:t>
      </w:r>
      <w:r w:rsidR="004B705E" w:rsidRPr="004B705E">
        <w:rPr>
          <w:rFonts w:asciiTheme="majorHAnsi" w:hAnsiTheme="majorHAnsi"/>
          <w:sz w:val="20"/>
          <w:szCs w:val="20"/>
        </w:rPr>
        <w:t xml:space="preserve"> </w:t>
      </w:r>
      <w:r w:rsidR="00833E38" w:rsidRPr="004B705E">
        <w:rPr>
          <w:rFonts w:asciiTheme="majorHAnsi" w:hAnsiTheme="majorHAnsi"/>
          <w:sz w:val="20"/>
          <w:szCs w:val="20"/>
        </w:rPr>
        <w:t xml:space="preserve">Humanos </w:t>
      </w:r>
      <w:r w:rsidR="00216E55" w:rsidRPr="004B705E">
        <w:rPr>
          <w:rFonts w:asciiTheme="majorHAnsi" w:hAnsiTheme="majorHAnsi"/>
          <w:sz w:val="20"/>
          <w:szCs w:val="20"/>
        </w:rPr>
        <w:t xml:space="preserve">da </w:t>
      </w:r>
      <w:r w:rsidR="005F7E0C" w:rsidRPr="004B705E">
        <w:rPr>
          <w:rFonts w:asciiTheme="majorHAnsi" w:hAnsiTheme="majorHAnsi"/>
          <w:sz w:val="20"/>
          <w:szCs w:val="20"/>
        </w:rPr>
        <w:t>Defensoria</w:t>
      </w:r>
      <w:r w:rsidR="004B705E" w:rsidRPr="004B705E">
        <w:rPr>
          <w:rFonts w:asciiTheme="majorHAnsi" w:hAnsiTheme="majorHAnsi"/>
          <w:sz w:val="20"/>
          <w:szCs w:val="20"/>
        </w:rPr>
        <w:t xml:space="preserve"> </w:t>
      </w:r>
      <w:r w:rsidR="00833E38" w:rsidRPr="004B705E">
        <w:rPr>
          <w:rFonts w:asciiTheme="majorHAnsi" w:hAnsiTheme="majorHAnsi"/>
          <w:sz w:val="20"/>
          <w:szCs w:val="20"/>
        </w:rPr>
        <w:t>Pública d</w:t>
      </w:r>
      <w:r w:rsidRPr="004B705E">
        <w:rPr>
          <w:rFonts w:asciiTheme="majorHAnsi" w:hAnsiTheme="majorHAnsi"/>
          <w:sz w:val="20"/>
          <w:szCs w:val="20"/>
        </w:rPr>
        <w:t>o</w:t>
      </w:r>
      <w:r w:rsidR="00833E38" w:rsidRPr="004B705E">
        <w:rPr>
          <w:rFonts w:asciiTheme="majorHAnsi" w:hAnsiTheme="majorHAnsi"/>
          <w:sz w:val="20"/>
          <w:szCs w:val="20"/>
        </w:rPr>
        <w:t xml:space="preserve"> Estado d</w:t>
      </w:r>
      <w:r w:rsidRPr="004B705E">
        <w:rPr>
          <w:rFonts w:asciiTheme="majorHAnsi" w:hAnsiTheme="majorHAnsi"/>
          <w:sz w:val="20"/>
          <w:szCs w:val="20"/>
        </w:rPr>
        <w:t>o</w:t>
      </w:r>
      <w:r w:rsidR="00833E38" w:rsidRPr="004B705E">
        <w:rPr>
          <w:rFonts w:asciiTheme="majorHAnsi" w:hAnsiTheme="majorHAnsi"/>
          <w:sz w:val="20"/>
          <w:szCs w:val="20"/>
        </w:rPr>
        <w:t xml:space="preserve"> </w:t>
      </w:r>
      <w:r w:rsidRPr="004B705E">
        <w:rPr>
          <w:rFonts w:asciiTheme="majorHAnsi" w:hAnsiTheme="majorHAnsi"/>
          <w:sz w:val="20"/>
          <w:szCs w:val="20"/>
        </w:rPr>
        <w:t>Rio</w:t>
      </w:r>
      <w:r w:rsidR="004B705E" w:rsidRPr="004B705E">
        <w:rPr>
          <w:rFonts w:asciiTheme="majorHAnsi" w:hAnsiTheme="majorHAnsi"/>
          <w:sz w:val="20"/>
          <w:szCs w:val="20"/>
        </w:rPr>
        <w:t xml:space="preserve"> </w:t>
      </w:r>
      <w:r w:rsidR="005A5BC2" w:rsidRPr="004B705E">
        <w:rPr>
          <w:rFonts w:asciiTheme="majorHAnsi" w:hAnsiTheme="majorHAnsi"/>
          <w:sz w:val="20"/>
          <w:szCs w:val="20"/>
        </w:rPr>
        <w:t>de Janeiro (</w:t>
      </w:r>
      <w:r w:rsidRPr="004B705E">
        <w:rPr>
          <w:rFonts w:asciiTheme="majorHAnsi" w:hAnsiTheme="majorHAnsi"/>
          <w:sz w:val="20"/>
          <w:szCs w:val="20"/>
        </w:rPr>
        <w:t xml:space="preserve">doravante denominada </w:t>
      </w:r>
      <w:r w:rsidR="005A5BC2" w:rsidRPr="004B705E">
        <w:rPr>
          <w:rFonts w:asciiTheme="majorHAnsi" w:hAnsiTheme="majorHAnsi"/>
          <w:sz w:val="20"/>
          <w:szCs w:val="20"/>
        </w:rPr>
        <w:t xml:space="preserve">“parte </w:t>
      </w:r>
      <w:r w:rsidR="00216E55" w:rsidRPr="004B705E">
        <w:rPr>
          <w:rFonts w:asciiTheme="majorHAnsi" w:hAnsiTheme="majorHAnsi"/>
          <w:sz w:val="20"/>
          <w:szCs w:val="20"/>
        </w:rPr>
        <w:t>peticionária</w:t>
      </w:r>
      <w:r w:rsidR="005A5BC2" w:rsidRPr="004B705E">
        <w:rPr>
          <w:rFonts w:asciiTheme="majorHAnsi" w:hAnsiTheme="majorHAnsi"/>
          <w:sz w:val="20"/>
          <w:szCs w:val="20"/>
        </w:rPr>
        <w:t xml:space="preserve">”) afirma que </w:t>
      </w:r>
      <w:r w:rsidRPr="004B705E">
        <w:rPr>
          <w:rFonts w:asciiTheme="majorHAnsi" w:hAnsiTheme="majorHAnsi"/>
          <w:sz w:val="20"/>
          <w:szCs w:val="20"/>
        </w:rPr>
        <w:t xml:space="preserve">o </w:t>
      </w:r>
      <w:r w:rsidR="005A5BC2" w:rsidRPr="004B705E">
        <w:rPr>
          <w:rFonts w:asciiTheme="majorHAnsi" w:hAnsiTheme="majorHAnsi"/>
          <w:sz w:val="20"/>
          <w:szCs w:val="20"/>
        </w:rPr>
        <w:t xml:space="preserve">Estado </w:t>
      </w:r>
      <w:r w:rsidRPr="004B705E">
        <w:rPr>
          <w:rFonts w:asciiTheme="majorHAnsi" w:hAnsiTheme="majorHAnsi"/>
          <w:sz w:val="20"/>
          <w:szCs w:val="20"/>
        </w:rPr>
        <w:t>brasileiro é responsável</w:t>
      </w:r>
      <w:r w:rsidR="004B705E" w:rsidRPr="004B705E">
        <w:rPr>
          <w:rFonts w:asciiTheme="majorHAnsi" w:hAnsiTheme="majorHAnsi"/>
          <w:sz w:val="20"/>
          <w:szCs w:val="20"/>
        </w:rPr>
        <w:t xml:space="preserve"> </w:t>
      </w:r>
      <w:r w:rsidR="005A5BC2" w:rsidRPr="004B705E">
        <w:rPr>
          <w:rFonts w:asciiTheme="majorHAnsi" w:hAnsiTheme="majorHAnsi"/>
          <w:sz w:val="20"/>
          <w:szCs w:val="20"/>
        </w:rPr>
        <w:t>p</w:t>
      </w:r>
      <w:r w:rsidRPr="004B705E">
        <w:rPr>
          <w:rFonts w:asciiTheme="majorHAnsi" w:hAnsiTheme="majorHAnsi"/>
          <w:sz w:val="20"/>
          <w:szCs w:val="20"/>
        </w:rPr>
        <w:t>e</w:t>
      </w:r>
      <w:r w:rsidR="005A5BC2" w:rsidRPr="004B705E">
        <w:rPr>
          <w:rFonts w:asciiTheme="majorHAnsi" w:hAnsiTheme="majorHAnsi"/>
          <w:sz w:val="20"/>
          <w:szCs w:val="20"/>
        </w:rPr>
        <w:t>la viola</w:t>
      </w:r>
      <w:r w:rsidR="00216E55" w:rsidRPr="004B705E">
        <w:rPr>
          <w:rFonts w:asciiTheme="majorHAnsi" w:hAnsiTheme="majorHAnsi"/>
          <w:sz w:val="20"/>
          <w:szCs w:val="20"/>
        </w:rPr>
        <w:t>ção</w:t>
      </w:r>
      <w:r w:rsidR="005A5BC2" w:rsidRPr="004B705E">
        <w:rPr>
          <w:rFonts w:asciiTheme="majorHAnsi" w:hAnsiTheme="majorHAnsi"/>
          <w:sz w:val="20"/>
          <w:szCs w:val="20"/>
        </w:rPr>
        <w:t xml:space="preserve"> </w:t>
      </w:r>
      <w:r w:rsidRPr="004B705E">
        <w:rPr>
          <w:rFonts w:asciiTheme="majorHAnsi" w:hAnsiTheme="majorHAnsi"/>
          <w:sz w:val="20"/>
          <w:szCs w:val="20"/>
        </w:rPr>
        <w:t xml:space="preserve">dos </w:t>
      </w:r>
      <w:r w:rsidR="00216E55" w:rsidRPr="004B705E">
        <w:rPr>
          <w:rFonts w:asciiTheme="majorHAnsi" w:hAnsiTheme="majorHAnsi"/>
          <w:sz w:val="20"/>
          <w:szCs w:val="20"/>
        </w:rPr>
        <w:t>direitos</w:t>
      </w:r>
      <w:r w:rsidR="004B705E" w:rsidRPr="004B705E">
        <w:rPr>
          <w:rFonts w:asciiTheme="majorHAnsi" w:hAnsiTheme="majorHAnsi"/>
          <w:sz w:val="20"/>
          <w:szCs w:val="20"/>
        </w:rPr>
        <w:t xml:space="preserve"> </w:t>
      </w:r>
      <w:r w:rsidR="005A5BC2" w:rsidRPr="004B705E">
        <w:rPr>
          <w:rFonts w:asciiTheme="majorHAnsi" w:hAnsiTheme="majorHAnsi"/>
          <w:sz w:val="20"/>
          <w:szCs w:val="20"/>
        </w:rPr>
        <w:t xml:space="preserve">humanos </w:t>
      </w:r>
      <w:r w:rsidRPr="004B705E">
        <w:rPr>
          <w:rFonts w:asciiTheme="majorHAnsi" w:hAnsiTheme="majorHAnsi"/>
          <w:sz w:val="20"/>
          <w:szCs w:val="20"/>
        </w:rPr>
        <w:t>das pessoas</w:t>
      </w:r>
      <w:r w:rsidR="004B705E" w:rsidRPr="004B705E">
        <w:rPr>
          <w:rFonts w:asciiTheme="majorHAnsi" w:hAnsiTheme="majorHAnsi"/>
          <w:sz w:val="20"/>
          <w:szCs w:val="20"/>
        </w:rPr>
        <w:t xml:space="preserve"> </w:t>
      </w:r>
      <w:r w:rsidR="005A5BC2" w:rsidRPr="004B705E">
        <w:rPr>
          <w:rFonts w:asciiTheme="majorHAnsi" w:hAnsiTheme="majorHAnsi"/>
          <w:sz w:val="20"/>
          <w:szCs w:val="20"/>
        </w:rPr>
        <w:t xml:space="preserve">privadas de </w:t>
      </w:r>
      <w:r w:rsidR="00216E55" w:rsidRPr="004B705E">
        <w:rPr>
          <w:rFonts w:asciiTheme="majorHAnsi" w:hAnsiTheme="majorHAnsi"/>
          <w:sz w:val="20"/>
          <w:szCs w:val="20"/>
        </w:rPr>
        <w:t>liberdade</w:t>
      </w:r>
      <w:r w:rsidR="004B705E" w:rsidRPr="004B705E">
        <w:rPr>
          <w:rFonts w:asciiTheme="majorHAnsi" w:hAnsiTheme="majorHAnsi"/>
          <w:sz w:val="20"/>
          <w:szCs w:val="20"/>
        </w:rPr>
        <w:t xml:space="preserve"> </w:t>
      </w:r>
      <w:r w:rsidRPr="004B705E">
        <w:rPr>
          <w:rFonts w:asciiTheme="majorHAnsi" w:hAnsiTheme="majorHAnsi"/>
          <w:sz w:val="20"/>
          <w:szCs w:val="20"/>
        </w:rPr>
        <w:t>n</w:t>
      </w:r>
      <w:r w:rsidR="0065091D">
        <w:rPr>
          <w:rFonts w:asciiTheme="majorHAnsi" w:hAnsiTheme="majorHAnsi"/>
          <w:sz w:val="20"/>
          <w:szCs w:val="20"/>
        </w:rPr>
        <w:t xml:space="preserve">a carceragem da </w:t>
      </w:r>
      <w:r w:rsidR="005A5BC2" w:rsidRPr="004B705E">
        <w:rPr>
          <w:rFonts w:asciiTheme="majorHAnsi" w:hAnsiTheme="majorHAnsi"/>
          <w:sz w:val="20"/>
          <w:szCs w:val="20"/>
        </w:rPr>
        <w:t>Polinter-Neves</w:t>
      </w:r>
      <w:r w:rsidR="005F7E0C" w:rsidRPr="004B705E">
        <w:rPr>
          <w:rFonts w:asciiTheme="majorHAnsi" w:hAnsiTheme="majorHAnsi"/>
          <w:sz w:val="20"/>
          <w:szCs w:val="20"/>
        </w:rPr>
        <w:t>,</w:t>
      </w:r>
      <w:r w:rsidR="005A5BC2" w:rsidRPr="004B705E">
        <w:rPr>
          <w:rFonts w:asciiTheme="majorHAnsi" w:hAnsiTheme="majorHAnsi"/>
          <w:sz w:val="20"/>
          <w:szCs w:val="20"/>
        </w:rPr>
        <w:t xml:space="preserve"> </w:t>
      </w:r>
      <w:r w:rsidR="00D333FD" w:rsidRPr="004B705E">
        <w:rPr>
          <w:rFonts w:asciiTheme="majorHAnsi" w:hAnsiTheme="majorHAnsi"/>
          <w:sz w:val="20"/>
          <w:szCs w:val="20"/>
        </w:rPr>
        <w:t>de</w:t>
      </w:r>
      <w:r w:rsidR="005A5BC2" w:rsidRPr="004B705E">
        <w:rPr>
          <w:rFonts w:asciiTheme="majorHAnsi" w:hAnsiTheme="majorHAnsi"/>
          <w:sz w:val="20"/>
          <w:szCs w:val="20"/>
        </w:rPr>
        <w:t xml:space="preserve"> </w:t>
      </w:r>
      <w:r w:rsidRPr="004B705E">
        <w:rPr>
          <w:rFonts w:asciiTheme="majorHAnsi" w:hAnsiTheme="majorHAnsi"/>
          <w:sz w:val="20"/>
          <w:szCs w:val="20"/>
        </w:rPr>
        <w:t>julho</w:t>
      </w:r>
      <w:r w:rsidR="004B705E" w:rsidRPr="004B705E">
        <w:rPr>
          <w:rFonts w:asciiTheme="majorHAnsi" w:hAnsiTheme="majorHAnsi"/>
          <w:sz w:val="20"/>
          <w:szCs w:val="20"/>
        </w:rPr>
        <w:t xml:space="preserve"> </w:t>
      </w:r>
      <w:r w:rsidR="005F0A66" w:rsidRPr="004B705E">
        <w:rPr>
          <w:rFonts w:asciiTheme="majorHAnsi" w:hAnsiTheme="majorHAnsi"/>
          <w:sz w:val="20"/>
          <w:szCs w:val="20"/>
        </w:rPr>
        <w:t xml:space="preserve">de 2008 </w:t>
      </w:r>
      <w:r w:rsidRPr="004B705E">
        <w:rPr>
          <w:rFonts w:asciiTheme="majorHAnsi" w:hAnsiTheme="majorHAnsi"/>
          <w:sz w:val="20"/>
          <w:szCs w:val="20"/>
        </w:rPr>
        <w:t>até seu</w:t>
      </w:r>
      <w:r w:rsidR="004B705E" w:rsidRPr="004B705E">
        <w:rPr>
          <w:rFonts w:asciiTheme="majorHAnsi" w:hAnsiTheme="majorHAnsi"/>
          <w:sz w:val="20"/>
          <w:szCs w:val="20"/>
        </w:rPr>
        <w:t xml:space="preserve"> </w:t>
      </w:r>
      <w:r w:rsidR="005F7E0C" w:rsidRPr="004B705E">
        <w:rPr>
          <w:rFonts w:asciiTheme="majorHAnsi" w:hAnsiTheme="majorHAnsi"/>
          <w:sz w:val="20"/>
          <w:szCs w:val="20"/>
        </w:rPr>
        <w:t xml:space="preserve">fechamento em </w:t>
      </w:r>
      <w:r w:rsidR="005F0A66" w:rsidRPr="004B705E">
        <w:rPr>
          <w:rFonts w:asciiTheme="majorHAnsi" w:hAnsiTheme="majorHAnsi"/>
          <w:sz w:val="20"/>
          <w:szCs w:val="20"/>
        </w:rPr>
        <w:t>2012</w:t>
      </w:r>
      <w:r w:rsidR="005A5BC2" w:rsidRPr="004B705E">
        <w:rPr>
          <w:rFonts w:asciiTheme="majorHAnsi" w:hAnsiTheme="majorHAnsi"/>
          <w:sz w:val="20"/>
          <w:szCs w:val="20"/>
        </w:rPr>
        <w:t xml:space="preserve"> </w:t>
      </w:r>
      <w:r w:rsidR="00D333FD" w:rsidRPr="004B705E">
        <w:rPr>
          <w:rFonts w:asciiTheme="majorHAnsi" w:hAnsiTheme="majorHAnsi"/>
          <w:sz w:val="20"/>
          <w:szCs w:val="20"/>
        </w:rPr>
        <w:t>(</w:t>
      </w:r>
      <w:r w:rsidR="005F7E0C" w:rsidRPr="004B705E">
        <w:rPr>
          <w:rFonts w:asciiTheme="majorHAnsi" w:hAnsiTheme="majorHAnsi"/>
          <w:sz w:val="20"/>
          <w:szCs w:val="20"/>
        </w:rPr>
        <w:t xml:space="preserve">doravante denominadas </w:t>
      </w:r>
      <w:r w:rsidR="00D333FD" w:rsidRPr="004B705E">
        <w:rPr>
          <w:rFonts w:asciiTheme="majorHAnsi" w:hAnsiTheme="majorHAnsi"/>
          <w:sz w:val="20"/>
          <w:szCs w:val="20"/>
        </w:rPr>
        <w:t>“</w:t>
      </w:r>
      <w:r w:rsidR="005F7E0C" w:rsidRPr="004B705E">
        <w:rPr>
          <w:rFonts w:asciiTheme="majorHAnsi" w:hAnsiTheme="majorHAnsi"/>
          <w:sz w:val="20"/>
          <w:szCs w:val="20"/>
        </w:rPr>
        <w:t xml:space="preserve">supostas </w:t>
      </w:r>
      <w:r w:rsidR="00D333FD" w:rsidRPr="004B705E">
        <w:rPr>
          <w:rFonts w:asciiTheme="majorHAnsi" w:hAnsiTheme="majorHAnsi"/>
          <w:sz w:val="20"/>
          <w:szCs w:val="20"/>
        </w:rPr>
        <w:t>vítimas”)</w:t>
      </w:r>
      <w:r w:rsidR="005F7E0C" w:rsidRPr="004B705E">
        <w:rPr>
          <w:rFonts w:asciiTheme="majorHAnsi" w:hAnsiTheme="majorHAnsi"/>
          <w:sz w:val="20"/>
          <w:szCs w:val="20"/>
        </w:rPr>
        <w:t xml:space="preserve">, </w:t>
      </w:r>
      <w:r w:rsidR="007B3F8C" w:rsidRPr="004B705E">
        <w:rPr>
          <w:rFonts w:asciiTheme="majorHAnsi" w:hAnsiTheme="majorHAnsi"/>
          <w:sz w:val="20"/>
          <w:szCs w:val="20"/>
        </w:rPr>
        <w:t>por</w:t>
      </w:r>
      <w:r w:rsidR="004B705E" w:rsidRPr="004B705E">
        <w:rPr>
          <w:rFonts w:asciiTheme="majorHAnsi" w:hAnsiTheme="majorHAnsi"/>
          <w:sz w:val="20"/>
          <w:szCs w:val="20"/>
        </w:rPr>
        <w:t xml:space="preserve"> </w:t>
      </w:r>
      <w:r w:rsidR="005F7E0C" w:rsidRPr="004B705E">
        <w:rPr>
          <w:rFonts w:asciiTheme="majorHAnsi" w:hAnsiTheme="majorHAnsi"/>
          <w:sz w:val="20"/>
          <w:szCs w:val="20"/>
        </w:rPr>
        <w:t>não ter</w:t>
      </w:r>
      <w:r w:rsidR="007B3F8C" w:rsidRPr="004B705E">
        <w:rPr>
          <w:rFonts w:asciiTheme="majorHAnsi" w:hAnsiTheme="majorHAnsi"/>
          <w:sz w:val="20"/>
          <w:szCs w:val="20"/>
        </w:rPr>
        <w:t xml:space="preserve"> </w:t>
      </w:r>
      <w:r w:rsidR="00C401BF">
        <w:rPr>
          <w:rFonts w:asciiTheme="majorHAnsi" w:hAnsiTheme="majorHAnsi"/>
          <w:sz w:val="20"/>
          <w:szCs w:val="20"/>
        </w:rPr>
        <w:t xml:space="preserve">a elas </w:t>
      </w:r>
      <w:r w:rsidR="005F7E0C" w:rsidRPr="004B705E">
        <w:rPr>
          <w:rFonts w:asciiTheme="majorHAnsi" w:hAnsiTheme="majorHAnsi"/>
          <w:sz w:val="20"/>
          <w:szCs w:val="20"/>
        </w:rPr>
        <w:t xml:space="preserve">garantido </w:t>
      </w:r>
      <w:r w:rsidR="00E23380" w:rsidRPr="004B705E">
        <w:rPr>
          <w:rFonts w:asciiTheme="majorHAnsi" w:hAnsiTheme="majorHAnsi"/>
          <w:sz w:val="20"/>
          <w:szCs w:val="20"/>
        </w:rPr>
        <w:t>condi</w:t>
      </w:r>
      <w:r w:rsidR="00216E55" w:rsidRPr="004B705E">
        <w:rPr>
          <w:rFonts w:asciiTheme="majorHAnsi" w:hAnsiTheme="majorHAnsi"/>
          <w:sz w:val="20"/>
          <w:szCs w:val="20"/>
        </w:rPr>
        <w:t>ções</w:t>
      </w:r>
      <w:r w:rsidR="00E23380" w:rsidRPr="004B705E">
        <w:rPr>
          <w:rFonts w:asciiTheme="majorHAnsi" w:hAnsiTheme="majorHAnsi"/>
          <w:sz w:val="20"/>
          <w:szCs w:val="20"/>
        </w:rPr>
        <w:t xml:space="preserve"> dignas de deten</w:t>
      </w:r>
      <w:r w:rsidR="00216E55" w:rsidRPr="004B705E">
        <w:rPr>
          <w:rFonts w:asciiTheme="majorHAnsi" w:hAnsiTheme="majorHAnsi"/>
          <w:sz w:val="20"/>
          <w:szCs w:val="20"/>
        </w:rPr>
        <w:t>ção</w:t>
      </w:r>
      <w:r w:rsidR="00E23380" w:rsidRPr="004B705E">
        <w:rPr>
          <w:rFonts w:asciiTheme="majorHAnsi" w:hAnsiTheme="majorHAnsi"/>
          <w:sz w:val="20"/>
          <w:szCs w:val="20"/>
        </w:rPr>
        <w:t>,</w:t>
      </w:r>
      <w:r w:rsidR="007867DC" w:rsidRPr="004B705E">
        <w:rPr>
          <w:rFonts w:asciiTheme="majorHAnsi" w:hAnsiTheme="majorHAnsi"/>
          <w:sz w:val="20"/>
          <w:szCs w:val="20"/>
        </w:rPr>
        <w:t xml:space="preserve"> </w:t>
      </w:r>
      <w:r w:rsidR="00D333FD" w:rsidRPr="004B705E">
        <w:rPr>
          <w:rFonts w:asciiTheme="majorHAnsi" w:hAnsiTheme="majorHAnsi"/>
          <w:sz w:val="20"/>
          <w:szCs w:val="20"/>
        </w:rPr>
        <w:t xml:space="preserve">o que </w:t>
      </w:r>
      <w:r w:rsidR="005F7E0C" w:rsidRPr="004B705E">
        <w:rPr>
          <w:rFonts w:asciiTheme="majorHAnsi" w:hAnsiTheme="majorHAnsi"/>
          <w:sz w:val="20"/>
          <w:szCs w:val="20"/>
        </w:rPr>
        <w:t xml:space="preserve">inclui </w:t>
      </w:r>
      <w:r w:rsidR="00D333FD" w:rsidRPr="004B705E">
        <w:rPr>
          <w:rFonts w:asciiTheme="majorHAnsi" w:hAnsiTheme="majorHAnsi"/>
          <w:sz w:val="20"/>
          <w:szCs w:val="20"/>
        </w:rPr>
        <w:t xml:space="preserve">falta de </w:t>
      </w:r>
      <w:r w:rsidR="00E23380" w:rsidRPr="004B705E">
        <w:rPr>
          <w:rFonts w:asciiTheme="majorHAnsi" w:hAnsiTheme="majorHAnsi"/>
          <w:sz w:val="20"/>
          <w:szCs w:val="20"/>
        </w:rPr>
        <w:t>alimenta</w:t>
      </w:r>
      <w:r w:rsidR="00216E55" w:rsidRPr="004B705E">
        <w:rPr>
          <w:rFonts w:asciiTheme="majorHAnsi" w:hAnsiTheme="majorHAnsi"/>
          <w:sz w:val="20"/>
          <w:szCs w:val="20"/>
        </w:rPr>
        <w:t>ção</w:t>
      </w:r>
      <w:r w:rsidR="00E23380" w:rsidRPr="004B705E">
        <w:rPr>
          <w:rFonts w:asciiTheme="majorHAnsi" w:hAnsiTheme="majorHAnsi"/>
          <w:sz w:val="20"/>
          <w:szCs w:val="20"/>
        </w:rPr>
        <w:t xml:space="preserve"> ade</w:t>
      </w:r>
      <w:r w:rsidR="005F7E0C" w:rsidRPr="004B705E">
        <w:rPr>
          <w:rFonts w:asciiTheme="majorHAnsi" w:hAnsiTheme="majorHAnsi"/>
          <w:sz w:val="20"/>
          <w:szCs w:val="20"/>
        </w:rPr>
        <w:t>q</w:t>
      </w:r>
      <w:r w:rsidR="00E23380" w:rsidRPr="004B705E">
        <w:rPr>
          <w:rFonts w:asciiTheme="majorHAnsi" w:hAnsiTheme="majorHAnsi"/>
          <w:sz w:val="20"/>
          <w:szCs w:val="20"/>
        </w:rPr>
        <w:t xml:space="preserve">uada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5F7E0C" w:rsidRPr="004B705E">
        <w:rPr>
          <w:rFonts w:asciiTheme="majorHAnsi" w:hAnsiTheme="majorHAnsi"/>
          <w:sz w:val="20"/>
          <w:szCs w:val="20"/>
        </w:rPr>
        <w:t>água</w:t>
      </w:r>
      <w:r w:rsidR="004B705E" w:rsidRPr="004B705E">
        <w:rPr>
          <w:rFonts w:asciiTheme="majorHAnsi" w:hAnsiTheme="majorHAnsi"/>
          <w:sz w:val="20"/>
          <w:szCs w:val="20"/>
        </w:rPr>
        <w:t xml:space="preserve"> </w:t>
      </w:r>
      <w:r w:rsidR="005F7E0C" w:rsidRPr="004B705E">
        <w:rPr>
          <w:rFonts w:asciiTheme="majorHAnsi" w:hAnsiTheme="majorHAnsi"/>
          <w:sz w:val="20"/>
          <w:szCs w:val="20"/>
        </w:rPr>
        <w:t>potável</w:t>
      </w:r>
      <w:r w:rsidR="007867DC" w:rsidRPr="004B705E">
        <w:rPr>
          <w:rFonts w:asciiTheme="majorHAnsi" w:hAnsiTheme="majorHAnsi"/>
          <w:sz w:val="20"/>
          <w:szCs w:val="20"/>
        </w:rPr>
        <w:t>.</w:t>
      </w:r>
      <w:r w:rsidR="000B4640" w:rsidRPr="004B705E">
        <w:rPr>
          <w:rFonts w:asciiTheme="majorHAnsi" w:hAnsiTheme="majorHAnsi"/>
          <w:sz w:val="20"/>
          <w:szCs w:val="20"/>
        </w:rPr>
        <w:t xml:space="preserve"> </w:t>
      </w:r>
      <w:r w:rsidR="00DC1B80" w:rsidRPr="004B705E">
        <w:rPr>
          <w:rFonts w:asciiTheme="majorHAnsi" w:hAnsiTheme="majorHAnsi"/>
          <w:sz w:val="20"/>
          <w:szCs w:val="20"/>
        </w:rPr>
        <w:t xml:space="preserve">Alega </w:t>
      </w:r>
      <w:r w:rsidR="000B4640" w:rsidRPr="004B705E">
        <w:rPr>
          <w:rFonts w:asciiTheme="majorHAnsi" w:hAnsiTheme="majorHAnsi"/>
          <w:sz w:val="20"/>
          <w:szCs w:val="20"/>
        </w:rPr>
        <w:t>que</w:t>
      </w:r>
      <w:r w:rsidR="005F7E0C" w:rsidRPr="004B705E">
        <w:rPr>
          <w:rFonts w:asciiTheme="majorHAnsi" w:hAnsiTheme="majorHAnsi"/>
          <w:sz w:val="20"/>
          <w:szCs w:val="20"/>
        </w:rPr>
        <w:t>, em virtude das denúncias</w:t>
      </w:r>
      <w:r w:rsidR="004B705E" w:rsidRPr="004B705E">
        <w:rPr>
          <w:rFonts w:asciiTheme="majorHAnsi" w:hAnsiTheme="majorHAnsi"/>
          <w:sz w:val="20"/>
          <w:szCs w:val="20"/>
        </w:rPr>
        <w:t xml:space="preserve"> </w:t>
      </w:r>
      <w:r w:rsidR="005F7E0C" w:rsidRPr="004B705E">
        <w:rPr>
          <w:rFonts w:asciiTheme="majorHAnsi" w:hAnsiTheme="majorHAnsi"/>
          <w:sz w:val="20"/>
          <w:szCs w:val="20"/>
        </w:rPr>
        <w:t>apresentadas</w:t>
      </w:r>
      <w:r w:rsidR="000B4640" w:rsidRPr="004B705E">
        <w:rPr>
          <w:rFonts w:asciiTheme="majorHAnsi" w:hAnsiTheme="majorHAnsi"/>
          <w:sz w:val="20"/>
          <w:szCs w:val="20"/>
        </w:rPr>
        <w:t xml:space="preserve">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5F7E0C" w:rsidRPr="004B705E">
        <w:rPr>
          <w:rFonts w:asciiTheme="majorHAnsi" w:hAnsiTheme="majorHAnsi"/>
          <w:sz w:val="20"/>
          <w:szCs w:val="20"/>
        </w:rPr>
        <w:t>d</w:t>
      </w:r>
      <w:r w:rsidR="000B4640" w:rsidRPr="004B705E">
        <w:rPr>
          <w:rFonts w:asciiTheme="majorHAnsi" w:hAnsiTheme="majorHAnsi"/>
          <w:sz w:val="20"/>
          <w:szCs w:val="20"/>
        </w:rPr>
        <w:t>a verifica</w:t>
      </w:r>
      <w:r w:rsidR="00216E55" w:rsidRPr="004B705E">
        <w:rPr>
          <w:rFonts w:asciiTheme="majorHAnsi" w:hAnsiTheme="majorHAnsi"/>
          <w:sz w:val="20"/>
          <w:szCs w:val="20"/>
        </w:rPr>
        <w:t>ção</w:t>
      </w:r>
      <w:r w:rsidR="000B4640" w:rsidRPr="004B705E">
        <w:rPr>
          <w:rFonts w:asciiTheme="majorHAnsi" w:hAnsiTheme="majorHAnsi"/>
          <w:sz w:val="20"/>
          <w:szCs w:val="20"/>
        </w:rPr>
        <w:t xml:space="preserve"> </w:t>
      </w:r>
      <w:r w:rsidR="005F7E0C" w:rsidRPr="004B705E">
        <w:rPr>
          <w:rFonts w:asciiTheme="majorHAnsi" w:hAnsiTheme="majorHAnsi"/>
          <w:sz w:val="20"/>
          <w:szCs w:val="20"/>
        </w:rPr>
        <w:t xml:space="preserve">das </w:t>
      </w:r>
      <w:r w:rsidR="000B4640" w:rsidRPr="004B705E">
        <w:rPr>
          <w:rFonts w:asciiTheme="majorHAnsi" w:hAnsiTheme="majorHAnsi"/>
          <w:sz w:val="20"/>
          <w:szCs w:val="20"/>
        </w:rPr>
        <w:t>condi</w:t>
      </w:r>
      <w:r w:rsidR="00216E55" w:rsidRPr="004B705E">
        <w:rPr>
          <w:rFonts w:asciiTheme="majorHAnsi" w:hAnsiTheme="majorHAnsi"/>
          <w:sz w:val="20"/>
          <w:szCs w:val="20"/>
        </w:rPr>
        <w:t>ções</w:t>
      </w:r>
      <w:r w:rsidR="000B4640" w:rsidRPr="004B705E">
        <w:rPr>
          <w:rFonts w:asciiTheme="majorHAnsi" w:hAnsiTheme="majorHAnsi"/>
          <w:sz w:val="20"/>
          <w:szCs w:val="20"/>
        </w:rPr>
        <w:t xml:space="preserve"> de deten</w:t>
      </w:r>
      <w:r w:rsidR="00216E55" w:rsidRPr="004B705E">
        <w:rPr>
          <w:rFonts w:asciiTheme="majorHAnsi" w:hAnsiTheme="majorHAnsi"/>
          <w:sz w:val="20"/>
          <w:szCs w:val="20"/>
        </w:rPr>
        <w:t>ção</w:t>
      </w:r>
      <w:r w:rsidR="000B4640" w:rsidRPr="004B705E">
        <w:rPr>
          <w:rFonts w:asciiTheme="majorHAnsi" w:hAnsiTheme="majorHAnsi"/>
          <w:sz w:val="20"/>
          <w:szCs w:val="20"/>
        </w:rPr>
        <w:t xml:space="preserve"> existentes </w:t>
      </w:r>
      <w:r w:rsidR="005F7E0C" w:rsidRPr="004B705E">
        <w:rPr>
          <w:rFonts w:asciiTheme="majorHAnsi" w:hAnsiTheme="majorHAnsi"/>
          <w:sz w:val="20"/>
          <w:szCs w:val="20"/>
        </w:rPr>
        <w:t>n</w:t>
      </w:r>
      <w:r w:rsidR="004A70FE">
        <w:rPr>
          <w:rFonts w:asciiTheme="majorHAnsi" w:hAnsiTheme="majorHAnsi"/>
          <w:sz w:val="20"/>
          <w:szCs w:val="20"/>
        </w:rPr>
        <w:t>a carceragem</w:t>
      </w:r>
      <w:r w:rsidR="005F7E0C" w:rsidRPr="004B705E">
        <w:rPr>
          <w:rFonts w:asciiTheme="majorHAnsi" w:hAnsiTheme="majorHAnsi"/>
          <w:sz w:val="20"/>
          <w:szCs w:val="20"/>
        </w:rPr>
        <w:t xml:space="preserve">, procedeu-se ao fechamento do </w:t>
      </w:r>
      <w:r w:rsidR="004B16AF" w:rsidRPr="004B705E">
        <w:rPr>
          <w:rFonts w:asciiTheme="majorHAnsi" w:hAnsiTheme="majorHAnsi"/>
          <w:sz w:val="20"/>
          <w:szCs w:val="20"/>
        </w:rPr>
        <w:t xml:space="preserve">estabelecimento </w:t>
      </w:r>
      <w:r w:rsidR="005F7E0C" w:rsidRPr="004B705E">
        <w:rPr>
          <w:rFonts w:asciiTheme="majorHAnsi" w:hAnsiTheme="majorHAnsi"/>
          <w:sz w:val="20"/>
          <w:szCs w:val="20"/>
        </w:rPr>
        <w:t xml:space="preserve">em </w:t>
      </w:r>
      <w:r w:rsidR="008E0D39" w:rsidRPr="004B705E">
        <w:rPr>
          <w:rFonts w:asciiTheme="majorHAnsi" w:hAnsiTheme="majorHAnsi"/>
          <w:sz w:val="20"/>
          <w:szCs w:val="20"/>
        </w:rPr>
        <w:t>2012</w:t>
      </w:r>
      <w:r w:rsidR="005F7E0C" w:rsidRPr="004B705E">
        <w:rPr>
          <w:rFonts w:asciiTheme="majorHAnsi" w:hAnsiTheme="majorHAnsi"/>
          <w:sz w:val="20"/>
          <w:szCs w:val="20"/>
        </w:rPr>
        <w:t xml:space="preserve">, razão pela qual solicitam que as </w:t>
      </w:r>
      <w:r w:rsidRPr="004B705E">
        <w:rPr>
          <w:rFonts w:asciiTheme="majorHAnsi" w:hAnsiTheme="majorHAnsi"/>
          <w:sz w:val="20"/>
          <w:szCs w:val="20"/>
        </w:rPr>
        <w:t>pessoas</w:t>
      </w:r>
      <w:r w:rsidR="004B705E" w:rsidRPr="004B705E">
        <w:rPr>
          <w:rFonts w:asciiTheme="majorHAnsi" w:hAnsiTheme="majorHAnsi"/>
          <w:sz w:val="20"/>
          <w:szCs w:val="20"/>
        </w:rPr>
        <w:t xml:space="preserve"> </w:t>
      </w:r>
      <w:r w:rsidR="000B4640" w:rsidRPr="004B705E">
        <w:rPr>
          <w:rFonts w:asciiTheme="majorHAnsi" w:hAnsiTheme="majorHAnsi"/>
          <w:sz w:val="20"/>
          <w:szCs w:val="20"/>
        </w:rPr>
        <w:t xml:space="preserve">privadas </w:t>
      </w:r>
      <w:r w:rsidR="00216E55" w:rsidRPr="004B705E">
        <w:rPr>
          <w:rFonts w:asciiTheme="majorHAnsi" w:hAnsiTheme="majorHAnsi"/>
          <w:sz w:val="20"/>
          <w:szCs w:val="20"/>
        </w:rPr>
        <w:t>da liberdade</w:t>
      </w:r>
      <w:r w:rsidR="004B705E" w:rsidRPr="004B705E">
        <w:rPr>
          <w:rFonts w:asciiTheme="majorHAnsi" w:hAnsiTheme="majorHAnsi"/>
          <w:sz w:val="20"/>
          <w:szCs w:val="20"/>
        </w:rPr>
        <w:t xml:space="preserve"> </w:t>
      </w:r>
      <w:r w:rsidR="000B4640" w:rsidRPr="004B705E">
        <w:rPr>
          <w:rFonts w:asciiTheme="majorHAnsi" w:hAnsiTheme="majorHAnsi"/>
          <w:sz w:val="20"/>
          <w:szCs w:val="20"/>
        </w:rPr>
        <w:t xml:space="preserve">que se </w:t>
      </w:r>
      <w:r w:rsidR="005F7E0C" w:rsidRPr="004B705E">
        <w:rPr>
          <w:rFonts w:asciiTheme="majorHAnsi" w:hAnsiTheme="majorHAnsi"/>
          <w:sz w:val="20"/>
          <w:szCs w:val="20"/>
        </w:rPr>
        <w:t xml:space="preserve">encontravam na </w:t>
      </w:r>
      <w:r w:rsidR="000B4640" w:rsidRPr="004B705E">
        <w:rPr>
          <w:rFonts w:asciiTheme="majorHAnsi" w:hAnsiTheme="majorHAnsi"/>
          <w:sz w:val="20"/>
          <w:szCs w:val="20"/>
        </w:rPr>
        <w:t>Polinter-Neves</w:t>
      </w:r>
      <w:r w:rsidR="00032A1B" w:rsidRPr="004B705E">
        <w:rPr>
          <w:rStyle w:val="FootnoteReference"/>
          <w:rFonts w:asciiTheme="majorHAnsi" w:hAnsiTheme="majorHAnsi"/>
          <w:sz w:val="20"/>
          <w:szCs w:val="20"/>
        </w:rPr>
        <w:footnoteReference w:id="6"/>
      </w:r>
      <w:r w:rsidR="000B4640" w:rsidRPr="004B705E">
        <w:rPr>
          <w:rFonts w:asciiTheme="majorHAnsi" w:hAnsiTheme="majorHAnsi"/>
          <w:sz w:val="20"/>
          <w:szCs w:val="20"/>
        </w:rPr>
        <w:t xml:space="preserve"> </w:t>
      </w:r>
      <w:r w:rsidR="005F7E0C" w:rsidRPr="004B705E">
        <w:rPr>
          <w:rFonts w:asciiTheme="majorHAnsi" w:hAnsiTheme="majorHAnsi"/>
          <w:sz w:val="20"/>
          <w:szCs w:val="20"/>
        </w:rPr>
        <w:t xml:space="preserve">até o momento </w:t>
      </w:r>
      <w:r w:rsidR="007B3F8C" w:rsidRPr="004B705E">
        <w:rPr>
          <w:rFonts w:asciiTheme="majorHAnsi" w:hAnsiTheme="majorHAnsi"/>
          <w:sz w:val="20"/>
          <w:szCs w:val="20"/>
        </w:rPr>
        <w:t xml:space="preserve">do </w:t>
      </w:r>
      <w:r w:rsidR="005F7E0C" w:rsidRPr="004B705E">
        <w:rPr>
          <w:rFonts w:asciiTheme="majorHAnsi" w:hAnsiTheme="majorHAnsi"/>
          <w:sz w:val="20"/>
          <w:szCs w:val="20"/>
        </w:rPr>
        <w:t>fechamento sejam indenizadas</w:t>
      </w:r>
      <w:r w:rsidR="000B4640" w:rsidRPr="004B705E">
        <w:rPr>
          <w:rFonts w:asciiTheme="majorHAnsi" w:hAnsiTheme="majorHAnsi"/>
          <w:sz w:val="20"/>
          <w:szCs w:val="20"/>
        </w:rPr>
        <w:t xml:space="preserve">. </w:t>
      </w:r>
    </w:p>
    <w:p w14:paraId="6AA5724A" w14:textId="4967294D" w:rsidR="00410B3E" w:rsidRPr="004B705E" w:rsidRDefault="00513578" w:rsidP="002A0944">
      <w:pPr>
        <w:numPr>
          <w:ilvl w:val="0"/>
          <w:numId w:val="55"/>
        </w:numPr>
        <w:suppressAutoHyphens/>
        <w:spacing w:after="120"/>
        <w:jc w:val="both"/>
        <w:rPr>
          <w:rFonts w:asciiTheme="majorHAnsi" w:hAnsiTheme="majorHAnsi"/>
          <w:color w:val="000000" w:themeColor="text1"/>
          <w:sz w:val="20"/>
          <w:szCs w:val="20"/>
        </w:rPr>
      </w:pPr>
      <w:r w:rsidRPr="004B705E">
        <w:rPr>
          <w:rFonts w:asciiTheme="majorHAnsi" w:hAnsiTheme="majorHAnsi"/>
          <w:color w:val="000000" w:themeColor="text1"/>
          <w:sz w:val="20"/>
          <w:szCs w:val="20"/>
        </w:rPr>
        <w:t>A</w:t>
      </w:r>
      <w:r w:rsidR="00410B3E" w:rsidRPr="004B705E">
        <w:rPr>
          <w:rFonts w:asciiTheme="majorHAnsi" w:hAnsiTheme="majorHAnsi"/>
          <w:color w:val="000000" w:themeColor="text1"/>
          <w:sz w:val="20"/>
          <w:szCs w:val="20"/>
        </w:rPr>
        <w:t xml:space="preserve"> parte </w:t>
      </w:r>
      <w:r w:rsidR="00216E55" w:rsidRPr="004B705E">
        <w:rPr>
          <w:rFonts w:asciiTheme="majorHAnsi" w:hAnsiTheme="majorHAnsi"/>
          <w:color w:val="000000" w:themeColor="text1"/>
          <w:sz w:val="20"/>
          <w:szCs w:val="20"/>
        </w:rPr>
        <w:t>peticionária</w:t>
      </w:r>
      <w:r w:rsidR="004B705E" w:rsidRPr="004B705E">
        <w:rPr>
          <w:rFonts w:asciiTheme="majorHAnsi" w:hAnsiTheme="majorHAnsi"/>
          <w:color w:val="000000" w:themeColor="text1"/>
          <w:sz w:val="20"/>
          <w:szCs w:val="20"/>
        </w:rPr>
        <w:t xml:space="preserve"> </w:t>
      </w:r>
      <w:r w:rsidR="00187B2E" w:rsidRPr="004B705E">
        <w:rPr>
          <w:rFonts w:asciiTheme="majorHAnsi" w:hAnsiTheme="majorHAnsi"/>
          <w:color w:val="000000" w:themeColor="text1"/>
          <w:sz w:val="20"/>
          <w:szCs w:val="20"/>
        </w:rPr>
        <w:t xml:space="preserve">afirma que </w:t>
      </w:r>
      <w:r w:rsidR="00410B3E" w:rsidRPr="004B705E">
        <w:rPr>
          <w:rFonts w:asciiTheme="majorHAnsi" w:hAnsiTheme="majorHAnsi"/>
          <w:color w:val="000000" w:themeColor="text1"/>
          <w:sz w:val="20"/>
          <w:szCs w:val="20"/>
        </w:rPr>
        <w:t xml:space="preserve">a </w:t>
      </w:r>
      <w:r w:rsidR="00187B2E" w:rsidRPr="004B705E">
        <w:rPr>
          <w:rFonts w:asciiTheme="majorHAnsi" w:hAnsiTheme="majorHAnsi" w:cs="GillSansMT"/>
          <w:color w:val="000000" w:themeColor="text1"/>
          <w:sz w:val="20"/>
          <w:szCs w:val="20"/>
          <w:lang w:eastAsia="es-ES"/>
        </w:rPr>
        <w:t>Promotoria</w:t>
      </w:r>
      <w:r w:rsidR="00410B3E" w:rsidRPr="004B705E">
        <w:rPr>
          <w:rFonts w:asciiTheme="majorHAnsi" w:hAnsiTheme="majorHAnsi" w:cs="GillSansMT"/>
          <w:color w:val="000000" w:themeColor="text1"/>
          <w:sz w:val="20"/>
          <w:szCs w:val="20"/>
          <w:lang w:eastAsia="es-ES"/>
        </w:rPr>
        <w:t xml:space="preserve"> de </w:t>
      </w:r>
      <w:r w:rsidR="00187B2E" w:rsidRPr="004B705E">
        <w:rPr>
          <w:rFonts w:asciiTheme="majorHAnsi" w:hAnsiTheme="majorHAnsi" w:cs="GillSansMT"/>
          <w:color w:val="000000" w:themeColor="text1"/>
          <w:sz w:val="20"/>
          <w:szCs w:val="20"/>
          <w:lang w:eastAsia="es-ES"/>
        </w:rPr>
        <w:t>Justiça</w:t>
      </w:r>
      <w:r w:rsidR="004B705E" w:rsidRPr="004B705E">
        <w:rPr>
          <w:rFonts w:asciiTheme="majorHAnsi" w:hAnsiTheme="majorHAnsi" w:cs="GillSansMT"/>
          <w:color w:val="000000" w:themeColor="text1"/>
          <w:sz w:val="20"/>
          <w:szCs w:val="20"/>
          <w:lang w:eastAsia="es-ES"/>
        </w:rPr>
        <w:t xml:space="preserve"> </w:t>
      </w:r>
      <w:r w:rsidR="00410B3E" w:rsidRPr="004B705E">
        <w:rPr>
          <w:rFonts w:asciiTheme="majorHAnsi" w:hAnsiTheme="majorHAnsi" w:cs="GillSansMT"/>
          <w:color w:val="000000" w:themeColor="text1"/>
          <w:sz w:val="20"/>
          <w:szCs w:val="20"/>
          <w:lang w:eastAsia="es-ES"/>
        </w:rPr>
        <w:t>de Tutela Coletiva d</w:t>
      </w:r>
      <w:r w:rsidR="00187B2E" w:rsidRPr="004B705E">
        <w:rPr>
          <w:rFonts w:asciiTheme="majorHAnsi" w:hAnsiTheme="majorHAnsi" w:cs="GillSansMT"/>
          <w:color w:val="000000" w:themeColor="text1"/>
          <w:sz w:val="20"/>
          <w:szCs w:val="20"/>
          <w:lang w:eastAsia="es-ES"/>
        </w:rPr>
        <w:t>o</w:t>
      </w:r>
      <w:r w:rsidR="00410B3E" w:rsidRPr="004B705E">
        <w:rPr>
          <w:rFonts w:asciiTheme="majorHAnsi" w:hAnsiTheme="majorHAnsi" w:cs="GillSansMT"/>
          <w:color w:val="000000" w:themeColor="text1"/>
          <w:sz w:val="20"/>
          <w:szCs w:val="20"/>
          <w:lang w:eastAsia="es-ES"/>
        </w:rPr>
        <w:t xml:space="preserve"> Núcleo </w:t>
      </w:r>
      <w:r w:rsidR="00847EF4" w:rsidRPr="004B705E">
        <w:rPr>
          <w:rFonts w:asciiTheme="majorHAnsi" w:hAnsiTheme="majorHAnsi" w:cs="GillSansMT"/>
          <w:color w:val="000000" w:themeColor="text1"/>
          <w:sz w:val="20"/>
          <w:szCs w:val="20"/>
          <w:lang w:eastAsia="es-ES"/>
        </w:rPr>
        <w:t xml:space="preserve">São Gonçalo </w:t>
      </w:r>
      <w:r w:rsidR="00187B2E" w:rsidRPr="004B705E">
        <w:rPr>
          <w:rFonts w:asciiTheme="majorHAnsi" w:hAnsiTheme="majorHAnsi" w:cs="GillSansMT"/>
          <w:color w:val="000000" w:themeColor="text1"/>
          <w:sz w:val="20"/>
          <w:szCs w:val="20"/>
          <w:lang w:eastAsia="es-ES"/>
        </w:rPr>
        <w:t xml:space="preserve">iniciou, em </w:t>
      </w:r>
      <w:r w:rsidR="00847EF4" w:rsidRPr="004B705E">
        <w:rPr>
          <w:rFonts w:asciiTheme="majorHAnsi" w:hAnsiTheme="majorHAnsi"/>
          <w:color w:val="000000" w:themeColor="text1"/>
          <w:sz w:val="20"/>
          <w:szCs w:val="20"/>
        </w:rPr>
        <w:t>2001</w:t>
      </w:r>
      <w:r w:rsidR="00187B2E" w:rsidRPr="004B705E">
        <w:rPr>
          <w:rFonts w:asciiTheme="majorHAnsi" w:hAnsiTheme="majorHAnsi"/>
          <w:color w:val="000000" w:themeColor="text1"/>
          <w:sz w:val="20"/>
          <w:szCs w:val="20"/>
        </w:rPr>
        <w:t xml:space="preserve">, uma </w:t>
      </w:r>
      <w:r w:rsidR="00410B3E" w:rsidRPr="004B705E">
        <w:rPr>
          <w:rFonts w:asciiTheme="majorHAnsi" w:hAnsiTheme="majorHAnsi" w:cs="GillSansMT"/>
          <w:color w:val="000000" w:themeColor="text1"/>
          <w:sz w:val="20"/>
          <w:szCs w:val="20"/>
          <w:lang w:eastAsia="es-ES"/>
        </w:rPr>
        <w:t>investiga</w:t>
      </w:r>
      <w:r w:rsidR="00216E55" w:rsidRPr="004B705E">
        <w:rPr>
          <w:rFonts w:asciiTheme="majorHAnsi" w:hAnsiTheme="majorHAnsi" w:cs="GillSansMT"/>
          <w:color w:val="000000" w:themeColor="text1"/>
          <w:sz w:val="20"/>
          <w:szCs w:val="20"/>
          <w:lang w:eastAsia="es-ES"/>
        </w:rPr>
        <w:t>ção</w:t>
      </w:r>
      <w:r w:rsidR="00410B3E" w:rsidRPr="004B705E">
        <w:rPr>
          <w:rFonts w:asciiTheme="majorHAnsi" w:hAnsiTheme="majorHAnsi" w:cs="GillSansMT"/>
          <w:color w:val="000000" w:themeColor="text1"/>
          <w:sz w:val="20"/>
          <w:szCs w:val="20"/>
          <w:lang w:eastAsia="es-ES"/>
        </w:rPr>
        <w:t xml:space="preserve"> civil para </w:t>
      </w:r>
      <w:r w:rsidR="004A70FE">
        <w:rPr>
          <w:rFonts w:asciiTheme="majorHAnsi" w:hAnsiTheme="majorHAnsi" w:cs="GillSansMT"/>
          <w:color w:val="000000" w:themeColor="text1"/>
          <w:sz w:val="20"/>
          <w:szCs w:val="20"/>
          <w:lang w:eastAsia="es-ES"/>
        </w:rPr>
        <w:t>avaliar outra carceragem</w:t>
      </w:r>
      <w:r w:rsidR="008E0D39" w:rsidRPr="004B705E">
        <w:rPr>
          <w:rFonts w:asciiTheme="majorHAnsi" w:hAnsiTheme="majorHAnsi" w:cs="GillSansMT"/>
          <w:color w:val="000000" w:themeColor="text1"/>
          <w:sz w:val="20"/>
          <w:szCs w:val="20"/>
          <w:lang w:eastAsia="es-ES"/>
        </w:rPr>
        <w:t xml:space="preserve">, </w:t>
      </w:r>
      <w:r w:rsidR="004A70FE">
        <w:rPr>
          <w:rFonts w:asciiTheme="majorHAnsi" w:hAnsiTheme="majorHAnsi" w:cs="GillSansMT"/>
          <w:color w:val="000000" w:themeColor="text1"/>
          <w:sz w:val="20"/>
          <w:szCs w:val="20"/>
          <w:lang w:eastAsia="es-ES"/>
        </w:rPr>
        <w:t>a</w:t>
      </w:r>
      <w:r w:rsidR="00187B2E" w:rsidRPr="004B705E">
        <w:rPr>
          <w:rFonts w:asciiTheme="majorHAnsi" w:hAnsiTheme="majorHAnsi" w:cs="GillSansMT"/>
          <w:color w:val="000000" w:themeColor="text1"/>
          <w:sz w:val="20"/>
          <w:szCs w:val="20"/>
          <w:lang w:eastAsia="es-ES"/>
        </w:rPr>
        <w:t xml:space="preserve"> </w:t>
      </w:r>
      <w:r w:rsidR="00216E55" w:rsidRPr="004B705E">
        <w:rPr>
          <w:rFonts w:asciiTheme="majorHAnsi" w:hAnsiTheme="majorHAnsi" w:cs="GillSansMT"/>
          <w:color w:val="000000" w:themeColor="text1"/>
          <w:sz w:val="20"/>
          <w:szCs w:val="20"/>
          <w:lang w:eastAsia="es-ES"/>
        </w:rPr>
        <w:t xml:space="preserve">da </w:t>
      </w:r>
      <w:r w:rsidR="00410B3E" w:rsidRPr="004B705E">
        <w:rPr>
          <w:rFonts w:asciiTheme="majorHAnsi" w:hAnsiTheme="majorHAnsi" w:cs="GillSansMT"/>
          <w:color w:val="000000" w:themeColor="text1"/>
          <w:sz w:val="20"/>
          <w:szCs w:val="20"/>
          <w:lang w:eastAsia="es-ES"/>
        </w:rPr>
        <w:t>73ª Delega</w:t>
      </w:r>
      <w:r w:rsidR="00187B2E" w:rsidRPr="004B705E">
        <w:rPr>
          <w:rFonts w:asciiTheme="majorHAnsi" w:hAnsiTheme="majorHAnsi" w:cs="GillSansMT"/>
          <w:color w:val="000000" w:themeColor="text1"/>
          <w:sz w:val="20"/>
          <w:szCs w:val="20"/>
          <w:lang w:eastAsia="es-ES"/>
        </w:rPr>
        <w:t xml:space="preserve">cia </w:t>
      </w:r>
      <w:r w:rsidR="00410B3E" w:rsidRPr="004B705E">
        <w:rPr>
          <w:rFonts w:asciiTheme="majorHAnsi" w:hAnsiTheme="majorHAnsi" w:cs="GillSansMT"/>
          <w:color w:val="000000" w:themeColor="text1"/>
          <w:sz w:val="20"/>
          <w:szCs w:val="20"/>
          <w:lang w:eastAsia="es-ES"/>
        </w:rPr>
        <w:t xml:space="preserve">de </w:t>
      </w:r>
      <w:r w:rsidR="00187B2E" w:rsidRPr="004B705E">
        <w:rPr>
          <w:rFonts w:asciiTheme="majorHAnsi" w:hAnsiTheme="majorHAnsi" w:cs="GillSansMT"/>
          <w:color w:val="000000" w:themeColor="text1"/>
          <w:sz w:val="20"/>
          <w:szCs w:val="20"/>
          <w:lang w:eastAsia="es-ES"/>
        </w:rPr>
        <w:t>Polícia</w:t>
      </w:r>
      <w:r w:rsidR="004B705E" w:rsidRPr="004B705E">
        <w:rPr>
          <w:rFonts w:asciiTheme="majorHAnsi" w:hAnsiTheme="majorHAnsi" w:cs="GillSansMT"/>
          <w:color w:val="000000" w:themeColor="text1"/>
          <w:sz w:val="20"/>
          <w:szCs w:val="20"/>
          <w:lang w:eastAsia="es-ES"/>
        </w:rPr>
        <w:t xml:space="preserve"> </w:t>
      </w:r>
      <w:r w:rsidR="00410B3E" w:rsidRPr="004B705E">
        <w:rPr>
          <w:rFonts w:asciiTheme="majorHAnsi" w:hAnsiTheme="majorHAnsi" w:cs="GillSansMT"/>
          <w:color w:val="000000" w:themeColor="text1"/>
          <w:sz w:val="20"/>
          <w:szCs w:val="20"/>
          <w:lang w:eastAsia="es-ES"/>
        </w:rPr>
        <w:t>(</w:t>
      </w:r>
      <w:r w:rsidR="00187B2E" w:rsidRPr="004B705E">
        <w:rPr>
          <w:rFonts w:asciiTheme="majorHAnsi" w:hAnsiTheme="majorHAnsi" w:cs="GillSansMT"/>
          <w:color w:val="000000" w:themeColor="text1"/>
          <w:sz w:val="20"/>
          <w:szCs w:val="20"/>
          <w:lang w:eastAsia="es-ES"/>
        </w:rPr>
        <w:t xml:space="preserve">doravante denominada </w:t>
      </w:r>
      <w:r w:rsidR="007F78B5" w:rsidRPr="004B705E">
        <w:rPr>
          <w:rFonts w:asciiTheme="majorHAnsi" w:hAnsiTheme="majorHAnsi" w:cs="GillSansMT"/>
          <w:color w:val="000000" w:themeColor="text1"/>
          <w:sz w:val="20"/>
          <w:szCs w:val="20"/>
          <w:lang w:eastAsia="es-ES"/>
        </w:rPr>
        <w:t xml:space="preserve">“73ª </w:t>
      </w:r>
      <w:r w:rsidR="00410B3E" w:rsidRPr="004B705E">
        <w:rPr>
          <w:rFonts w:asciiTheme="majorHAnsi" w:hAnsiTheme="majorHAnsi" w:cs="GillSansMT"/>
          <w:color w:val="000000" w:themeColor="text1"/>
          <w:sz w:val="20"/>
          <w:szCs w:val="20"/>
          <w:lang w:eastAsia="es-ES"/>
        </w:rPr>
        <w:t>DP</w:t>
      </w:r>
      <w:r w:rsidR="007F78B5" w:rsidRPr="004B705E">
        <w:rPr>
          <w:rFonts w:asciiTheme="majorHAnsi" w:hAnsiTheme="majorHAnsi" w:cs="GillSansMT"/>
          <w:color w:val="000000" w:themeColor="text1"/>
          <w:sz w:val="20"/>
          <w:szCs w:val="20"/>
          <w:lang w:eastAsia="es-ES"/>
        </w:rPr>
        <w:t>”</w:t>
      </w:r>
      <w:r w:rsidR="00410B3E" w:rsidRPr="004B705E">
        <w:rPr>
          <w:rFonts w:asciiTheme="majorHAnsi" w:hAnsiTheme="majorHAnsi" w:cs="GillSansMT"/>
          <w:color w:val="000000" w:themeColor="text1"/>
          <w:sz w:val="20"/>
          <w:szCs w:val="20"/>
          <w:lang w:eastAsia="es-ES"/>
        </w:rPr>
        <w:t xml:space="preserve">), </w:t>
      </w:r>
      <w:r w:rsidR="00187B2E" w:rsidRPr="004B705E">
        <w:rPr>
          <w:rFonts w:asciiTheme="majorHAnsi" w:hAnsiTheme="majorHAnsi" w:cs="GillSansMT"/>
          <w:color w:val="000000" w:themeColor="text1"/>
          <w:sz w:val="20"/>
          <w:szCs w:val="20"/>
          <w:lang w:eastAsia="es-ES"/>
        </w:rPr>
        <w:t xml:space="preserve">ocasião em que se constatou que a unidade tinha capacidade </w:t>
      </w:r>
      <w:r w:rsidR="00410B3E" w:rsidRPr="004B705E">
        <w:rPr>
          <w:rFonts w:asciiTheme="majorHAnsi" w:hAnsiTheme="majorHAnsi" w:cs="GillSansMT"/>
          <w:color w:val="000000" w:themeColor="text1"/>
          <w:sz w:val="20"/>
          <w:szCs w:val="20"/>
          <w:lang w:eastAsia="es-ES"/>
        </w:rPr>
        <w:t xml:space="preserve">para 130 </w:t>
      </w:r>
      <w:r w:rsidR="008F5DB9">
        <w:rPr>
          <w:rFonts w:asciiTheme="majorHAnsi" w:hAnsiTheme="majorHAnsi" w:cs="GillSansMT"/>
          <w:color w:val="000000" w:themeColor="text1"/>
          <w:sz w:val="20"/>
          <w:szCs w:val="20"/>
          <w:lang w:eastAsia="es-ES"/>
        </w:rPr>
        <w:t>presos</w:t>
      </w:r>
      <w:r w:rsidR="00410B3E" w:rsidRPr="004B705E">
        <w:rPr>
          <w:rFonts w:asciiTheme="majorHAnsi" w:hAnsiTheme="majorHAnsi" w:cs="GillSansMT"/>
          <w:color w:val="000000" w:themeColor="text1"/>
          <w:sz w:val="20"/>
          <w:szCs w:val="20"/>
          <w:lang w:eastAsia="es-ES"/>
        </w:rPr>
        <w:t xml:space="preserve">, </w:t>
      </w:r>
      <w:r w:rsidR="00187B2E" w:rsidRPr="004B705E">
        <w:rPr>
          <w:rFonts w:asciiTheme="majorHAnsi" w:hAnsiTheme="majorHAnsi" w:cs="GillSansMT"/>
          <w:color w:val="000000" w:themeColor="text1"/>
          <w:sz w:val="20"/>
          <w:szCs w:val="20"/>
          <w:lang w:eastAsia="es-ES"/>
        </w:rPr>
        <w:t xml:space="preserve">mas abrigava </w:t>
      </w:r>
      <w:r w:rsidR="00410B3E" w:rsidRPr="004B705E">
        <w:rPr>
          <w:rFonts w:asciiTheme="majorHAnsi" w:hAnsiTheme="majorHAnsi" w:cs="GillSansMT"/>
          <w:color w:val="000000" w:themeColor="text1"/>
          <w:sz w:val="20"/>
          <w:szCs w:val="20"/>
          <w:lang w:eastAsia="es-ES"/>
        </w:rPr>
        <w:t xml:space="preserve">346. </w:t>
      </w:r>
      <w:r w:rsidR="00187B2E" w:rsidRPr="004B705E">
        <w:rPr>
          <w:rFonts w:asciiTheme="majorHAnsi" w:hAnsiTheme="majorHAnsi" w:cs="GillSansMT"/>
          <w:color w:val="000000" w:themeColor="text1"/>
          <w:sz w:val="20"/>
          <w:szCs w:val="20"/>
          <w:lang w:eastAsia="es-ES"/>
        </w:rPr>
        <w:t>Com base n</w:t>
      </w:r>
      <w:r w:rsidR="000E4285" w:rsidRPr="004B705E">
        <w:rPr>
          <w:rFonts w:asciiTheme="majorHAnsi" w:hAnsiTheme="majorHAnsi" w:cs="GillSansMT"/>
          <w:color w:val="000000" w:themeColor="text1"/>
          <w:sz w:val="20"/>
          <w:szCs w:val="20"/>
          <w:lang w:eastAsia="es-ES"/>
        </w:rPr>
        <w:t>isso</w:t>
      </w:r>
      <w:r w:rsidR="008E0D39" w:rsidRPr="004B705E">
        <w:rPr>
          <w:rFonts w:asciiTheme="majorHAnsi" w:hAnsiTheme="majorHAnsi" w:cs="GillSansMT"/>
          <w:color w:val="000000" w:themeColor="text1"/>
          <w:sz w:val="20"/>
          <w:szCs w:val="20"/>
          <w:lang w:eastAsia="es-ES"/>
        </w:rPr>
        <w:t xml:space="preserve">, </w:t>
      </w:r>
      <w:r w:rsidR="00187B2E" w:rsidRPr="004B705E">
        <w:rPr>
          <w:rFonts w:asciiTheme="majorHAnsi" w:hAnsiTheme="majorHAnsi" w:cs="GillSansMT"/>
          <w:color w:val="000000" w:themeColor="text1"/>
          <w:sz w:val="20"/>
          <w:szCs w:val="20"/>
          <w:lang w:eastAsia="es-ES"/>
        </w:rPr>
        <w:t xml:space="preserve">o </w:t>
      </w:r>
      <w:r w:rsidR="00410B3E" w:rsidRPr="004B705E">
        <w:rPr>
          <w:rFonts w:asciiTheme="majorHAnsi" w:hAnsiTheme="majorHAnsi" w:cs="GillSansMT"/>
          <w:color w:val="000000" w:themeColor="text1"/>
          <w:sz w:val="20"/>
          <w:szCs w:val="20"/>
          <w:lang w:eastAsia="es-ES"/>
        </w:rPr>
        <w:t xml:space="preserve">Estado </w:t>
      </w:r>
      <w:r w:rsidR="00187B2E" w:rsidRPr="004B705E">
        <w:rPr>
          <w:rFonts w:asciiTheme="majorHAnsi" w:hAnsiTheme="majorHAnsi" w:cs="GillSansMT"/>
          <w:color w:val="000000" w:themeColor="text1"/>
          <w:sz w:val="20"/>
          <w:szCs w:val="20"/>
          <w:lang w:eastAsia="es-ES"/>
        </w:rPr>
        <w:t xml:space="preserve">do Rio </w:t>
      </w:r>
      <w:r w:rsidR="00410B3E" w:rsidRPr="004B705E">
        <w:rPr>
          <w:rFonts w:asciiTheme="majorHAnsi" w:hAnsiTheme="majorHAnsi" w:cs="GillSansMT"/>
          <w:color w:val="000000" w:themeColor="text1"/>
          <w:sz w:val="20"/>
          <w:szCs w:val="20"/>
          <w:lang w:eastAsia="es-ES"/>
        </w:rPr>
        <w:t xml:space="preserve">de Janeiro </w:t>
      </w:r>
      <w:r w:rsidR="005F7E0C" w:rsidRPr="004B705E">
        <w:rPr>
          <w:rFonts w:asciiTheme="majorHAnsi" w:hAnsiTheme="majorHAnsi" w:cs="GillSansMT"/>
          <w:color w:val="000000" w:themeColor="text1"/>
          <w:sz w:val="20"/>
          <w:szCs w:val="20"/>
          <w:lang w:eastAsia="es-ES"/>
        </w:rPr>
        <w:t>e</w:t>
      </w:r>
      <w:r w:rsidR="004B705E" w:rsidRPr="004B705E">
        <w:rPr>
          <w:rFonts w:asciiTheme="majorHAnsi" w:hAnsiTheme="majorHAnsi" w:cs="GillSansMT"/>
          <w:color w:val="000000" w:themeColor="text1"/>
          <w:sz w:val="20"/>
          <w:szCs w:val="20"/>
          <w:lang w:eastAsia="es-ES"/>
        </w:rPr>
        <w:t xml:space="preserve"> </w:t>
      </w:r>
      <w:r w:rsidR="00187B2E" w:rsidRPr="004B705E">
        <w:rPr>
          <w:rFonts w:asciiTheme="majorHAnsi" w:hAnsiTheme="majorHAnsi" w:cs="GillSansMT"/>
          <w:color w:val="000000" w:themeColor="text1"/>
          <w:sz w:val="20"/>
          <w:szCs w:val="20"/>
          <w:lang w:eastAsia="es-ES"/>
        </w:rPr>
        <w:t>o Ministério</w:t>
      </w:r>
      <w:r w:rsidR="004B705E" w:rsidRPr="004B705E">
        <w:rPr>
          <w:rFonts w:asciiTheme="majorHAnsi" w:hAnsiTheme="majorHAnsi" w:cs="GillSansMT"/>
          <w:color w:val="000000" w:themeColor="text1"/>
          <w:sz w:val="20"/>
          <w:szCs w:val="20"/>
          <w:lang w:eastAsia="es-ES"/>
        </w:rPr>
        <w:t xml:space="preserve"> </w:t>
      </w:r>
      <w:r w:rsidR="00410B3E" w:rsidRPr="004B705E">
        <w:rPr>
          <w:rFonts w:asciiTheme="majorHAnsi" w:hAnsiTheme="majorHAnsi" w:cs="GillSansMT"/>
          <w:color w:val="000000" w:themeColor="text1"/>
          <w:sz w:val="20"/>
          <w:szCs w:val="20"/>
          <w:lang w:eastAsia="es-ES"/>
        </w:rPr>
        <w:t xml:space="preserve">Público </w:t>
      </w:r>
      <w:r w:rsidR="00847EF4" w:rsidRPr="004B705E">
        <w:rPr>
          <w:rFonts w:asciiTheme="majorHAnsi" w:hAnsiTheme="majorHAnsi" w:cs="GillSansMT"/>
          <w:color w:val="000000" w:themeColor="text1"/>
          <w:sz w:val="20"/>
          <w:szCs w:val="20"/>
          <w:lang w:eastAsia="es-ES"/>
        </w:rPr>
        <w:t>celebrar</w:t>
      </w:r>
      <w:r w:rsidR="00187B2E" w:rsidRPr="004B705E">
        <w:rPr>
          <w:rFonts w:asciiTheme="majorHAnsi" w:hAnsiTheme="majorHAnsi" w:cs="GillSansMT"/>
          <w:color w:val="000000" w:themeColor="text1"/>
          <w:sz w:val="20"/>
          <w:szCs w:val="20"/>
          <w:lang w:eastAsia="es-ES"/>
        </w:rPr>
        <w:t xml:space="preserve">am, em setembro </w:t>
      </w:r>
      <w:r w:rsidR="00847EF4" w:rsidRPr="004B705E">
        <w:rPr>
          <w:rFonts w:asciiTheme="majorHAnsi" w:hAnsiTheme="majorHAnsi" w:cs="GillSansMT"/>
          <w:color w:val="000000" w:themeColor="text1"/>
          <w:sz w:val="20"/>
          <w:szCs w:val="20"/>
          <w:lang w:eastAsia="es-ES"/>
        </w:rPr>
        <w:t>de 2001</w:t>
      </w:r>
      <w:r w:rsidR="00187B2E" w:rsidRPr="004B705E">
        <w:rPr>
          <w:rFonts w:asciiTheme="majorHAnsi" w:hAnsiTheme="majorHAnsi" w:cs="GillSansMT"/>
          <w:color w:val="000000" w:themeColor="text1"/>
          <w:sz w:val="20"/>
          <w:szCs w:val="20"/>
          <w:lang w:eastAsia="es-ES"/>
        </w:rPr>
        <w:t xml:space="preserve">, um </w:t>
      </w:r>
      <w:r w:rsidR="00410B3E" w:rsidRPr="004B705E">
        <w:rPr>
          <w:rFonts w:asciiTheme="majorHAnsi" w:hAnsiTheme="majorHAnsi" w:cs="GillSansMT"/>
          <w:color w:val="000000" w:themeColor="text1"/>
          <w:sz w:val="20"/>
          <w:szCs w:val="20"/>
          <w:lang w:eastAsia="es-ES"/>
        </w:rPr>
        <w:t>Ac</w:t>
      </w:r>
      <w:r w:rsidR="00187B2E" w:rsidRPr="004B705E">
        <w:rPr>
          <w:rFonts w:asciiTheme="majorHAnsi" w:hAnsiTheme="majorHAnsi" w:cs="GillSansMT"/>
          <w:color w:val="000000" w:themeColor="text1"/>
          <w:sz w:val="20"/>
          <w:szCs w:val="20"/>
          <w:lang w:eastAsia="es-ES"/>
        </w:rPr>
        <w:t>o</w:t>
      </w:r>
      <w:r w:rsidR="00410B3E" w:rsidRPr="004B705E">
        <w:rPr>
          <w:rFonts w:asciiTheme="majorHAnsi" w:hAnsiTheme="majorHAnsi" w:cs="GillSansMT"/>
          <w:color w:val="000000" w:themeColor="text1"/>
          <w:sz w:val="20"/>
          <w:szCs w:val="20"/>
          <w:lang w:eastAsia="es-ES"/>
        </w:rPr>
        <w:t xml:space="preserve">rdo de Ajustamento de Conduta </w:t>
      </w:r>
      <w:r w:rsidR="002E54A4" w:rsidRPr="004B705E">
        <w:rPr>
          <w:rFonts w:asciiTheme="majorHAnsi" w:hAnsiTheme="majorHAnsi" w:cs="GillSansMT"/>
          <w:color w:val="000000" w:themeColor="text1"/>
          <w:sz w:val="20"/>
          <w:szCs w:val="20"/>
          <w:lang w:eastAsia="es-ES"/>
        </w:rPr>
        <w:t xml:space="preserve">para </w:t>
      </w:r>
      <w:r w:rsidR="00410B3E" w:rsidRPr="004B705E">
        <w:rPr>
          <w:rFonts w:asciiTheme="majorHAnsi" w:hAnsiTheme="majorHAnsi" w:cs="GillSansMT"/>
          <w:color w:val="000000" w:themeColor="text1"/>
          <w:sz w:val="20"/>
          <w:szCs w:val="20"/>
          <w:lang w:eastAsia="es-ES"/>
        </w:rPr>
        <w:t>solucionar a situa</w:t>
      </w:r>
      <w:r w:rsidR="00216E55" w:rsidRPr="004B705E">
        <w:rPr>
          <w:rFonts w:asciiTheme="majorHAnsi" w:hAnsiTheme="majorHAnsi" w:cs="GillSansMT"/>
          <w:color w:val="000000" w:themeColor="text1"/>
          <w:sz w:val="20"/>
          <w:szCs w:val="20"/>
          <w:lang w:eastAsia="es-ES"/>
        </w:rPr>
        <w:t>ção</w:t>
      </w:r>
      <w:r w:rsidR="00032A1B" w:rsidRPr="004B705E">
        <w:rPr>
          <w:rFonts w:asciiTheme="majorHAnsi" w:hAnsiTheme="majorHAnsi" w:cs="GillSansMT"/>
          <w:color w:val="000000" w:themeColor="text1"/>
          <w:sz w:val="20"/>
          <w:szCs w:val="20"/>
          <w:lang w:eastAsia="es-ES"/>
        </w:rPr>
        <w:t xml:space="preserve"> de </w:t>
      </w:r>
      <w:r w:rsidR="00187B2E" w:rsidRPr="004B705E">
        <w:rPr>
          <w:rFonts w:asciiTheme="majorHAnsi" w:hAnsiTheme="majorHAnsi" w:cs="GillSansMT"/>
          <w:color w:val="000000" w:themeColor="text1"/>
          <w:sz w:val="20"/>
          <w:szCs w:val="20"/>
          <w:lang w:eastAsia="es-ES"/>
        </w:rPr>
        <w:t xml:space="preserve">superlotação nas prisões desse </w:t>
      </w:r>
      <w:r w:rsidR="00847EF4" w:rsidRPr="004B705E">
        <w:rPr>
          <w:rFonts w:asciiTheme="majorHAnsi" w:hAnsiTheme="majorHAnsi" w:cs="GillSansMT"/>
          <w:color w:val="000000" w:themeColor="text1"/>
          <w:sz w:val="20"/>
          <w:szCs w:val="20"/>
          <w:lang w:eastAsia="es-ES"/>
        </w:rPr>
        <w:t>e</w:t>
      </w:r>
      <w:r w:rsidR="00410B3E" w:rsidRPr="004B705E">
        <w:rPr>
          <w:rFonts w:asciiTheme="majorHAnsi" w:hAnsiTheme="majorHAnsi" w:cs="GillSansMT"/>
          <w:color w:val="000000" w:themeColor="text1"/>
          <w:sz w:val="20"/>
          <w:szCs w:val="20"/>
          <w:lang w:eastAsia="es-ES"/>
        </w:rPr>
        <w:t>stado</w:t>
      </w:r>
      <w:r w:rsidR="00032A1B" w:rsidRPr="004B705E">
        <w:rPr>
          <w:rFonts w:asciiTheme="majorHAnsi" w:hAnsiTheme="majorHAnsi" w:cs="GillSansMT"/>
          <w:color w:val="000000" w:themeColor="text1"/>
          <w:sz w:val="20"/>
          <w:szCs w:val="20"/>
          <w:lang w:eastAsia="es-ES"/>
        </w:rPr>
        <w:t>.</w:t>
      </w:r>
      <w:r w:rsidR="00410B3E" w:rsidRPr="004B705E">
        <w:rPr>
          <w:rFonts w:asciiTheme="majorHAnsi" w:hAnsiTheme="majorHAnsi" w:cs="GillSansMT"/>
          <w:color w:val="000000" w:themeColor="text1"/>
          <w:sz w:val="20"/>
          <w:szCs w:val="20"/>
          <w:lang w:eastAsia="es-ES"/>
        </w:rPr>
        <w:t xml:space="preserve"> </w:t>
      </w:r>
      <w:r w:rsidR="004B16AF" w:rsidRPr="004B705E">
        <w:rPr>
          <w:rFonts w:asciiTheme="majorHAnsi" w:hAnsiTheme="majorHAnsi" w:cs="GillSansMT"/>
          <w:color w:val="000000" w:themeColor="text1"/>
          <w:sz w:val="20"/>
          <w:szCs w:val="20"/>
          <w:lang w:eastAsia="es-ES"/>
        </w:rPr>
        <w:t>No entanto</w:t>
      </w:r>
      <w:r w:rsidR="00410B3E" w:rsidRPr="004B705E">
        <w:rPr>
          <w:rFonts w:asciiTheme="majorHAnsi" w:hAnsiTheme="majorHAnsi" w:cs="GillSansMT"/>
          <w:color w:val="000000" w:themeColor="text1"/>
          <w:sz w:val="20"/>
          <w:szCs w:val="20"/>
          <w:lang w:eastAsia="es-ES"/>
        </w:rPr>
        <w:t xml:space="preserve">, </w:t>
      </w:r>
      <w:r w:rsidR="004B16AF" w:rsidRPr="004B705E">
        <w:rPr>
          <w:rFonts w:asciiTheme="majorHAnsi" w:hAnsiTheme="majorHAnsi" w:cs="GillSansMT"/>
          <w:color w:val="000000" w:themeColor="text1"/>
          <w:sz w:val="20"/>
          <w:szCs w:val="20"/>
          <w:lang w:eastAsia="es-ES"/>
        </w:rPr>
        <w:t xml:space="preserve">o </w:t>
      </w:r>
      <w:r w:rsidR="00187B2E" w:rsidRPr="004B705E">
        <w:rPr>
          <w:rFonts w:asciiTheme="majorHAnsi" w:hAnsiTheme="majorHAnsi" w:cs="GillSansMT"/>
          <w:color w:val="000000" w:themeColor="text1"/>
          <w:sz w:val="20"/>
          <w:szCs w:val="20"/>
          <w:lang w:eastAsia="es-ES"/>
        </w:rPr>
        <w:t>Ministério</w:t>
      </w:r>
      <w:r w:rsidR="004B705E" w:rsidRPr="004B705E">
        <w:rPr>
          <w:rFonts w:asciiTheme="majorHAnsi" w:hAnsiTheme="majorHAnsi" w:cs="GillSansMT"/>
          <w:color w:val="000000" w:themeColor="text1"/>
          <w:sz w:val="20"/>
          <w:szCs w:val="20"/>
          <w:lang w:eastAsia="es-ES"/>
        </w:rPr>
        <w:t xml:space="preserve"> </w:t>
      </w:r>
      <w:r w:rsidR="00410B3E" w:rsidRPr="004B705E">
        <w:rPr>
          <w:rFonts w:asciiTheme="majorHAnsi" w:hAnsiTheme="majorHAnsi" w:cs="GillSansMT"/>
          <w:color w:val="000000" w:themeColor="text1"/>
          <w:sz w:val="20"/>
          <w:szCs w:val="20"/>
          <w:lang w:eastAsia="es-ES"/>
        </w:rPr>
        <w:t xml:space="preserve">Público </w:t>
      </w:r>
      <w:r w:rsidR="004B16AF" w:rsidRPr="004B705E">
        <w:rPr>
          <w:rFonts w:asciiTheme="majorHAnsi" w:hAnsiTheme="majorHAnsi" w:cs="GillSansMT"/>
          <w:color w:val="000000" w:themeColor="text1"/>
          <w:sz w:val="20"/>
          <w:szCs w:val="20"/>
          <w:lang w:eastAsia="es-ES"/>
        </w:rPr>
        <w:t xml:space="preserve">constatou </w:t>
      </w:r>
      <w:r w:rsidR="00847EF4" w:rsidRPr="004B705E">
        <w:rPr>
          <w:rFonts w:asciiTheme="majorHAnsi" w:hAnsiTheme="majorHAnsi" w:cs="GillSansMT"/>
          <w:color w:val="000000" w:themeColor="text1"/>
          <w:sz w:val="20"/>
          <w:szCs w:val="20"/>
          <w:lang w:eastAsia="es-ES"/>
        </w:rPr>
        <w:t xml:space="preserve">posteriormente </w:t>
      </w:r>
      <w:r w:rsidR="00410B3E" w:rsidRPr="004B705E">
        <w:rPr>
          <w:rFonts w:asciiTheme="majorHAnsi" w:hAnsiTheme="majorHAnsi" w:cs="GillSansMT"/>
          <w:color w:val="000000" w:themeColor="text1"/>
          <w:sz w:val="20"/>
          <w:szCs w:val="20"/>
          <w:lang w:eastAsia="es-ES"/>
        </w:rPr>
        <w:t xml:space="preserve">que </w:t>
      </w:r>
      <w:r w:rsidR="004B16AF" w:rsidRPr="004B705E">
        <w:rPr>
          <w:rFonts w:asciiTheme="majorHAnsi" w:hAnsiTheme="majorHAnsi" w:cs="GillSansMT"/>
          <w:color w:val="000000" w:themeColor="text1"/>
          <w:sz w:val="20"/>
          <w:szCs w:val="20"/>
          <w:lang w:eastAsia="es-ES"/>
        </w:rPr>
        <w:t>havia 450 detentos n</w:t>
      </w:r>
      <w:r w:rsidR="00410B3E" w:rsidRPr="004B705E">
        <w:rPr>
          <w:rFonts w:asciiTheme="majorHAnsi" w:hAnsiTheme="majorHAnsi" w:cs="GillSansMT"/>
          <w:color w:val="000000" w:themeColor="text1"/>
          <w:sz w:val="20"/>
          <w:szCs w:val="20"/>
          <w:lang w:eastAsia="es-ES"/>
        </w:rPr>
        <w:t xml:space="preserve">a </w:t>
      </w:r>
      <w:r w:rsidR="00032A1B" w:rsidRPr="004B705E">
        <w:rPr>
          <w:rFonts w:asciiTheme="majorHAnsi" w:hAnsiTheme="majorHAnsi" w:cs="GillSansMT"/>
          <w:color w:val="000000" w:themeColor="text1"/>
          <w:sz w:val="20"/>
          <w:szCs w:val="20"/>
          <w:lang w:eastAsia="es-ES"/>
        </w:rPr>
        <w:t>73ª DP</w:t>
      </w:r>
      <w:r w:rsidR="004B16AF" w:rsidRPr="004B705E">
        <w:rPr>
          <w:rFonts w:asciiTheme="majorHAnsi" w:hAnsiTheme="majorHAnsi" w:cs="GillSansMT"/>
          <w:color w:val="000000" w:themeColor="text1"/>
          <w:sz w:val="20"/>
          <w:szCs w:val="20"/>
          <w:lang w:eastAsia="es-ES"/>
        </w:rPr>
        <w:t>,</w:t>
      </w:r>
      <w:r w:rsidR="004B705E" w:rsidRPr="004B705E">
        <w:rPr>
          <w:rFonts w:asciiTheme="majorHAnsi" w:hAnsiTheme="majorHAnsi" w:cs="GillSansMT"/>
          <w:color w:val="000000" w:themeColor="text1"/>
          <w:sz w:val="20"/>
          <w:szCs w:val="20"/>
          <w:lang w:eastAsia="es-ES"/>
        </w:rPr>
        <w:t xml:space="preserve"> </w:t>
      </w:r>
      <w:r w:rsidR="004B16AF" w:rsidRPr="004B705E">
        <w:rPr>
          <w:rFonts w:asciiTheme="majorHAnsi" w:hAnsiTheme="majorHAnsi" w:cs="GillSansMT"/>
          <w:color w:val="000000" w:themeColor="text1"/>
          <w:sz w:val="20"/>
          <w:szCs w:val="20"/>
          <w:lang w:eastAsia="es-ES"/>
        </w:rPr>
        <w:t xml:space="preserve">razão pela qual, em </w:t>
      </w:r>
      <w:r w:rsidR="00410B3E" w:rsidRPr="004B705E">
        <w:rPr>
          <w:rFonts w:asciiTheme="majorHAnsi" w:hAnsiTheme="majorHAnsi" w:cs="GillSansMT"/>
          <w:color w:val="000000" w:themeColor="text1"/>
          <w:sz w:val="20"/>
          <w:szCs w:val="20"/>
          <w:lang w:eastAsia="es-ES"/>
        </w:rPr>
        <w:t xml:space="preserve">28 de </w:t>
      </w:r>
      <w:r w:rsidR="004B16AF" w:rsidRPr="004B705E">
        <w:rPr>
          <w:rFonts w:asciiTheme="majorHAnsi" w:hAnsiTheme="majorHAnsi" w:cs="GillSansMT"/>
          <w:color w:val="000000" w:themeColor="text1"/>
          <w:sz w:val="20"/>
          <w:szCs w:val="20"/>
          <w:lang w:eastAsia="es-ES"/>
        </w:rPr>
        <w:t xml:space="preserve">outubro </w:t>
      </w:r>
      <w:r w:rsidR="00410B3E" w:rsidRPr="004B705E">
        <w:rPr>
          <w:rFonts w:asciiTheme="majorHAnsi" w:hAnsiTheme="majorHAnsi" w:cs="GillSansMT"/>
          <w:color w:val="000000" w:themeColor="text1"/>
          <w:sz w:val="20"/>
          <w:szCs w:val="20"/>
          <w:lang w:eastAsia="es-ES"/>
        </w:rPr>
        <w:t xml:space="preserve">de 2003, </w:t>
      </w:r>
      <w:r w:rsidR="004B16AF" w:rsidRPr="004B705E">
        <w:rPr>
          <w:rFonts w:asciiTheme="majorHAnsi" w:hAnsiTheme="majorHAnsi" w:cs="GillSansMT"/>
          <w:color w:val="000000" w:themeColor="text1"/>
          <w:sz w:val="20"/>
          <w:szCs w:val="20"/>
          <w:lang w:eastAsia="es-ES"/>
        </w:rPr>
        <w:t xml:space="preserve">o Juiz </w:t>
      </w:r>
      <w:r w:rsidR="00216E55" w:rsidRPr="004B705E">
        <w:rPr>
          <w:rFonts w:asciiTheme="majorHAnsi" w:hAnsiTheme="majorHAnsi" w:cs="GillSansMT"/>
          <w:color w:val="000000" w:themeColor="text1"/>
          <w:sz w:val="20"/>
          <w:szCs w:val="20"/>
          <w:lang w:eastAsia="es-ES"/>
        </w:rPr>
        <w:t xml:space="preserve">da </w:t>
      </w:r>
      <w:r w:rsidR="004B16AF" w:rsidRPr="004B705E">
        <w:rPr>
          <w:rFonts w:asciiTheme="majorHAnsi" w:hAnsiTheme="majorHAnsi" w:cs="GillSansMT"/>
          <w:color w:val="000000" w:themeColor="text1"/>
          <w:sz w:val="20"/>
          <w:szCs w:val="20"/>
          <w:lang w:eastAsia="es-ES"/>
        </w:rPr>
        <w:t>Q</w:t>
      </w:r>
      <w:r w:rsidR="00410B3E" w:rsidRPr="004B705E">
        <w:rPr>
          <w:rFonts w:asciiTheme="majorHAnsi" w:hAnsiTheme="majorHAnsi" w:cs="GillSansMT"/>
          <w:color w:val="000000" w:themeColor="text1"/>
          <w:sz w:val="20"/>
          <w:szCs w:val="20"/>
          <w:lang w:eastAsia="es-ES"/>
        </w:rPr>
        <w:t xml:space="preserve">uarta Vara Criminal </w:t>
      </w:r>
      <w:r w:rsidR="00216E55" w:rsidRPr="004B705E">
        <w:rPr>
          <w:rFonts w:asciiTheme="majorHAnsi" w:hAnsiTheme="majorHAnsi" w:cs="GillSansMT"/>
          <w:color w:val="000000" w:themeColor="text1"/>
          <w:sz w:val="20"/>
          <w:szCs w:val="20"/>
          <w:lang w:eastAsia="es-ES"/>
        </w:rPr>
        <w:t xml:space="preserve">da </w:t>
      </w:r>
      <w:r w:rsidR="00410B3E" w:rsidRPr="004B705E">
        <w:rPr>
          <w:rFonts w:asciiTheme="majorHAnsi" w:hAnsiTheme="majorHAnsi" w:cs="GillSansMT"/>
          <w:color w:val="000000" w:themeColor="text1"/>
          <w:sz w:val="20"/>
          <w:szCs w:val="20"/>
          <w:lang w:eastAsia="es-ES"/>
        </w:rPr>
        <w:t xml:space="preserve">Comarca de São Gonçalo </w:t>
      </w:r>
      <w:r w:rsidR="004B16AF" w:rsidRPr="004B705E">
        <w:rPr>
          <w:rFonts w:asciiTheme="majorHAnsi" w:hAnsiTheme="majorHAnsi" w:cs="GillSansMT"/>
          <w:color w:val="000000" w:themeColor="text1"/>
          <w:sz w:val="20"/>
          <w:szCs w:val="20"/>
          <w:lang w:eastAsia="es-ES"/>
        </w:rPr>
        <w:t>proibiu que fossem alojados mais detentos nessa delegacia</w:t>
      </w:r>
      <w:r w:rsidR="002A0944" w:rsidRPr="004B705E">
        <w:rPr>
          <w:rFonts w:asciiTheme="majorHAnsi" w:hAnsiTheme="majorHAnsi" w:cs="GillSansMT"/>
          <w:color w:val="000000" w:themeColor="text1"/>
          <w:sz w:val="20"/>
          <w:szCs w:val="20"/>
          <w:lang w:eastAsia="es-ES"/>
        </w:rPr>
        <w:t xml:space="preserve">. </w:t>
      </w:r>
      <w:r w:rsidR="004B705E" w:rsidRPr="004B705E">
        <w:rPr>
          <w:rFonts w:asciiTheme="majorHAnsi" w:hAnsiTheme="majorHAnsi" w:cs="GillSansMT"/>
          <w:color w:val="000000" w:themeColor="text1"/>
          <w:sz w:val="20"/>
          <w:szCs w:val="20"/>
          <w:lang w:eastAsia="es-ES"/>
        </w:rPr>
        <w:t xml:space="preserve">Em novembro </w:t>
      </w:r>
      <w:r w:rsidR="004B705E" w:rsidRPr="004B705E">
        <w:rPr>
          <w:rFonts w:asciiTheme="majorHAnsi" w:hAnsiTheme="majorHAnsi"/>
          <w:sz w:val="20"/>
          <w:szCs w:val="20"/>
        </w:rPr>
        <w:t xml:space="preserve">de 2003, o Ministério Público apresentou uma ação civil pública para que todos os </w:t>
      </w:r>
      <w:r w:rsidR="00B82099">
        <w:rPr>
          <w:rFonts w:asciiTheme="majorHAnsi" w:hAnsiTheme="majorHAnsi"/>
          <w:sz w:val="20"/>
          <w:szCs w:val="20"/>
        </w:rPr>
        <w:t>presos</w:t>
      </w:r>
      <w:r w:rsidR="004B705E" w:rsidRPr="004B705E">
        <w:rPr>
          <w:rFonts w:asciiTheme="majorHAnsi" w:hAnsiTheme="majorHAnsi"/>
          <w:sz w:val="20"/>
          <w:szCs w:val="20"/>
        </w:rPr>
        <w:t xml:space="preserve"> condenados da 73ª DP fossem transferidos para outros estabelecimentos; a parte peticionária informa que a maioria dessas pessoas fo</w:t>
      </w:r>
      <w:r w:rsidR="004B705E">
        <w:rPr>
          <w:rFonts w:asciiTheme="majorHAnsi" w:hAnsiTheme="majorHAnsi"/>
          <w:sz w:val="20"/>
          <w:szCs w:val="20"/>
        </w:rPr>
        <w:t xml:space="preserve">i </w:t>
      </w:r>
      <w:r w:rsidR="004B705E" w:rsidRPr="004B705E">
        <w:rPr>
          <w:rFonts w:asciiTheme="majorHAnsi" w:hAnsiTheme="majorHAnsi"/>
          <w:sz w:val="20"/>
          <w:szCs w:val="20"/>
        </w:rPr>
        <w:t xml:space="preserve">transferida para </w:t>
      </w:r>
      <w:r w:rsidR="001A7C1F">
        <w:rPr>
          <w:rFonts w:asciiTheme="majorHAnsi" w:hAnsiTheme="majorHAnsi"/>
          <w:sz w:val="20"/>
          <w:szCs w:val="20"/>
        </w:rPr>
        <w:t xml:space="preserve">a carceragem </w:t>
      </w:r>
      <w:r w:rsidR="004B705E" w:rsidRPr="004B705E">
        <w:rPr>
          <w:rFonts w:asciiTheme="majorHAnsi" w:hAnsiTheme="majorHAnsi"/>
          <w:sz w:val="20"/>
          <w:szCs w:val="20"/>
        </w:rPr>
        <w:t>da Polinter-Neves</w:t>
      </w:r>
      <w:r w:rsidR="0094440F">
        <w:rPr>
          <w:rFonts w:asciiTheme="majorHAnsi" w:hAnsiTheme="majorHAnsi"/>
          <w:sz w:val="20"/>
          <w:szCs w:val="20"/>
        </w:rPr>
        <w:t>, o que agravou a superlotação d</w:t>
      </w:r>
      <w:r w:rsidR="004B705E" w:rsidRPr="004B705E">
        <w:rPr>
          <w:rFonts w:asciiTheme="majorHAnsi" w:hAnsiTheme="majorHAnsi"/>
          <w:sz w:val="20"/>
          <w:szCs w:val="20"/>
        </w:rPr>
        <w:t>ess</w:t>
      </w:r>
      <w:r w:rsidR="00E25B46">
        <w:rPr>
          <w:rFonts w:asciiTheme="majorHAnsi" w:hAnsiTheme="majorHAnsi"/>
          <w:sz w:val="20"/>
          <w:szCs w:val="20"/>
        </w:rPr>
        <w:t>a carceragem</w:t>
      </w:r>
      <w:r w:rsidR="004B705E" w:rsidRPr="004B705E">
        <w:rPr>
          <w:rFonts w:asciiTheme="majorHAnsi" w:hAnsiTheme="majorHAnsi"/>
          <w:sz w:val="20"/>
          <w:szCs w:val="20"/>
        </w:rPr>
        <w:t>.</w:t>
      </w:r>
    </w:p>
    <w:p w14:paraId="78A7C090" w14:textId="284884E2" w:rsidR="00C360FD" w:rsidRPr="004B705E" w:rsidRDefault="00604373" w:rsidP="00410B3E">
      <w:pPr>
        <w:numPr>
          <w:ilvl w:val="0"/>
          <w:numId w:val="55"/>
        </w:numPr>
        <w:suppressAutoHyphens/>
        <w:spacing w:after="120"/>
        <w:jc w:val="both"/>
        <w:rPr>
          <w:rFonts w:asciiTheme="majorHAnsi" w:hAnsiTheme="majorHAnsi"/>
          <w:sz w:val="20"/>
          <w:szCs w:val="20"/>
        </w:rPr>
      </w:pPr>
      <w:r w:rsidRPr="004B705E">
        <w:rPr>
          <w:rFonts w:asciiTheme="majorHAnsi" w:hAnsiTheme="majorHAnsi"/>
          <w:sz w:val="20"/>
          <w:szCs w:val="20"/>
        </w:rPr>
        <w:t>Seg</w:t>
      </w:r>
      <w:r w:rsidR="004B16AF" w:rsidRPr="004B705E">
        <w:rPr>
          <w:rFonts w:asciiTheme="majorHAnsi" w:hAnsiTheme="majorHAnsi"/>
          <w:sz w:val="20"/>
          <w:szCs w:val="20"/>
        </w:rPr>
        <w:t xml:space="preserve">undo </w:t>
      </w:r>
      <w:r w:rsidRPr="004B705E">
        <w:rPr>
          <w:rFonts w:asciiTheme="majorHAnsi" w:hAnsiTheme="majorHAnsi"/>
          <w:sz w:val="20"/>
          <w:szCs w:val="20"/>
        </w:rPr>
        <w:t xml:space="preserve">a parte </w:t>
      </w:r>
      <w:r w:rsidR="00216E55" w:rsidRPr="004B705E">
        <w:rPr>
          <w:rFonts w:asciiTheme="majorHAnsi" w:hAnsiTheme="majorHAnsi"/>
          <w:sz w:val="20"/>
          <w:szCs w:val="20"/>
        </w:rPr>
        <w:t>peticionária</w:t>
      </w:r>
      <w:r w:rsidRPr="004B705E">
        <w:rPr>
          <w:rFonts w:asciiTheme="majorHAnsi" w:hAnsiTheme="majorHAnsi"/>
          <w:sz w:val="20"/>
          <w:szCs w:val="20"/>
        </w:rPr>
        <w:t xml:space="preserve">, </w:t>
      </w:r>
      <w:r w:rsidR="004B16AF" w:rsidRPr="004B705E">
        <w:rPr>
          <w:rFonts w:asciiTheme="majorHAnsi" w:hAnsiTheme="majorHAnsi"/>
          <w:sz w:val="20"/>
          <w:szCs w:val="20"/>
        </w:rPr>
        <w:t xml:space="preserve">em </w:t>
      </w:r>
      <w:r w:rsidRPr="004B705E">
        <w:rPr>
          <w:rFonts w:asciiTheme="majorHAnsi" w:hAnsiTheme="majorHAnsi"/>
          <w:sz w:val="20"/>
          <w:szCs w:val="20"/>
        </w:rPr>
        <w:t>2 de ma</w:t>
      </w:r>
      <w:r w:rsidR="004B16AF" w:rsidRPr="004B705E">
        <w:rPr>
          <w:rFonts w:asciiTheme="majorHAnsi" w:hAnsiTheme="majorHAnsi"/>
          <w:sz w:val="20"/>
          <w:szCs w:val="20"/>
        </w:rPr>
        <w:t>i</w:t>
      </w:r>
      <w:r w:rsidRPr="004B705E">
        <w:rPr>
          <w:rFonts w:asciiTheme="majorHAnsi" w:hAnsiTheme="majorHAnsi"/>
          <w:sz w:val="20"/>
          <w:szCs w:val="20"/>
        </w:rPr>
        <w:t>o de 2007</w:t>
      </w:r>
      <w:r w:rsidR="004B16AF" w:rsidRPr="004B705E">
        <w:rPr>
          <w:rFonts w:asciiTheme="majorHAnsi" w:hAnsiTheme="majorHAnsi"/>
          <w:sz w:val="20"/>
          <w:szCs w:val="20"/>
        </w:rPr>
        <w:t>,</w:t>
      </w:r>
      <w:r w:rsidRPr="004B705E">
        <w:rPr>
          <w:rFonts w:asciiTheme="majorHAnsi" w:hAnsiTheme="majorHAnsi"/>
          <w:sz w:val="20"/>
          <w:szCs w:val="20"/>
        </w:rPr>
        <w:t xml:space="preserve"> a </w:t>
      </w:r>
      <w:r w:rsidR="005F7E0C" w:rsidRPr="004B705E">
        <w:rPr>
          <w:rFonts w:asciiTheme="majorHAnsi" w:hAnsiTheme="majorHAnsi"/>
          <w:sz w:val="20"/>
          <w:szCs w:val="20"/>
        </w:rPr>
        <w:t>Defensoria</w:t>
      </w:r>
      <w:r w:rsidR="004B705E" w:rsidRPr="004B705E">
        <w:rPr>
          <w:rFonts w:asciiTheme="majorHAnsi" w:hAnsiTheme="majorHAnsi"/>
          <w:sz w:val="20"/>
          <w:szCs w:val="20"/>
        </w:rPr>
        <w:t xml:space="preserve"> </w:t>
      </w:r>
      <w:r w:rsidRPr="004B705E">
        <w:rPr>
          <w:rFonts w:asciiTheme="majorHAnsi" w:hAnsiTheme="majorHAnsi"/>
          <w:sz w:val="20"/>
          <w:szCs w:val="20"/>
        </w:rPr>
        <w:t>Pública d</w:t>
      </w:r>
      <w:r w:rsidR="004B16AF" w:rsidRPr="004B705E">
        <w:rPr>
          <w:rFonts w:asciiTheme="majorHAnsi" w:hAnsiTheme="majorHAnsi"/>
          <w:sz w:val="20"/>
          <w:szCs w:val="20"/>
        </w:rPr>
        <w:t>o</w:t>
      </w:r>
      <w:r w:rsidRPr="004B705E">
        <w:rPr>
          <w:rFonts w:asciiTheme="majorHAnsi" w:hAnsiTheme="majorHAnsi"/>
          <w:sz w:val="20"/>
          <w:szCs w:val="20"/>
        </w:rPr>
        <w:t xml:space="preserve"> Est</w:t>
      </w:r>
      <w:r w:rsidR="00410B3E" w:rsidRPr="004B705E">
        <w:rPr>
          <w:rFonts w:asciiTheme="majorHAnsi" w:hAnsiTheme="majorHAnsi"/>
          <w:sz w:val="20"/>
          <w:szCs w:val="20"/>
        </w:rPr>
        <w:t xml:space="preserve">ado </w:t>
      </w:r>
      <w:r w:rsidR="00187B2E" w:rsidRPr="004B705E">
        <w:rPr>
          <w:rFonts w:asciiTheme="majorHAnsi" w:hAnsiTheme="majorHAnsi"/>
          <w:sz w:val="20"/>
          <w:szCs w:val="20"/>
        </w:rPr>
        <w:t xml:space="preserve">do Rio </w:t>
      </w:r>
      <w:r w:rsidR="00410B3E" w:rsidRPr="004B705E">
        <w:rPr>
          <w:rFonts w:asciiTheme="majorHAnsi" w:hAnsiTheme="majorHAnsi"/>
          <w:sz w:val="20"/>
          <w:szCs w:val="20"/>
        </w:rPr>
        <w:t xml:space="preserve">de Janeiro </w:t>
      </w:r>
      <w:r w:rsidR="004B16AF" w:rsidRPr="004B705E">
        <w:rPr>
          <w:rFonts w:asciiTheme="majorHAnsi" w:hAnsiTheme="majorHAnsi"/>
          <w:sz w:val="20"/>
          <w:szCs w:val="20"/>
        </w:rPr>
        <w:t xml:space="preserve">visitou </w:t>
      </w:r>
      <w:r w:rsidR="00E25B46">
        <w:rPr>
          <w:rFonts w:asciiTheme="majorHAnsi" w:hAnsiTheme="majorHAnsi"/>
          <w:sz w:val="20"/>
          <w:szCs w:val="20"/>
        </w:rPr>
        <w:t xml:space="preserve">a carceragem </w:t>
      </w:r>
      <w:r w:rsidR="008862A2" w:rsidRPr="004B705E">
        <w:rPr>
          <w:rFonts w:asciiTheme="majorHAnsi" w:hAnsiTheme="majorHAnsi"/>
          <w:sz w:val="20"/>
          <w:szCs w:val="20"/>
        </w:rPr>
        <w:t>d</w:t>
      </w:r>
      <w:r w:rsidR="004B16AF" w:rsidRPr="004B705E">
        <w:rPr>
          <w:rFonts w:asciiTheme="majorHAnsi" w:hAnsiTheme="majorHAnsi"/>
          <w:sz w:val="20"/>
          <w:szCs w:val="20"/>
        </w:rPr>
        <w:t>a</w:t>
      </w:r>
      <w:r w:rsidR="008862A2" w:rsidRPr="004B705E">
        <w:rPr>
          <w:rFonts w:asciiTheme="majorHAnsi" w:hAnsiTheme="majorHAnsi"/>
          <w:sz w:val="20"/>
          <w:szCs w:val="20"/>
        </w:rPr>
        <w:t xml:space="preserve"> </w:t>
      </w:r>
      <w:r w:rsidR="00F75AE5" w:rsidRPr="004B705E">
        <w:rPr>
          <w:rFonts w:asciiTheme="majorHAnsi" w:hAnsiTheme="majorHAnsi"/>
          <w:sz w:val="20"/>
          <w:szCs w:val="20"/>
        </w:rPr>
        <w:t>Polinter-Neves</w:t>
      </w:r>
      <w:r w:rsidRPr="004B705E">
        <w:rPr>
          <w:rFonts w:asciiTheme="majorHAnsi" w:hAnsiTheme="majorHAnsi"/>
          <w:sz w:val="20"/>
          <w:szCs w:val="20"/>
        </w:rPr>
        <w:t xml:space="preserve"> para </w:t>
      </w:r>
      <w:r w:rsidR="004B16AF" w:rsidRPr="004B705E">
        <w:rPr>
          <w:rFonts w:asciiTheme="majorHAnsi" w:hAnsiTheme="majorHAnsi"/>
          <w:sz w:val="20"/>
          <w:szCs w:val="20"/>
        </w:rPr>
        <w:t xml:space="preserve">avaliar as </w:t>
      </w:r>
      <w:r w:rsidRPr="004B705E">
        <w:rPr>
          <w:rFonts w:asciiTheme="majorHAnsi" w:hAnsiTheme="majorHAnsi"/>
          <w:sz w:val="20"/>
          <w:szCs w:val="20"/>
        </w:rPr>
        <w:t>condi</w:t>
      </w:r>
      <w:r w:rsidR="00216E55" w:rsidRPr="004B705E">
        <w:rPr>
          <w:rFonts w:asciiTheme="majorHAnsi" w:hAnsiTheme="majorHAnsi"/>
          <w:sz w:val="20"/>
          <w:szCs w:val="20"/>
        </w:rPr>
        <w:t>ções</w:t>
      </w:r>
      <w:r w:rsidRPr="004B705E">
        <w:rPr>
          <w:rFonts w:asciiTheme="majorHAnsi" w:hAnsiTheme="majorHAnsi"/>
          <w:sz w:val="20"/>
          <w:szCs w:val="20"/>
        </w:rPr>
        <w:t xml:space="preserve"> de deten</w:t>
      </w:r>
      <w:r w:rsidR="00216E55" w:rsidRPr="004B705E">
        <w:rPr>
          <w:rFonts w:asciiTheme="majorHAnsi" w:hAnsiTheme="majorHAnsi"/>
          <w:sz w:val="20"/>
          <w:szCs w:val="20"/>
        </w:rPr>
        <w:t>ção</w:t>
      </w:r>
      <w:r w:rsidRPr="004B705E">
        <w:rPr>
          <w:rFonts w:asciiTheme="majorHAnsi" w:hAnsiTheme="majorHAnsi"/>
          <w:sz w:val="20"/>
          <w:szCs w:val="20"/>
        </w:rPr>
        <w:t xml:space="preserve"> </w:t>
      </w:r>
      <w:r w:rsidR="00D97375" w:rsidRPr="004B705E">
        <w:rPr>
          <w:rFonts w:asciiTheme="majorHAnsi" w:hAnsiTheme="majorHAnsi"/>
          <w:sz w:val="20"/>
          <w:szCs w:val="20"/>
        </w:rPr>
        <w:t>das pessoas</w:t>
      </w:r>
      <w:r w:rsidR="004B705E" w:rsidRPr="004B705E">
        <w:rPr>
          <w:rFonts w:asciiTheme="majorHAnsi" w:hAnsiTheme="majorHAnsi"/>
          <w:sz w:val="20"/>
          <w:szCs w:val="20"/>
        </w:rPr>
        <w:t xml:space="preserve"> </w:t>
      </w:r>
      <w:r w:rsidRPr="004B705E">
        <w:rPr>
          <w:rFonts w:asciiTheme="majorHAnsi" w:hAnsiTheme="majorHAnsi"/>
          <w:sz w:val="20"/>
          <w:szCs w:val="20"/>
        </w:rPr>
        <w:t>p</w:t>
      </w:r>
      <w:r w:rsidR="00410B3E" w:rsidRPr="004B705E">
        <w:rPr>
          <w:rFonts w:asciiTheme="majorHAnsi" w:hAnsiTheme="majorHAnsi"/>
          <w:sz w:val="20"/>
          <w:szCs w:val="20"/>
        </w:rPr>
        <w:t xml:space="preserve">rivadas de </w:t>
      </w:r>
      <w:r w:rsidR="00216E55" w:rsidRPr="004B705E">
        <w:rPr>
          <w:rFonts w:asciiTheme="majorHAnsi" w:hAnsiTheme="majorHAnsi"/>
          <w:sz w:val="20"/>
          <w:szCs w:val="20"/>
        </w:rPr>
        <w:t>liberdade</w:t>
      </w:r>
      <w:r w:rsidR="004B16AF" w:rsidRPr="004B705E">
        <w:rPr>
          <w:rFonts w:asciiTheme="majorHAnsi" w:hAnsiTheme="majorHAnsi"/>
          <w:sz w:val="20"/>
          <w:szCs w:val="20"/>
        </w:rPr>
        <w:t>, e afirmou que esse estabelecimento</w:t>
      </w:r>
      <w:r w:rsidR="004B705E" w:rsidRPr="004B705E">
        <w:rPr>
          <w:rFonts w:asciiTheme="majorHAnsi" w:hAnsiTheme="majorHAnsi"/>
          <w:sz w:val="20"/>
          <w:szCs w:val="20"/>
        </w:rPr>
        <w:t xml:space="preserve"> </w:t>
      </w:r>
      <w:r w:rsidR="003B3B13" w:rsidRPr="004B705E">
        <w:rPr>
          <w:rFonts w:asciiTheme="majorHAnsi" w:hAnsiTheme="majorHAnsi"/>
          <w:sz w:val="20"/>
          <w:szCs w:val="20"/>
        </w:rPr>
        <w:t>registra</w:t>
      </w:r>
      <w:r w:rsidR="004B16AF" w:rsidRPr="004B705E">
        <w:rPr>
          <w:rFonts w:asciiTheme="majorHAnsi" w:hAnsiTheme="majorHAnsi"/>
          <w:sz w:val="20"/>
          <w:szCs w:val="20"/>
        </w:rPr>
        <w:t>v</w:t>
      </w:r>
      <w:r w:rsidR="003B3B13" w:rsidRPr="004B705E">
        <w:rPr>
          <w:rFonts w:asciiTheme="majorHAnsi" w:hAnsiTheme="majorHAnsi"/>
          <w:sz w:val="20"/>
          <w:szCs w:val="20"/>
        </w:rPr>
        <w:t>a</w:t>
      </w:r>
      <w:r w:rsidR="006D67D2" w:rsidRPr="004B705E">
        <w:rPr>
          <w:rFonts w:asciiTheme="majorHAnsi" w:hAnsiTheme="majorHAnsi"/>
          <w:sz w:val="20"/>
          <w:szCs w:val="20"/>
        </w:rPr>
        <w:t xml:space="preserve"> </w:t>
      </w:r>
      <w:r w:rsidR="004B16AF" w:rsidRPr="004B705E">
        <w:rPr>
          <w:rFonts w:asciiTheme="majorHAnsi" w:hAnsiTheme="majorHAnsi"/>
          <w:sz w:val="20"/>
          <w:szCs w:val="20"/>
        </w:rPr>
        <w:t xml:space="preserve">superlotação, pois, embora </w:t>
      </w:r>
      <w:r w:rsidR="00346E0A">
        <w:rPr>
          <w:rFonts w:asciiTheme="majorHAnsi" w:hAnsiTheme="majorHAnsi"/>
          <w:sz w:val="20"/>
          <w:szCs w:val="20"/>
        </w:rPr>
        <w:t>su</w:t>
      </w:r>
      <w:r w:rsidR="004B16AF" w:rsidRPr="004B705E">
        <w:rPr>
          <w:rFonts w:asciiTheme="majorHAnsi" w:hAnsiTheme="majorHAnsi"/>
          <w:sz w:val="20"/>
          <w:szCs w:val="20"/>
        </w:rPr>
        <w:t xml:space="preserve">a </w:t>
      </w:r>
      <w:r w:rsidR="006D67D2" w:rsidRPr="004B705E">
        <w:rPr>
          <w:rFonts w:asciiTheme="majorHAnsi" w:hAnsiTheme="majorHAnsi"/>
          <w:sz w:val="20"/>
          <w:szCs w:val="20"/>
        </w:rPr>
        <w:t>capacidad</w:t>
      </w:r>
      <w:r w:rsidR="004B16AF" w:rsidRPr="004B705E">
        <w:rPr>
          <w:rFonts w:asciiTheme="majorHAnsi" w:hAnsiTheme="majorHAnsi"/>
          <w:sz w:val="20"/>
          <w:szCs w:val="20"/>
        </w:rPr>
        <w:t>e</w:t>
      </w:r>
      <w:r w:rsidR="00C84C6D" w:rsidRPr="004B705E">
        <w:rPr>
          <w:rFonts w:asciiTheme="majorHAnsi" w:hAnsiTheme="majorHAnsi"/>
          <w:sz w:val="20"/>
          <w:szCs w:val="20"/>
        </w:rPr>
        <w:t xml:space="preserve"> </w:t>
      </w:r>
      <w:r w:rsidR="004B16AF" w:rsidRPr="004B705E">
        <w:rPr>
          <w:rFonts w:asciiTheme="majorHAnsi" w:hAnsiTheme="majorHAnsi"/>
          <w:sz w:val="20"/>
          <w:szCs w:val="20"/>
        </w:rPr>
        <w:t xml:space="preserve">fosse </w:t>
      </w:r>
      <w:r w:rsidR="008E0D39" w:rsidRPr="004B705E">
        <w:rPr>
          <w:rFonts w:asciiTheme="majorHAnsi" w:hAnsiTheme="majorHAnsi"/>
          <w:sz w:val="20"/>
          <w:szCs w:val="20"/>
        </w:rPr>
        <w:t xml:space="preserve">de 250 </w:t>
      </w:r>
      <w:r w:rsidR="00D97375" w:rsidRPr="004B705E">
        <w:rPr>
          <w:rFonts w:asciiTheme="majorHAnsi" w:hAnsiTheme="majorHAnsi"/>
          <w:sz w:val="20"/>
          <w:szCs w:val="20"/>
        </w:rPr>
        <w:t>pessoas</w:t>
      </w:r>
      <w:r w:rsidR="008E0D39" w:rsidRPr="004B705E">
        <w:rPr>
          <w:rFonts w:asciiTheme="majorHAnsi" w:hAnsiTheme="majorHAnsi"/>
          <w:sz w:val="20"/>
          <w:szCs w:val="20"/>
        </w:rPr>
        <w:t>,</w:t>
      </w:r>
      <w:r w:rsidR="0064123C" w:rsidRPr="004B705E">
        <w:rPr>
          <w:rFonts w:asciiTheme="majorHAnsi" w:hAnsiTheme="majorHAnsi"/>
          <w:sz w:val="20"/>
          <w:szCs w:val="20"/>
        </w:rPr>
        <w:t xml:space="preserve"> </w:t>
      </w:r>
      <w:r w:rsidR="00B82099">
        <w:rPr>
          <w:rFonts w:asciiTheme="majorHAnsi" w:hAnsiTheme="majorHAnsi"/>
          <w:sz w:val="20"/>
          <w:szCs w:val="20"/>
        </w:rPr>
        <w:t xml:space="preserve">abrigava </w:t>
      </w:r>
      <w:r w:rsidR="006D67D2" w:rsidRPr="004B705E">
        <w:rPr>
          <w:rFonts w:asciiTheme="majorHAnsi" w:hAnsiTheme="majorHAnsi"/>
          <w:sz w:val="20"/>
          <w:szCs w:val="20"/>
        </w:rPr>
        <w:t xml:space="preserve">564. </w:t>
      </w:r>
      <w:r w:rsidR="004B16AF" w:rsidRPr="004B705E">
        <w:rPr>
          <w:rFonts w:asciiTheme="majorHAnsi" w:hAnsiTheme="majorHAnsi"/>
          <w:sz w:val="20"/>
          <w:szCs w:val="20"/>
        </w:rPr>
        <w:t>A</w:t>
      </w:r>
      <w:r w:rsidR="0064123C" w:rsidRPr="004B705E">
        <w:rPr>
          <w:rFonts w:asciiTheme="majorHAnsi" w:hAnsiTheme="majorHAnsi"/>
          <w:sz w:val="20"/>
          <w:szCs w:val="20"/>
        </w:rPr>
        <w:t xml:space="preserve">s </w:t>
      </w:r>
      <w:r w:rsidR="00D97375" w:rsidRPr="004B705E">
        <w:rPr>
          <w:rFonts w:asciiTheme="majorHAnsi" w:hAnsiTheme="majorHAnsi"/>
          <w:sz w:val="20"/>
          <w:szCs w:val="20"/>
        </w:rPr>
        <w:t>pessoas</w:t>
      </w:r>
      <w:r w:rsidR="004B705E" w:rsidRPr="004B705E">
        <w:rPr>
          <w:rFonts w:asciiTheme="majorHAnsi" w:hAnsiTheme="majorHAnsi"/>
          <w:sz w:val="20"/>
          <w:szCs w:val="20"/>
        </w:rPr>
        <w:t xml:space="preserve"> </w:t>
      </w:r>
      <w:r w:rsidR="00D738FE" w:rsidRPr="004B705E">
        <w:rPr>
          <w:rFonts w:asciiTheme="majorHAnsi" w:hAnsiTheme="majorHAnsi"/>
          <w:sz w:val="20"/>
          <w:szCs w:val="20"/>
        </w:rPr>
        <w:t xml:space="preserve">privadas de </w:t>
      </w:r>
      <w:r w:rsidR="00216E55" w:rsidRPr="004B705E">
        <w:rPr>
          <w:rFonts w:asciiTheme="majorHAnsi" w:hAnsiTheme="majorHAnsi"/>
          <w:sz w:val="20"/>
          <w:szCs w:val="20"/>
        </w:rPr>
        <w:t>liberdade</w:t>
      </w:r>
      <w:r w:rsidR="004B705E" w:rsidRPr="004B705E">
        <w:rPr>
          <w:rFonts w:asciiTheme="majorHAnsi" w:hAnsiTheme="majorHAnsi"/>
          <w:sz w:val="20"/>
          <w:szCs w:val="20"/>
        </w:rPr>
        <w:t xml:space="preserve"> </w:t>
      </w:r>
      <w:r w:rsidR="00D738FE" w:rsidRPr="004B705E">
        <w:rPr>
          <w:rFonts w:asciiTheme="majorHAnsi" w:hAnsiTheme="majorHAnsi"/>
          <w:sz w:val="20"/>
          <w:szCs w:val="20"/>
        </w:rPr>
        <w:t>por ilícitos civi</w:t>
      </w:r>
      <w:r w:rsidR="000E4285" w:rsidRPr="004B705E">
        <w:rPr>
          <w:rFonts w:asciiTheme="majorHAnsi" w:hAnsiTheme="majorHAnsi"/>
          <w:sz w:val="20"/>
          <w:szCs w:val="20"/>
        </w:rPr>
        <w:t>s</w:t>
      </w:r>
      <w:r w:rsidR="00C360FD" w:rsidRPr="004B705E">
        <w:rPr>
          <w:rFonts w:asciiTheme="majorHAnsi" w:hAnsiTheme="majorHAnsi"/>
          <w:sz w:val="20"/>
          <w:szCs w:val="20"/>
        </w:rPr>
        <w:t xml:space="preserve"> </w:t>
      </w:r>
      <w:r w:rsidR="00C84C6D" w:rsidRPr="004B705E">
        <w:rPr>
          <w:rFonts w:asciiTheme="majorHAnsi" w:hAnsiTheme="majorHAnsi"/>
          <w:sz w:val="20"/>
          <w:szCs w:val="20"/>
        </w:rPr>
        <w:t xml:space="preserve">se </w:t>
      </w:r>
      <w:r w:rsidR="00F5529B" w:rsidRPr="004B705E">
        <w:rPr>
          <w:rFonts w:asciiTheme="majorHAnsi" w:hAnsiTheme="majorHAnsi"/>
          <w:sz w:val="20"/>
          <w:szCs w:val="20"/>
        </w:rPr>
        <w:t xml:space="preserve">encontravam </w:t>
      </w:r>
      <w:r w:rsidR="00C84C6D" w:rsidRPr="004B705E">
        <w:rPr>
          <w:rFonts w:asciiTheme="majorHAnsi" w:hAnsiTheme="majorHAnsi"/>
          <w:sz w:val="20"/>
          <w:szCs w:val="20"/>
        </w:rPr>
        <w:t xml:space="preserve">alojadas </w:t>
      </w:r>
      <w:r w:rsidR="00C360FD" w:rsidRPr="004B705E">
        <w:rPr>
          <w:rFonts w:asciiTheme="majorHAnsi" w:hAnsiTheme="majorHAnsi"/>
          <w:sz w:val="20"/>
          <w:szCs w:val="20"/>
        </w:rPr>
        <w:t>nos corredores d</w:t>
      </w:r>
      <w:r w:rsidR="00E25B46">
        <w:rPr>
          <w:rFonts w:asciiTheme="majorHAnsi" w:hAnsiTheme="majorHAnsi"/>
          <w:sz w:val="20"/>
          <w:szCs w:val="20"/>
        </w:rPr>
        <w:t>a carceragem</w:t>
      </w:r>
      <w:r w:rsidR="0064123C" w:rsidRPr="004B705E">
        <w:rPr>
          <w:rFonts w:asciiTheme="majorHAnsi" w:hAnsiTheme="majorHAnsi"/>
          <w:sz w:val="20"/>
          <w:szCs w:val="20"/>
        </w:rPr>
        <w:t>,</w:t>
      </w:r>
      <w:r w:rsidR="00C84C6D" w:rsidRPr="004B705E">
        <w:rPr>
          <w:rFonts w:asciiTheme="majorHAnsi" w:hAnsiTheme="majorHAnsi"/>
          <w:sz w:val="20"/>
          <w:szCs w:val="20"/>
        </w:rPr>
        <w:t xml:space="preserve">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64123C" w:rsidRPr="004B705E">
        <w:rPr>
          <w:rFonts w:asciiTheme="majorHAnsi" w:hAnsiTheme="majorHAnsi"/>
          <w:sz w:val="20"/>
          <w:szCs w:val="20"/>
        </w:rPr>
        <w:t xml:space="preserve">as </w:t>
      </w:r>
      <w:r w:rsidR="00B0443B" w:rsidRPr="004B705E">
        <w:rPr>
          <w:rFonts w:asciiTheme="majorHAnsi" w:hAnsiTheme="majorHAnsi"/>
          <w:sz w:val="20"/>
          <w:szCs w:val="20"/>
        </w:rPr>
        <w:t>condenad</w:t>
      </w:r>
      <w:r w:rsidR="0064123C" w:rsidRPr="004B705E">
        <w:rPr>
          <w:rFonts w:asciiTheme="majorHAnsi" w:hAnsiTheme="majorHAnsi"/>
          <w:sz w:val="20"/>
          <w:szCs w:val="20"/>
        </w:rPr>
        <w:t>a</w:t>
      </w:r>
      <w:r w:rsidR="00B0443B" w:rsidRPr="004B705E">
        <w:rPr>
          <w:rFonts w:asciiTheme="majorHAnsi" w:hAnsiTheme="majorHAnsi"/>
          <w:sz w:val="20"/>
          <w:szCs w:val="20"/>
        </w:rPr>
        <w:t xml:space="preserve">s </w:t>
      </w:r>
      <w:r w:rsidR="00F5529B" w:rsidRPr="004B705E">
        <w:rPr>
          <w:rFonts w:asciiTheme="majorHAnsi" w:hAnsiTheme="majorHAnsi"/>
          <w:sz w:val="20"/>
          <w:szCs w:val="20"/>
        </w:rPr>
        <w:t>dividiam celas com as processadas</w:t>
      </w:r>
      <w:r w:rsidR="00C360FD" w:rsidRPr="004B705E">
        <w:rPr>
          <w:rFonts w:asciiTheme="majorHAnsi" w:hAnsiTheme="majorHAnsi"/>
          <w:sz w:val="20"/>
          <w:szCs w:val="20"/>
        </w:rPr>
        <w:t>.</w:t>
      </w:r>
    </w:p>
    <w:p w14:paraId="641937BE" w14:textId="0E60C403" w:rsidR="006D67D2" w:rsidRPr="004B705E" w:rsidRDefault="00F5529B" w:rsidP="00C360FD">
      <w:pPr>
        <w:numPr>
          <w:ilvl w:val="0"/>
          <w:numId w:val="55"/>
        </w:numPr>
        <w:suppressAutoHyphens/>
        <w:spacing w:after="120"/>
        <w:jc w:val="both"/>
        <w:rPr>
          <w:rFonts w:asciiTheme="majorHAnsi" w:hAnsiTheme="majorHAnsi"/>
          <w:sz w:val="20"/>
          <w:szCs w:val="20"/>
        </w:rPr>
      </w:pPr>
      <w:r w:rsidRPr="004B705E">
        <w:rPr>
          <w:rFonts w:asciiTheme="majorHAnsi" w:hAnsiTheme="majorHAnsi"/>
          <w:sz w:val="20"/>
          <w:szCs w:val="20"/>
        </w:rPr>
        <w:t>A</w:t>
      </w:r>
      <w:r w:rsidR="00810FD2" w:rsidRPr="004B705E">
        <w:rPr>
          <w:rFonts w:asciiTheme="majorHAnsi" w:hAnsiTheme="majorHAnsi"/>
          <w:sz w:val="20"/>
          <w:szCs w:val="20"/>
        </w:rPr>
        <w:t xml:space="preserve"> </w:t>
      </w:r>
      <w:r w:rsidR="00E157BC" w:rsidRPr="004B705E">
        <w:rPr>
          <w:rFonts w:asciiTheme="majorHAnsi" w:hAnsiTheme="majorHAnsi"/>
          <w:sz w:val="20"/>
          <w:szCs w:val="20"/>
        </w:rPr>
        <w:t xml:space="preserve">parte </w:t>
      </w:r>
      <w:r w:rsidR="00216E55" w:rsidRPr="004B705E">
        <w:rPr>
          <w:rFonts w:asciiTheme="majorHAnsi" w:hAnsiTheme="majorHAnsi"/>
          <w:sz w:val="20"/>
          <w:szCs w:val="20"/>
        </w:rPr>
        <w:t>peticionária</w:t>
      </w:r>
      <w:r w:rsidR="004B705E" w:rsidRPr="004B705E">
        <w:rPr>
          <w:rFonts w:asciiTheme="majorHAnsi" w:hAnsiTheme="majorHAnsi"/>
          <w:sz w:val="20"/>
          <w:szCs w:val="20"/>
        </w:rPr>
        <w:t xml:space="preserve"> </w:t>
      </w:r>
      <w:r w:rsidRPr="004B705E">
        <w:rPr>
          <w:rFonts w:asciiTheme="majorHAnsi" w:hAnsiTheme="majorHAnsi"/>
          <w:sz w:val="20"/>
          <w:szCs w:val="20"/>
        </w:rPr>
        <w:t xml:space="preserve">afirma que as </w:t>
      </w:r>
      <w:r w:rsidR="00C360FD" w:rsidRPr="004B705E">
        <w:rPr>
          <w:rFonts w:asciiTheme="majorHAnsi" w:hAnsiTheme="majorHAnsi"/>
          <w:sz w:val="20"/>
          <w:szCs w:val="20"/>
        </w:rPr>
        <w:t>condi</w:t>
      </w:r>
      <w:r w:rsidR="00216E55" w:rsidRPr="004B705E">
        <w:rPr>
          <w:rFonts w:asciiTheme="majorHAnsi" w:hAnsiTheme="majorHAnsi"/>
          <w:sz w:val="20"/>
          <w:szCs w:val="20"/>
        </w:rPr>
        <w:t>ções</w:t>
      </w:r>
      <w:r w:rsidR="00C360FD" w:rsidRPr="004B705E">
        <w:rPr>
          <w:rFonts w:asciiTheme="majorHAnsi" w:hAnsiTheme="majorHAnsi"/>
          <w:sz w:val="20"/>
          <w:szCs w:val="20"/>
        </w:rPr>
        <w:t xml:space="preserve"> </w:t>
      </w:r>
      <w:r w:rsidR="00E157BC" w:rsidRPr="004B705E">
        <w:rPr>
          <w:rFonts w:asciiTheme="majorHAnsi" w:hAnsiTheme="majorHAnsi"/>
          <w:sz w:val="20"/>
          <w:szCs w:val="20"/>
        </w:rPr>
        <w:t>de</w:t>
      </w:r>
      <w:r w:rsidR="00883B98" w:rsidRPr="004B705E">
        <w:rPr>
          <w:rFonts w:asciiTheme="majorHAnsi" w:hAnsiTheme="majorHAnsi"/>
          <w:sz w:val="20"/>
          <w:szCs w:val="20"/>
        </w:rPr>
        <w:t xml:space="preserve"> deten</w:t>
      </w:r>
      <w:r w:rsidR="00216E55" w:rsidRPr="004B705E">
        <w:rPr>
          <w:rFonts w:asciiTheme="majorHAnsi" w:hAnsiTheme="majorHAnsi"/>
          <w:sz w:val="20"/>
          <w:szCs w:val="20"/>
        </w:rPr>
        <w:t>ção</w:t>
      </w:r>
      <w:r w:rsidR="00A1587E" w:rsidRPr="004B705E">
        <w:rPr>
          <w:rFonts w:asciiTheme="majorHAnsi" w:hAnsiTheme="majorHAnsi"/>
          <w:sz w:val="20"/>
          <w:szCs w:val="20"/>
        </w:rPr>
        <w:t xml:space="preserve"> n</w:t>
      </w:r>
      <w:r w:rsidRPr="004B705E">
        <w:rPr>
          <w:rFonts w:asciiTheme="majorHAnsi" w:hAnsiTheme="majorHAnsi"/>
          <w:sz w:val="20"/>
          <w:szCs w:val="20"/>
        </w:rPr>
        <w:t>a</w:t>
      </w:r>
      <w:r w:rsidR="00A1587E" w:rsidRPr="004B705E">
        <w:rPr>
          <w:rFonts w:asciiTheme="majorHAnsi" w:hAnsiTheme="majorHAnsi"/>
          <w:sz w:val="20"/>
          <w:szCs w:val="20"/>
        </w:rPr>
        <w:t xml:space="preserve"> Polinter-Neves</w:t>
      </w:r>
      <w:r w:rsidR="00E157BC" w:rsidRPr="004B705E">
        <w:rPr>
          <w:rFonts w:asciiTheme="majorHAnsi" w:hAnsiTheme="majorHAnsi"/>
          <w:sz w:val="20"/>
          <w:szCs w:val="20"/>
        </w:rPr>
        <w:t xml:space="preserve"> </w:t>
      </w:r>
      <w:r w:rsidRPr="004B705E">
        <w:rPr>
          <w:rFonts w:asciiTheme="majorHAnsi" w:hAnsiTheme="majorHAnsi"/>
          <w:sz w:val="20"/>
          <w:szCs w:val="20"/>
        </w:rPr>
        <w:t xml:space="preserve">eram precárias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EB60C8">
        <w:rPr>
          <w:rFonts w:asciiTheme="majorHAnsi" w:hAnsiTheme="majorHAnsi"/>
          <w:sz w:val="20"/>
          <w:szCs w:val="20"/>
        </w:rPr>
        <w:t>careciam</w:t>
      </w:r>
      <w:r w:rsidR="00E157BC" w:rsidRPr="004B705E">
        <w:rPr>
          <w:rFonts w:asciiTheme="majorHAnsi" w:hAnsiTheme="majorHAnsi"/>
          <w:sz w:val="20"/>
          <w:szCs w:val="20"/>
        </w:rPr>
        <w:t xml:space="preserve"> de higiene. </w:t>
      </w:r>
      <w:r w:rsidR="004B705E" w:rsidRPr="004B705E">
        <w:rPr>
          <w:rFonts w:asciiTheme="majorHAnsi" w:hAnsiTheme="majorHAnsi"/>
          <w:sz w:val="20"/>
          <w:szCs w:val="20"/>
        </w:rPr>
        <w:t>Alega que todas as pessoas privadas de liberdade faziam suas necessidades fisiológicas em um único lugar localizado dentro das celas; que não havia camas para todos, o que fazia com que alguns dormissem no chão; que o interior d</w:t>
      </w:r>
      <w:r w:rsidR="004B705E">
        <w:rPr>
          <w:rFonts w:asciiTheme="majorHAnsi" w:hAnsiTheme="majorHAnsi"/>
          <w:sz w:val="20"/>
          <w:szCs w:val="20"/>
        </w:rPr>
        <w:t>o</w:t>
      </w:r>
      <w:r w:rsidR="004B705E" w:rsidRPr="004B705E">
        <w:rPr>
          <w:rFonts w:asciiTheme="majorHAnsi" w:hAnsiTheme="majorHAnsi"/>
          <w:sz w:val="20"/>
          <w:szCs w:val="20"/>
        </w:rPr>
        <w:t xml:space="preserve"> edifício era demasiado quente e que não havia ventilação natural; que as visitas não gozavam de intimidade; que não havia serviços médicos, odontológicos, psiquiátricos, psicológicos e/ou de assistência social; que as pessoas privadas de liberdade com tuberculose conviviam com o restante da população carcerária, sem que se tomassem medidas destinadas a evitar o contágio; e que, além disso, não havia água potável.</w:t>
      </w:r>
      <w:r w:rsidR="00810FD2" w:rsidRPr="004B705E">
        <w:rPr>
          <w:rFonts w:asciiTheme="majorHAnsi" w:hAnsiTheme="majorHAnsi"/>
          <w:sz w:val="20"/>
          <w:szCs w:val="20"/>
        </w:rPr>
        <w:t xml:space="preserve"> Informa</w:t>
      </w:r>
      <w:r w:rsidR="00F744C0" w:rsidRPr="004B705E">
        <w:rPr>
          <w:rFonts w:asciiTheme="majorHAnsi" w:hAnsiTheme="majorHAnsi"/>
          <w:sz w:val="20"/>
          <w:szCs w:val="20"/>
        </w:rPr>
        <w:t xml:space="preserve"> que</w:t>
      </w:r>
      <w:r w:rsidR="000E6D38" w:rsidRPr="004B705E">
        <w:rPr>
          <w:rFonts w:asciiTheme="majorHAnsi" w:hAnsiTheme="majorHAnsi"/>
          <w:sz w:val="20"/>
          <w:szCs w:val="20"/>
        </w:rPr>
        <w:t xml:space="preserve">, em uma nova </w:t>
      </w:r>
      <w:r w:rsidR="00F744C0" w:rsidRPr="004B705E">
        <w:rPr>
          <w:rFonts w:asciiTheme="majorHAnsi" w:hAnsiTheme="majorHAnsi"/>
          <w:sz w:val="20"/>
          <w:szCs w:val="20"/>
        </w:rPr>
        <w:t>fiscaliza</w:t>
      </w:r>
      <w:r w:rsidR="00216E55" w:rsidRPr="004B705E">
        <w:rPr>
          <w:rFonts w:asciiTheme="majorHAnsi" w:hAnsiTheme="majorHAnsi"/>
          <w:sz w:val="20"/>
          <w:szCs w:val="20"/>
        </w:rPr>
        <w:t>ção</w:t>
      </w:r>
      <w:r w:rsidR="00F744C0" w:rsidRPr="004B705E">
        <w:rPr>
          <w:rFonts w:asciiTheme="majorHAnsi" w:hAnsiTheme="majorHAnsi"/>
          <w:sz w:val="20"/>
          <w:szCs w:val="20"/>
        </w:rPr>
        <w:t xml:space="preserve"> </w:t>
      </w:r>
      <w:r w:rsidR="0064123C" w:rsidRPr="004B705E">
        <w:rPr>
          <w:rFonts w:asciiTheme="majorHAnsi" w:hAnsiTheme="majorHAnsi"/>
          <w:sz w:val="20"/>
          <w:szCs w:val="20"/>
        </w:rPr>
        <w:t>d</w:t>
      </w:r>
      <w:r w:rsidR="000E6D38" w:rsidRPr="004B705E">
        <w:rPr>
          <w:rFonts w:asciiTheme="majorHAnsi" w:hAnsiTheme="majorHAnsi"/>
          <w:sz w:val="20"/>
          <w:szCs w:val="20"/>
        </w:rPr>
        <w:t>a</w:t>
      </w:r>
      <w:r w:rsidR="00F744C0" w:rsidRPr="004B705E">
        <w:rPr>
          <w:rFonts w:asciiTheme="majorHAnsi" w:hAnsiTheme="majorHAnsi"/>
          <w:sz w:val="20"/>
          <w:szCs w:val="20"/>
        </w:rPr>
        <w:t xml:space="preserve"> Polinter-Neves</w:t>
      </w:r>
      <w:r w:rsidR="000E6D38" w:rsidRPr="004B705E">
        <w:rPr>
          <w:rFonts w:asciiTheme="majorHAnsi" w:hAnsiTheme="majorHAnsi"/>
          <w:sz w:val="20"/>
          <w:szCs w:val="20"/>
        </w:rPr>
        <w:t>, em</w:t>
      </w:r>
      <w:r w:rsidR="00F744C0" w:rsidRPr="004B705E">
        <w:rPr>
          <w:rFonts w:asciiTheme="majorHAnsi" w:hAnsiTheme="majorHAnsi"/>
          <w:sz w:val="20"/>
          <w:szCs w:val="20"/>
        </w:rPr>
        <w:t xml:space="preserve"> 31 de </w:t>
      </w:r>
      <w:r w:rsidR="00D97375" w:rsidRPr="004B705E">
        <w:rPr>
          <w:rFonts w:asciiTheme="majorHAnsi" w:hAnsiTheme="majorHAnsi"/>
          <w:sz w:val="20"/>
          <w:szCs w:val="20"/>
        </w:rPr>
        <w:t>julho</w:t>
      </w:r>
      <w:r w:rsidR="004B705E" w:rsidRPr="004B705E">
        <w:rPr>
          <w:rFonts w:asciiTheme="majorHAnsi" w:hAnsiTheme="majorHAnsi"/>
          <w:sz w:val="20"/>
          <w:szCs w:val="20"/>
        </w:rPr>
        <w:t xml:space="preserve"> </w:t>
      </w:r>
      <w:r w:rsidR="00F744C0" w:rsidRPr="004B705E">
        <w:rPr>
          <w:rFonts w:asciiTheme="majorHAnsi" w:hAnsiTheme="majorHAnsi"/>
          <w:sz w:val="20"/>
          <w:szCs w:val="20"/>
        </w:rPr>
        <w:t>de 2008</w:t>
      </w:r>
      <w:r w:rsidR="000E6D38" w:rsidRPr="004B705E">
        <w:rPr>
          <w:rFonts w:asciiTheme="majorHAnsi" w:hAnsiTheme="majorHAnsi"/>
          <w:sz w:val="20"/>
          <w:szCs w:val="20"/>
        </w:rPr>
        <w:t>,</w:t>
      </w:r>
      <w:r w:rsidR="00F744C0" w:rsidRPr="004B705E">
        <w:rPr>
          <w:rFonts w:asciiTheme="majorHAnsi" w:hAnsiTheme="majorHAnsi"/>
          <w:sz w:val="20"/>
          <w:szCs w:val="20"/>
        </w:rPr>
        <w:t xml:space="preserve"> observ</w:t>
      </w:r>
      <w:r w:rsidR="000E6D38" w:rsidRPr="004B705E">
        <w:rPr>
          <w:rFonts w:asciiTheme="majorHAnsi" w:hAnsiTheme="majorHAnsi"/>
          <w:sz w:val="20"/>
          <w:szCs w:val="20"/>
        </w:rPr>
        <w:t>ou-se</w:t>
      </w:r>
      <w:r w:rsidR="00F744C0" w:rsidRPr="004B705E">
        <w:rPr>
          <w:rFonts w:asciiTheme="majorHAnsi" w:hAnsiTheme="majorHAnsi"/>
          <w:sz w:val="20"/>
          <w:szCs w:val="20"/>
        </w:rPr>
        <w:t xml:space="preserve"> que as condi</w:t>
      </w:r>
      <w:r w:rsidR="00216E55" w:rsidRPr="004B705E">
        <w:rPr>
          <w:rFonts w:asciiTheme="majorHAnsi" w:hAnsiTheme="majorHAnsi"/>
          <w:sz w:val="20"/>
          <w:szCs w:val="20"/>
        </w:rPr>
        <w:t>ções</w:t>
      </w:r>
      <w:r w:rsidR="00F744C0" w:rsidRPr="004B705E">
        <w:rPr>
          <w:rFonts w:asciiTheme="majorHAnsi" w:hAnsiTheme="majorHAnsi"/>
          <w:sz w:val="20"/>
          <w:szCs w:val="20"/>
        </w:rPr>
        <w:t xml:space="preserve"> </w:t>
      </w:r>
      <w:r w:rsidR="002E54A4" w:rsidRPr="004B705E">
        <w:rPr>
          <w:rFonts w:asciiTheme="majorHAnsi" w:hAnsiTheme="majorHAnsi"/>
          <w:sz w:val="20"/>
          <w:szCs w:val="20"/>
        </w:rPr>
        <w:t>carce</w:t>
      </w:r>
      <w:r w:rsidR="000E6D38" w:rsidRPr="004B705E">
        <w:rPr>
          <w:rFonts w:asciiTheme="majorHAnsi" w:hAnsiTheme="majorHAnsi"/>
          <w:sz w:val="20"/>
          <w:szCs w:val="20"/>
        </w:rPr>
        <w:t>rá</w:t>
      </w:r>
      <w:r w:rsidR="002E54A4" w:rsidRPr="004B705E">
        <w:rPr>
          <w:rFonts w:asciiTheme="majorHAnsi" w:hAnsiTheme="majorHAnsi"/>
          <w:sz w:val="20"/>
          <w:szCs w:val="20"/>
        </w:rPr>
        <w:t>rias</w:t>
      </w:r>
      <w:r w:rsidR="00F744C0" w:rsidRPr="004B705E">
        <w:rPr>
          <w:rFonts w:asciiTheme="majorHAnsi" w:hAnsiTheme="majorHAnsi"/>
          <w:sz w:val="20"/>
          <w:szCs w:val="20"/>
        </w:rPr>
        <w:t xml:space="preserve"> era</w:t>
      </w:r>
      <w:r w:rsidR="000E6D38" w:rsidRPr="004B705E">
        <w:rPr>
          <w:rFonts w:asciiTheme="majorHAnsi" w:hAnsiTheme="majorHAnsi"/>
          <w:sz w:val="20"/>
          <w:szCs w:val="20"/>
        </w:rPr>
        <w:t xml:space="preserve">m </w:t>
      </w:r>
      <w:r w:rsidR="00F744C0" w:rsidRPr="004B705E">
        <w:rPr>
          <w:rFonts w:asciiTheme="majorHAnsi" w:hAnsiTheme="majorHAnsi"/>
          <w:sz w:val="20"/>
          <w:szCs w:val="20"/>
        </w:rPr>
        <w:t>as m</w:t>
      </w:r>
      <w:r w:rsidR="000E6D38" w:rsidRPr="004B705E">
        <w:rPr>
          <w:rFonts w:asciiTheme="majorHAnsi" w:hAnsiTheme="majorHAnsi"/>
          <w:sz w:val="20"/>
          <w:szCs w:val="20"/>
        </w:rPr>
        <w:t>e</w:t>
      </w:r>
      <w:r w:rsidR="00F744C0" w:rsidRPr="004B705E">
        <w:rPr>
          <w:rFonts w:asciiTheme="majorHAnsi" w:hAnsiTheme="majorHAnsi"/>
          <w:sz w:val="20"/>
          <w:szCs w:val="20"/>
        </w:rPr>
        <w:t xml:space="preserve">smas, </w:t>
      </w:r>
      <w:r w:rsidR="000E6D38" w:rsidRPr="004B705E">
        <w:rPr>
          <w:rFonts w:asciiTheme="majorHAnsi" w:hAnsiTheme="majorHAnsi"/>
          <w:sz w:val="20"/>
          <w:szCs w:val="20"/>
        </w:rPr>
        <w:t>mas</w:t>
      </w:r>
      <w:r w:rsidR="00F744C0" w:rsidRPr="004B705E">
        <w:rPr>
          <w:rFonts w:asciiTheme="majorHAnsi" w:hAnsiTheme="majorHAnsi"/>
          <w:sz w:val="20"/>
          <w:szCs w:val="20"/>
        </w:rPr>
        <w:t xml:space="preserve"> que </w:t>
      </w:r>
      <w:r w:rsidR="00A82598" w:rsidRPr="004B705E">
        <w:rPr>
          <w:rFonts w:asciiTheme="majorHAnsi" w:hAnsiTheme="majorHAnsi"/>
          <w:sz w:val="20"/>
          <w:szCs w:val="20"/>
        </w:rPr>
        <w:t>ha</w:t>
      </w:r>
      <w:r w:rsidR="000E6D38" w:rsidRPr="004B705E">
        <w:rPr>
          <w:rFonts w:asciiTheme="majorHAnsi" w:hAnsiTheme="majorHAnsi"/>
          <w:sz w:val="20"/>
          <w:szCs w:val="20"/>
        </w:rPr>
        <w:t>vi</w:t>
      </w:r>
      <w:r w:rsidR="00A82598" w:rsidRPr="004B705E">
        <w:rPr>
          <w:rFonts w:asciiTheme="majorHAnsi" w:hAnsiTheme="majorHAnsi"/>
          <w:sz w:val="20"/>
          <w:szCs w:val="20"/>
        </w:rPr>
        <w:t xml:space="preserve">a aumentado </w:t>
      </w:r>
      <w:r w:rsidR="000E6D38" w:rsidRPr="004B705E">
        <w:rPr>
          <w:rFonts w:asciiTheme="majorHAnsi" w:hAnsiTheme="majorHAnsi"/>
          <w:sz w:val="20"/>
          <w:szCs w:val="20"/>
        </w:rPr>
        <w:t>par</w:t>
      </w:r>
      <w:r w:rsidR="00810FD2" w:rsidRPr="004B705E">
        <w:rPr>
          <w:rFonts w:asciiTheme="majorHAnsi" w:hAnsiTheme="majorHAnsi"/>
          <w:sz w:val="20"/>
          <w:szCs w:val="20"/>
        </w:rPr>
        <w:t xml:space="preserve">a 588 </w:t>
      </w:r>
      <w:r w:rsidR="000E6D38" w:rsidRPr="004B705E">
        <w:rPr>
          <w:rFonts w:asciiTheme="majorHAnsi" w:hAnsiTheme="majorHAnsi"/>
          <w:sz w:val="20"/>
          <w:szCs w:val="20"/>
        </w:rPr>
        <w:t>o</w:t>
      </w:r>
      <w:r w:rsidR="00A82598" w:rsidRPr="004B705E">
        <w:rPr>
          <w:rFonts w:asciiTheme="majorHAnsi" w:hAnsiTheme="majorHAnsi"/>
          <w:sz w:val="20"/>
          <w:szCs w:val="20"/>
        </w:rPr>
        <w:t xml:space="preserve"> </w:t>
      </w:r>
      <w:r w:rsidR="000E6D38" w:rsidRPr="004B705E">
        <w:rPr>
          <w:rFonts w:asciiTheme="majorHAnsi" w:hAnsiTheme="majorHAnsi"/>
          <w:sz w:val="20"/>
          <w:szCs w:val="20"/>
        </w:rPr>
        <w:t>número</w:t>
      </w:r>
      <w:r w:rsidR="00A82598" w:rsidRPr="004B705E">
        <w:rPr>
          <w:rFonts w:asciiTheme="majorHAnsi" w:hAnsiTheme="majorHAnsi"/>
          <w:sz w:val="20"/>
          <w:szCs w:val="20"/>
        </w:rPr>
        <w:t xml:space="preserve"> de deten</w:t>
      </w:r>
      <w:r w:rsidR="000E6D38" w:rsidRPr="004B705E">
        <w:rPr>
          <w:rFonts w:asciiTheme="majorHAnsi" w:hAnsiTheme="majorHAnsi"/>
          <w:sz w:val="20"/>
          <w:szCs w:val="20"/>
        </w:rPr>
        <w:t>t</w:t>
      </w:r>
      <w:r w:rsidR="00A82598" w:rsidRPr="004B705E">
        <w:rPr>
          <w:rFonts w:asciiTheme="majorHAnsi" w:hAnsiTheme="majorHAnsi"/>
          <w:sz w:val="20"/>
          <w:szCs w:val="20"/>
        </w:rPr>
        <w:t>os</w:t>
      </w:r>
      <w:r w:rsidR="000E6D38" w:rsidRPr="004B705E">
        <w:rPr>
          <w:rFonts w:asciiTheme="majorHAnsi" w:hAnsiTheme="majorHAnsi"/>
          <w:sz w:val="20"/>
          <w:szCs w:val="20"/>
        </w:rPr>
        <w:t>,</w:t>
      </w:r>
      <w:r w:rsidR="00A82598" w:rsidRPr="004B705E">
        <w:rPr>
          <w:rFonts w:asciiTheme="majorHAnsi" w:hAnsiTheme="majorHAnsi"/>
          <w:sz w:val="20"/>
          <w:szCs w:val="20"/>
        </w:rPr>
        <w:t xml:space="preserve">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F744C0" w:rsidRPr="004B705E">
        <w:rPr>
          <w:rFonts w:asciiTheme="majorHAnsi" w:hAnsiTheme="majorHAnsi"/>
          <w:sz w:val="20"/>
          <w:szCs w:val="20"/>
        </w:rPr>
        <w:t xml:space="preserve">que </w:t>
      </w:r>
      <w:r w:rsidR="000E6D38" w:rsidRPr="004B705E">
        <w:rPr>
          <w:rFonts w:asciiTheme="majorHAnsi" w:hAnsiTheme="majorHAnsi"/>
          <w:sz w:val="20"/>
          <w:szCs w:val="20"/>
        </w:rPr>
        <w:t>estes</w:t>
      </w:r>
      <w:r w:rsidR="004B705E" w:rsidRPr="004B705E">
        <w:rPr>
          <w:rFonts w:asciiTheme="majorHAnsi" w:hAnsiTheme="majorHAnsi"/>
          <w:sz w:val="20"/>
          <w:szCs w:val="20"/>
        </w:rPr>
        <w:t xml:space="preserve"> </w:t>
      </w:r>
      <w:r w:rsidR="00810FD2" w:rsidRPr="004B705E">
        <w:rPr>
          <w:rFonts w:asciiTheme="majorHAnsi" w:hAnsiTheme="majorHAnsi"/>
          <w:sz w:val="20"/>
          <w:szCs w:val="20"/>
        </w:rPr>
        <w:t>ha</w:t>
      </w:r>
      <w:r w:rsidR="000E6D38" w:rsidRPr="004B705E">
        <w:rPr>
          <w:rFonts w:asciiTheme="majorHAnsi" w:hAnsiTheme="majorHAnsi"/>
          <w:sz w:val="20"/>
          <w:szCs w:val="20"/>
        </w:rPr>
        <w:t>vi</w:t>
      </w:r>
      <w:r w:rsidR="00810FD2" w:rsidRPr="004B705E">
        <w:rPr>
          <w:rFonts w:asciiTheme="majorHAnsi" w:hAnsiTheme="majorHAnsi"/>
          <w:sz w:val="20"/>
          <w:szCs w:val="20"/>
        </w:rPr>
        <w:t>a</w:t>
      </w:r>
      <w:r w:rsidR="000E6D38" w:rsidRPr="004B705E">
        <w:rPr>
          <w:rFonts w:asciiTheme="majorHAnsi" w:hAnsiTheme="majorHAnsi"/>
          <w:sz w:val="20"/>
          <w:szCs w:val="20"/>
        </w:rPr>
        <w:t>m</w:t>
      </w:r>
      <w:r w:rsidR="00810FD2" w:rsidRPr="004B705E">
        <w:rPr>
          <w:rFonts w:asciiTheme="majorHAnsi" w:hAnsiTheme="majorHAnsi"/>
          <w:sz w:val="20"/>
          <w:szCs w:val="20"/>
        </w:rPr>
        <w:t xml:space="preserve"> </w:t>
      </w:r>
      <w:r w:rsidR="0064123C" w:rsidRPr="004B705E">
        <w:rPr>
          <w:rFonts w:asciiTheme="majorHAnsi" w:hAnsiTheme="majorHAnsi"/>
          <w:sz w:val="20"/>
          <w:szCs w:val="20"/>
        </w:rPr>
        <w:t xml:space="preserve">denunciado que </w:t>
      </w:r>
      <w:r w:rsidR="000E4285" w:rsidRPr="004B705E">
        <w:rPr>
          <w:rFonts w:asciiTheme="majorHAnsi" w:hAnsiTheme="majorHAnsi"/>
          <w:sz w:val="20"/>
          <w:szCs w:val="20"/>
        </w:rPr>
        <w:t xml:space="preserve">tinham de </w:t>
      </w:r>
      <w:r w:rsidR="00F744C0" w:rsidRPr="004B705E">
        <w:rPr>
          <w:rFonts w:asciiTheme="majorHAnsi" w:hAnsiTheme="majorHAnsi"/>
          <w:sz w:val="20"/>
          <w:szCs w:val="20"/>
        </w:rPr>
        <w:t xml:space="preserve">pagar para obter </w:t>
      </w:r>
      <w:r w:rsidR="005F7E0C" w:rsidRPr="004B705E">
        <w:rPr>
          <w:rFonts w:asciiTheme="majorHAnsi" w:hAnsiTheme="majorHAnsi"/>
          <w:sz w:val="20"/>
          <w:szCs w:val="20"/>
        </w:rPr>
        <w:t>água</w:t>
      </w:r>
      <w:r w:rsidR="004B705E" w:rsidRPr="004B705E">
        <w:rPr>
          <w:rFonts w:asciiTheme="majorHAnsi" w:hAnsiTheme="majorHAnsi"/>
          <w:sz w:val="20"/>
          <w:szCs w:val="20"/>
        </w:rPr>
        <w:t xml:space="preserve"> </w:t>
      </w:r>
      <w:r w:rsidR="005F7E0C" w:rsidRPr="004B705E">
        <w:rPr>
          <w:rFonts w:asciiTheme="majorHAnsi" w:hAnsiTheme="majorHAnsi"/>
          <w:sz w:val="20"/>
          <w:szCs w:val="20"/>
        </w:rPr>
        <w:t>potável</w:t>
      </w:r>
      <w:r w:rsidR="00F744C0" w:rsidRPr="004B705E">
        <w:rPr>
          <w:rFonts w:asciiTheme="majorHAnsi" w:hAnsiTheme="majorHAnsi"/>
          <w:sz w:val="20"/>
          <w:szCs w:val="20"/>
        </w:rPr>
        <w:t>.</w:t>
      </w:r>
    </w:p>
    <w:p w14:paraId="34EA8F07" w14:textId="369D7BB7" w:rsidR="001A47B1" w:rsidRPr="004B705E" w:rsidRDefault="00C44AA0" w:rsidP="00C23A3A">
      <w:pPr>
        <w:numPr>
          <w:ilvl w:val="0"/>
          <w:numId w:val="55"/>
        </w:numPr>
        <w:suppressAutoHyphens/>
        <w:spacing w:after="120"/>
        <w:jc w:val="both"/>
        <w:rPr>
          <w:rFonts w:asciiTheme="majorHAnsi" w:hAnsiTheme="majorHAnsi"/>
          <w:color w:val="000000" w:themeColor="text1"/>
          <w:sz w:val="20"/>
          <w:szCs w:val="20"/>
        </w:rPr>
      </w:pPr>
      <w:r w:rsidRPr="004B705E">
        <w:rPr>
          <w:rFonts w:asciiTheme="majorHAnsi" w:hAnsiTheme="majorHAnsi"/>
          <w:sz w:val="20"/>
          <w:szCs w:val="20"/>
        </w:rPr>
        <w:t>Informa</w:t>
      </w:r>
      <w:r w:rsidR="00C23A3A" w:rsidRPr="004B705E">
        <w:rPr>
          <w:rFonts w:asciiTheme="majorHAnsi" w:hAnsiTheme="majorHAnsi"/>
          <w:sz w:val="20"/>
          <w:szCs w:val="20"/>
        </w:rPr>
        <w:t xml:space="preserve"> a parte </w:t>
      </w:r>
      <w:r w:rsidR="00216E55" w:rsidRPr="004B705E">
        <w:rPr>
          <w:rFonts w:asciiTheme="majorHAnsi" w:hAnsiTheme="majorHAnsi"/>
          <w:sz w:val="20"/>
          <w:szCs w:val="20"/>
        </w:rPr>
        <w:t xml:space="preserve">peticionária </w:t>
      </w:r>
      <w:r w:rsidR="00C23A3A" w:rsidRPr="004B705E">
        <w:rPr>
          <w:rFonts w:asciiTheme="majorHAnsi" w:hAnsiTheme="majorHAnsi"/>
          <w:sz w:val="20"/>
          <w:szCs w:val="20"/>
        </w:rPr>
        <w:t>que</w:t>
      </w:r>
      <w:r w:rsidRPr="004B705E">
        <w:rPr>
          <w:rFonts w:asciiTheme="majorHAnsi" w:hAnsiTheme="majorHAnsi"/>
          <w:sz w:val="20"/>
          <w:szCs w:val="20"/>
        </w:rPr>
        <w:t xml:space="preserve">, em </w:t>
      </w:r>
      <w:r w:rsidR="00C23A3A" w:rsidRPr="004B705E">
        <w:rPr>
          <w:rFonts w:asciiTheme="majorHAnsi" w:hAnsiTheme="majorHAnsi"/>
          <w:sz w:val="20"/>
          <w:szCs w:val="20"/>
        </w:rPr>
        <w:t xml:space="preserve">2007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C23A3A" w:rsidRPr="004B705E">
        <w:rPr>
          <w:rFonts w:asciiTheme="majorHAnsi" w:hAnsiTheme="majorHAnsi"/>
          <w:sz w:val="20"/>
          <w:szCs w:val="20"/>
        </w:rPr>
        <w:t>2008</w:t>
      </w:r>
      <w:r w:rsidRPr="004B705E">
        <w:rPr>
          <w:rFonts w:asciiTheme="majorHAnsi" w:hAnsiTheme="majorHAnsi"/>
          <w:sz w:val="20"/>
          <w:szCs w:val="20"/>
        </w:rPr>
        <w:t>, o edifício foi fiscalizado em diferentes ocasiões e recebeu algumas reformas</w:t>
      </w:r>
      <w:r w:rsidR="0064123C" w:rsidRPr="004B705E">
        <w:rPr>
          <w:rFonts w:asciiTheme="majorHAnsi" w:hAnsiTheme="majorHAnsi"/>
          <w:sz w:val="20"/>
          <w:szCs w:val="20"/>
        </w:rPr>
        <w:t>,</w:t>
      </w:r>
      <w:r w:rsidR="00C23A3A" w:rsidRPr="004B705E">
        <w:rPr>
          <w:rFonts w:asciiTheme="majorHAnsi" w:hAnsiTheme="majorHAnsi"/>
          <w:sz w:val="20"/>
          <w:szCs w:val="20"/>
        </w:rPr>
        <w:t xml:space="preserve"> </w:t>
      </w:r>
      <w:r w:rsidRPr="004B705E">
        <w:rPr>
          <w:rFonts w:asciiTheme="majorHAnsi" w:hAnsiTheme="majorHAnsi"/>
          <w:sz w:val="20"/>
          <w:szCs w:val="20"/>
        </w:rPr>
        <w:t xml:space="preserve">que não provocaram maiores mudanças nas </w:t>
      </w:r>
      <w:r w:rsidR="00C23A3A" w:rsidRPr="004B705E">
        <w:rPr>
          <w:rFonts w:asciiTheme="majorHAnsi" w:hAnsiTheme="majorHAnsi"/>
          <w:sz w:val="20"/>
          <w:szCs w:val="20"/>
        </w:rPr>
        <w:t>condi</w:t>
      </w:r>
      <w:r w:rsidR="00216E55" w:rsidRPr="004B705E">
        <w:rPr>
          <w:rFonts w:asciiTheme="majorHAnsi" w:hAnsiTheme="majorHAnsi"/>
          <w:sz w:val="20"/>
          <w:szCs w:val="20"/>
        </w:rPr>
        <w:t>ções</w:t>
      </w:r>
      <w:r w:rsidR="00C23A3A" w:rsidRPr="004B705E">
        <w:rPr>
          <w:rFonts w:asciiTheme="majorHAnsi" w:hAnsiTheme="majorHAnsi"/>
          <w:sz w:val="20"/>
          <w:szCs w:val="20"/>
        </w:rPr>
        <w:t xml:space="preserve"> de deten</w:t>
      </w:r>
      <w:r w:rsidR="00216E55" w:rsidRPr="004B705E">
        <w:rPr>
          <w:rFonts w:asciiTheme="majorHAnsi" w:hAnsiTheme="majorHAnsi"/>
          <w:sz w:val="20"/>
          <w:szCs w:val="20"/>
        </w:rPr>
        <w:t>ção</w:t>
      </w:r>
      <w:r w:rsidR="00C23A3A" w:rsidRPr="004B705E">
        <w:rPr>
          <w:rFonts w:asciiTheme="majorHAnsi" w:hAnsiTheme="majorHAnsi"/>
          <w:sz w:val="20"/>
          <w:szCs w:val="20"/>
        </w:rPr>
        <w:t xml:space="preserve"> </w:t>
      </w:r>
      <w:r w:rsidR="00D97375" w:rsidRPr="004B705E">
        <w:rPr>
          <w:rFonts w:asciiTheme="majorHAnsi" w:hAnsiTheme="majorHAnsi"/>
          <w:sz w:val="20"/>
          <w:szCs w:val="20"/>
        </w:rPr>
        <w:t>das pessoas</w:t>
      </w:r>
      <w:r w:rsidR="004B705E" w:rsidRPr="004B705E">
        <w:rPr>
          <w:rFonts w:asciiTheme="majorHAnsi" w:hAnsiTheme="majorHAnsi"/>
          <w:sz w:val="20"/>
          <w:szCs w:val="20"/>
        </w:rPr>
        <w:t xml:space="preserve"> </w:t>
      </w:r>
      <w:r w:rsidR="00CA757D" w:rsidRPr="004B705E">
        <w:rPr>
          <w:rFonts w:asciiTheme="majorHAnsi" w:hAnsiTheme="majorHAnsi"/>
          <w:sz w:val="20"/>
          <w:szCs w:val="20"/>
        </w:rPr>
        <w:t xml:space="preserve">privadas de </w:t>
      </w:r>
      <w:r w:rsidR="00216E55" w:rsidRPr="004B705E">
        <w:rPr>
          <w:rFonts w:asciiTheme="majorHAnsi" w:hAnsiTheme="majorHAnsi"/>
          <w:sz w:val="20"/>
          <w:szCs w:val="20"/>
        </w:rPr>
        <w:t xml:space="preserve">liberdade </w:t>
      </w:r>
      <w:r w:rsidR="00EB60C8">
        <w:rPr>
          <w:rFonts w:asciiTheme="majorHAnsi" w:hAnsiTheme="majorHAnsi"/>
          <w:sz w:val="20"/>
          <w:szCs w:val="20"/>
        </w:rPr>
        <w:t>que ali se encontravam</w:t>
      </w:r>
      <w:r w:rsidR="00A53793" w:rsidRPr="004B705E">
        <w:rPr>
          <w:rFonts w:asciiTheme="majorHAnsi" w:hAnsiTheme="majorHAnsi"/>
          <w:sz w:val="20"/>
          <w:szCs w:val="20"/>
        </w:rPr>
        <w:t xml:space="preserve">. </w:t>
      </w:r>
      <w:r w:rsidR="000B4640" w:rsidRPr="004B705E">
        <w:rPr>
          <w:rFonts w:asciiTheme="majorHAnsi" w:hAnsiTheme="majorHAnsi"/>
          <w:sz w:val="20"/>
          <w:szCs w:val="20"/>
        </w:rPr>
        <w:t xml:space="preserve">Alega </w:t>
      </w:r>
      <w:r w:rsidR="003B3B13" w:rsidRPr="004B705E">
        <w:rPr>
          <w:rFonts w:asciiTheme="majorHAnsi" w:hAnsiTheme="majorHAnsi"/>
          <w:sz w:val="20"/>
          <w:szCs w:val="20"/>
        </w:rPr>
        <w:t>que,</w:t>
      </w:r>
      <w:r w:rsidR="000B4640" w:rsidRPr="004B705E">
        <w:rPr>
          <w:rFonts w:asciiTheme="majorHAnsi" w:hAnsiTheme="majorHAnsi"/>
          <w:sz w:val="20"/>
          <w:szCs w:val="20"/>
        </w:rPr>
        <w:t xml:space="preserve"> e</w:t>
      </w:r>
      <w:r w:rsidRPr="004B705E">
        <w:rPr>
          <w:rFonts w:asciiTheme="majorHAnsi" w:hAnsiTheme="majorHAnsi"/>
          <w:sz w:val="20"/>
          <w:szCs w:val="20"/>
        </w:rPr>
        <w:t>m</w:t>
      </w:r>
      <w:r w:rsidR="000B4640" w:rsidRPr="004B705E">
        <w:rPr>
          <w:rFonts w:asciiTheme="majorHAnsi" w:hAnsiTheme="majorHAnsi"/>
          <w:sz w:val="20"/>
          <w:szCs w:val="20"/>
        </w:rPr>
        <w:t xml:space="preserve"> 2011, </w:t>
      </w:r>
      <w:r w:rsidRPr="004B705E">
        <w:rPr>
          <w:rFonts w:asciiTheme="majorHAnsi" w:hAnsiTheme="majorHAnsi"/>
          <w:sz w:val="20"/>
          <w:szCs w:val="20"/>
        </w:rPr>
        <w:t xml:space="preserve">o </w:t>
      </w:r>
      <w:r w:rsidR="000B4640" w:rsidRPr="004B705E">
        <w:rPr>
          <w:rFonts w:asciiTheme="majorHAnsi" w:hAnsiTheme="majorHAnsi"/>
          <w:color w:val="000000"/>
          <w:sz w:val="20"/>
          <w:szCs w:val="20"/>
          <w:shd w:val="clear" w:color="auto" w:fill="FFFFFF"/>
        </w:rPr>
        <w:t>Subcomit</w:t>
      </w:r>
      <w:r w:rsidRPr="004B705E">
        <w:rPr>
          <w:rFonts w:asciiTheme="majorHAnsi" w:hAnsiTheme="majorHAnsi"/>
          <w:color w:val="000000"/>
          <w:sz w:val="20"/>
          <w:szCs w:val="20"/>
          <w:shd w:val="clear" w:color="auto" w:fill="FFFFFF"/>
        </w:rPr>
        <w:t>ê</w:t>
      </w:r>
      <w:r w:rsidR="000B4640" w:rsidRPr="004B705E">
        <w:rPr>
          <w:rFonts w:asciiTheme="majorHAnsi" w:hAnsiTheme="majorHAnsi"/>
          <w:color w:val="000000"/>
          <w:sz w:val="20"/>
          <w:szCs w:val="20"/>
          <w:shd w:val="clear" w:color="auto" w:fill="FFFFFF"/>
        </w:rPr>
        <w:t xml:space="preserve"> </w:t>
      </w:r>
      <w:r w:rsidRPr="004B705E">
        <w:rPr>
          <w:rFonts w:asciiTheme="majorHAnsi" w:hAnsiTheme="majorHAnsi"/>
          <w:color w:val="000000"/>
          <w:sz w:val="20"/>
          <w:szCs w:val="20"/>
          <w:shd w:val="clear" w:color="auto" w:fill="FFFFFF"/>
        </w:rPr>
        <w:t xml:space="preserve">de </w:t>
      </w:r>
      <w:r w:rsidR="000B4640" w:rsidRPr="004B705E">
        <w:rPr>
          <w:rFonts w:asciiTheme="majorHAnsi" w:hAnsiTheme="majorHAnsi"/>
          <w:color w:val="000000"/>
          <w:sz w:val="20"/>
          <w:szCs w:val="20"/>
          <w:shd w:val="clear" w:color="auto" w:fill="FFFFFF"/>
        </w:rPr>
        <w:t>Preven</w:t>
      </w:r>
      <w:r w:rsidR="00216E55" w:rsidRPr="004B705E">
        <w:rPr>
          <w:rFonts w:asciiTheme="majorHAnsi" w:hAnsiTheme="majorHAnsi"/>
          <w:color w:val="000000"/>
          <w:sz w:val="20"/>
          <w:szCs w:val="20"/>
          <w:shd w:val="clear" w:color="auto" w:fill="FFFFFF"/>
        </w:rPr>
        <w:t>ção</w:t>
      </w:r>
      <w:r w:rsidR="000B4640" w:rsidRPr="004B705E">
        <w:rPr>
          <w:rFonts w:asciiTheme="majorHAnsi" w:hAnsiTheme="majorHAnsi"/>
          <w:color w:val="000000"/>
          <w:sz w:val="20"/>
          <w:szCs w:val="20"/>
          <w:shd w:val="clear" w:color="auto" w:fill="FFFFFF"/>
        </w:rPr>
        <w:t xml:space="preserve"> </w:t>
      </w:r>
      <w:r w:rsidR="00216E55" w:rsidRPr="004B705E">
        <w:rPr>
          <w:rFonts w:asciiTheme="majorHAnsi" w:hAnsiTheme="majorHAnsi"/>
          <w:color w:val="000000"/>
          <w:sz w:val="20"/>
          <w:szCs w:val="20"/>
          <w:shd w:val="clear" w:color="auto" w:fill="FFFFFF"/>
        </w:rPr>
        <w:t xml:space="preserve">da </w:t>
      </w:r>
      <w:r w:rsidR="000B4640" w:rsidRPr="004B705E">
        <w:rPr>
          <w:rFonts w:asciiTheme="majorHAnsi" w:hAnsiTheme="majorHAnsi"/>
          <w:color w:val="000000"/>
          <w:sz w:val="20"/>
          <w:szCs w:val="20"/>
          <w:shd w:val="clear" w:color="auto" w:fill="FFFFFF"/>
        </w:rPr>
        <w:t xml:space="preserve">Tortura </w:t>
      </w:r>
      <w:r w:rsidR="005F7E0C" w:rsidRPr="004B705E">
        <w:rPr>
          <w:rFonts w:asciiTheme="majorHAnsi" w:hAnsiTheme="majorHAnsi"/>
          <w:color w:val="000000"/>
          <w:sz w:val="20"/>
          <w:szCs w:val="20"/>
          <w:shd w:val="clear" w:color="auto" w:fill="FFFFFF"/>
        </w:rPr>
        <w:t>e</w:t>
      </w:r>
      <w:r w:rsidR="004B705E" w:rsidRPr="004B705E">
        <w:rPr>
          <w:rFonts w:asciiTheme="majorHAnsi" w:hAnsiTheme="majorHAnsi"/>
          <w:color w:val="000000"/>
          <w:sz w:val="20"/>
          <w:szCs w:val="20"/>
          <w:shd w:val="clear" w:color="auto" w:fill="FFFFFF"/>
        </w:rPr>
        <w:t xml:space="preserve"> </w:t>
      </w:r>
      <w:r w:rsidRPr="004B705E">
        <w:rPr>
          <w:rFonts w:asciiTheme="majorHAnsi" w:hAnsiTheme="majorHAnsi"/>
          <w:color w:val="000000"/>
          <w:sz w:val="20"/>
          <w:szCs w:val="20"/>
          <w:shd w:val="clear" w:color="auto" w:fill="FFFFFF"/>
        </w:rPr>
        <w:t xml:space="preserve">outros </w:t>
      </w:r>
      <w:r w:rsidR="000B4640" w:rsidRPr="004B705E">
        <w:rPr>
          <w:rFonts w:asciiTheme="majorHAnsi" w:hAnsiTheme="majorHAnsi"/>
          <w:color w:val="000000"/>
          <w:sz w:val="20"/>
          <w:szCs w:val="20"/>
          <w:shd w:val="clear" w:color="auto" w:fill="FFFFFF"/>
        </w:rPr>
        <w:t>Trat</w:t>
      </w:r>
      <w:r w:rsidRPr="004B705E">
        <w:rPr>
          <w:rFonts w:asciiTheme="majorHAnsi" w:hAnsiTheme="majorHAnsi"/>
          <w:color w:val="000000"/>
          <w:sz w:val="20"/>
          <w:szCs w:val="20"/>
          <w:shd w:val="clear" w:color="auto" w:fill="FFFFFF"/>
        </w:rPr>
        <w:t>ament</w:t>
      </w:r>
      <w:r w:rsidR="000B4640" w:rsidRPr="004B705E">
        <w:rPr>
          <w:rFonts w:asciiTheme="majorHAnsi" w:hAnsiTheme="majorHAnsi"/>
          <w:color w:val="000000"/>
          <w:sz w:val="20"/>
          <w:szCs w:val="20"/>
          <w:shd w:val="clear" w:color="auto" w:fill="FFFFFF"/>
        </w:rPr>
        <w:t>os o</w:t>
      </w:r>
      <w:r w:rsidRPr="004B705E">
        <w:rPr>
          <w:rFonts w:asciiTheme="majorHAnsi" w:hAnsiTheme="majorHAnsi"/>
          <w:color w:val="000000"/>
          <w:sz w:val="20"/>
          <w:szCs w:val="20"/>
          <w:shd w:val="clear" w:color="auto" w:fill="FFFFFF"/>
        </w:rPr>
        <w:t>u</w:t>
      </w:r>
      <w:r w:rsidR="000B4640" w:rsidRPr="004B705E">
        <w:rPr>
          <w:rFonts w:asciiTheme="majorHAnsi" w:hAnsiTheme="majorHAnsi"/>
          <w:color w:val="000000"/>
          <w:sz w:val="20"/>
          <w:szCs w:val="20"/>
          <w:shd w:val="clear" w:color="auto" w:fill="FFFFFF"/>
        </w:rPr>
        <w:t xml:space="preserve"> Penas </w:t>
      </w:r>
      <w:r w:rsidRPr="004B705E">
        <w:rPr>
          <w:rFonts w:asciiTheme="majorHAnsi" w:hAnsiTheme="majorHAnsi"/>
          <w:color w:val="000000"/>
          <w:sz w:val="20"/>
          <w:szCs w:val="20"/>
          <w:shd w:val="clear" w:color="auto" w:fill="FFFFFF"/>
        </w:rPr>
        <w:t xml:space="preserve">Cruéis, Desumanos ou </w:t>
      </w:r>
      <w:r w:rsidR="000B4640" w:rsidRPr="004B705E">
        <w:rPr>
          <w:rFonts w:asciiTheme="majorHAnsi" w:hAnsiTheme="majorHAnsi"/>
          <w:color w:val="000000"/>
          <w:sz w:val="20"/>
          <w:szCs w:val="20"/>
          <w:shd w:val="clear" w:color="auto" w:fill="FFFFFF"/>
        </w:rPr>
        <w:t xml:space="preserve">Degradantes, </w:t>
      </w:r>
      <w:r w:rsidRPr="004B705E">
        <w:rPr>
          <w:rFonts w:asciiTheme="majorHAnsi" w:hAnsiTheme="majorHAnsi"/>
          <w:color w:val="000000"/>
          <w:sz w:val="20"/>
          <w:szCs w:val="20"/>
          <w:shd w:val="clear" w:color="auto" w:fill="FFFFFF"/>
        </w:rPr>
        <w:t xml:space="preserve">das Nações Unidas, visitou os estabelecimentos carcerários brasileiros </w:t>
      </w:r>
      <w:r w:rsidR="009D3876" w:rsidRPr="004B705E">
        <w:rPr>
          <w:rFonts w:asciiTheme="majorHAnsi" w:hAnsiTheme="majorHAnsi"/>
          <w:color w:val="000000"/>
          <w:sz w:val="20"/>
          <w:szCs w:val="20"/>
          <w:shd w:val="clear" w:color="auto" w:fill="FFFFFF"/>
        </w:rPr>
        <w:t>e</w:t>
      </w:r>
      <w:r w:rsidR="00EB60C8">
        <w:rPr>
          <w:rFonts w:asciiTheme="majorHAnsi" w:hAnsiTheme="majorHAnsi"/>
          <w:color w:val="000000"/>
          <w:sz w:val="20"/>
          <w:szCs w:val="20"/>
          <w:shd w:val="clear" w:color="auto" w:fill="FFFFFF"/>
        </w:rPr>
        <w:t xml:space="preserve">, em seu relatório, referiu-se </w:t>
      </w:r>
      <w:r w:rsidR="009D3876" w:rsidRPr="004B705E">
        <w:rPr>
          <w:rFonts w:asciiTheme="majorHAnsi" w:hAnsiTheme="majorHAnsi"/>
          <w:color w:val="000000"/>
          <w:sz w:val="20"/>
          <w:szCs w:val="20"/>
          <w:shd w:val="clear" w:color="auto" w:fill="FFFFFF"/>
        </w:rPr>
        <w:t xml:space="preserve">à </w:t>
      </w:r>
      <w:r w:rsidR="00C23A3A" w:rsidRPr="004B705E">
        <w:rPr>
          <w:rFonts w:asciiTheme="majorHAnsi" w:hAnsiTheme="majorHAnsi"/>
          <w:color w:val="000000"/>
          <w:sz w:val="20"/>
          <w:szCs w:val="20"/>
          <w:shd w:val="clear" w:color="auto" w:fill="FFFFFF"/>
        </w:rPr>
        <w:t xml:space="preserve">Polinter-Neves como </w:t>
      </w:r>
      <w:r w:rsidR="009D3876" w:rsidRPr="004B705E">
        <w:rPr>
          <w:rFonts w:asciiTheme="majorHAnsi" w:hAnsiTheme="majorHAnsi"/>
          <w:color w:val="000000"/>
          <w:sz w:val="20"/>
          <w:szCs w:val="20"/>
          <w:shd w:val="clear" w:color="auto" w:fill="FFFFFF"/>
        </w:rPr>
        <w:t xml:space="preserve">um </w:t>
      </w:r>
      <w:r w:rsidR="004B16AF" w:rsidRPr="004B705E">
        <w:rPr>
          <w:rFonts w:asciiTheme="majorHAnsi" w:hAnsiTheme="majorHAnsi"/>
          <w:color w:val="000000"/>
          <w:sz w:val="20"/>
          <w:szCs w:val="20"/>
          <w:shd w:val="clear" w:color="auto" w:fill="FFFFFF"/>
        </w:rPr>
        <w:t>estabelecimento</w:t>
      </w:r>
      <w:r w:rsidR="004B705E" w:rsidRPr="004B705E">
        <w:rPr>
          <w:rFonts w:asciiTheme="majorHAnsi" w:hAnsiTheme="majorHAnsi"/>
          <w:color w:val="000000"/>
          <w:sz w:val="20"/>
          <w:szCs w:val="20"/>
          <w:shd w:val="clear" w:color="auto" w:fill="FFFFFF"/>
        </w:rPr>
        <w:t xml:space="preserve"> </w:t>
      </w:r>
      <w:r w:rsidR="009D3876" w:rsidRPr="004B705E">
        <w:rPr>
          <w:rFonts w:asciiTheme="majorHAnsi" w:hAnsiTheme="majorHAnsi"/>
          <w:color w:val="000000"/>
          <w:sz w:val="20"/>
          <w:szCs w:val="20"/>
          <w:shd w:val="clear" w:color="auto" w:fill="FFFFFF"/>
        </w:rPr>
        <w:t xml:space="preserve">com </w:t>
      </w:r>
      <w:r w:rsidR="00C23A3A" w:rsidRPr="004B705E">
        <w:rPr>
          <w:rFonts w:asciiTheme="majorHAnsi" w:hAnsiTheme="majorHAnsi"/>
          <w:color w:val="000000"/>
          <w:sz w:val="20"/>
          <w:szCs w:val="20"/>
          <w:shd w:val="clear" w:color="auto" w:fill="FFFFFF"/>
        </w:rPr>
        <w:t xml:space="preserve">altos </w:t>
      </w:r>
      <w:r w:rsidR="000B4640" w:rsidRPr="004B705E">
        <w:rPr>
          <w:rFonts w:asciiTheme="majorHAnsi" w:hAnsiTheme="majorHAnsi"/>
          <w:color w:val="000000"/>
          <w:sz w:val="20"/>
          <w:szCs w:val="20"/>
          <w:shd w:val="clear" w:color="auto" w:fill="FFFFFF"/>
        </w:rPr>
        <w:t>n</w:t>
      </w:r>
      <w:r w:rsidR="009D3876" w:rsidRPr="004B705E">
        <w:rPr>
          <w:rFonts w:asciiTheme="majorHAnsi" w:hAnsiTheme="majorHAnsi"/>
          <w:color w:val="000000"/>
          <w:sz w:val="20"/>
          <w:szCs w:val="20"/>
          <w:shd w:val="clear" w:color="auto" w:fill="FFFFFF"/>
        </w:rPr>
        <w:t xml:space="preserve">íveis </w:t>
      </w:r>
      <w:r w:rsidR="000B4640" w:rsidRPr="004B705E">
        <w:rPr>
          <w:rFonts w:asciiTheme="majorHAnsi" w:hAnsiTheme="majorHAnsi"/>
          <w:color w:val="000000"/>
          <w:sz w:val="20"/>
          <w:szCs w:val="20"/>
          <w:shd w:val="clear" w:color="auto" w:fill="FFFFFF"/>
        </w:rPr>
        <w:t>de superp</w:t>
      </w:r>
      <w:r w:rsidR="009D3876" w:rsidRPr="004B705E">
        <w:rPr>
          <w:rFonts w:asciiTheme="majorHAnsi" w:hAnsiTheme="majorHAnsi"/>
          <w:color w:val="000000"/>
          <w:sz w:val="20"/>
          <w:szCs w:val="20"/>
          <w:shd w:val="clear" w:color="auto" w:fill="FFFFFF"/>
        </w:rPr>
        <w:t>opulação e</w:t>
      </w:r>
      <w:r w:rsidR="000B4640" w:rsidRPr="004B705E">
        <w:rPr>
          <w:rFonts w:asciiTheme="majorHAnsi" w:hAnsiTheme="majorHAnsi"/>
          <w:color w:val="000000"/>
          <w:sz w:val="20"/>
          <w:szCs w:val="20"/>
          <w:shd w:val="clear" w:color="auto" w:fill="FFFFFF"/>
        </w:rPr>
        <w:t xml:space="preserve"> aus</w:t>
      </w:r>
      <w:r w:rsidR="009D3876" w:rsidRPr="004B705E">
        <w:rPr>
          <w:rFonts w:asciiTheme="majorHAnsi" w:hAnsiTheme="majorHAnsi"/>
          <w:color w:val="000000"/>
          <w:sz w:val="20"/>
          <w:szCs w:val="20"/>
          <w:shd w:val="clear" w:color="auto" w:fill="FFFFFF"/>
        </w:rPr>
        <w:t xml:space="preserve">ência de saneamento, limpeza, alojamento, alimentação e </w:t>
      </w:r>
      <w:r w:rsidR="005F7E0C" w:rsidRPr="004B705E">
        <w:rPr>
          <w:rFonts w:asciiTheme="majorHAnsi" w:hAnsiTheme="majorHAnsi"/>
          <w:color w:val="000000"/>
          <w:sz w:val="20"/>
          <w:szCs w:val="20"/>
          <w:shd w:val="clear" w:color="auto" w:fill="FFFFFF"/>
        </w:rPr>
        <w:t>água</w:t>
      </w:r>
      <w:r w:rsidR="004B705E" w:rsidRPr="004B705E">
        <w:rPr>
          <w:rFonts w:asciiTheme="majorHAnsi" w:hAnsiTheme="majorHAnsi"/>
          <w:color w:val="000000"/>
          <w:sz w:val="20"/>
          <w:szCs w:val="20"/>
          <w:shd w:val="clear" w:color="auto" w:fill="FFFFFF"/>
        </w:rPr>
        <w:t xml:space="preserve"> </w:t>
      </w:r>
      <w:r w:rsidR="005F7E0C" w:rsidRPr="004B705E">
        <w:rPr>
          <w:rFonts w:asciiTheme="majorHAnsi" w:hAnsiTheme="majorHAnsi"/>
          <w:color w:val="000000"/>
          <w:sz w:val="20"/>
          <w:szCs w:val="20"/>
          <w:shd w:val="clear" w:color="auto" w:fill="FFFFFF"/>
        </w:rPr>
        <w:t>potável</w:t>
      </w:r>
      <w:r w:rsidR="000B4640" w:rsidRPr="004B705E">
        <w:rPr>
          <w:rFonts w:asciiTheme="majorHAnsi" w:hAnsiTheme="majorHAnsi"/>
          <w:color w:val="000000"/>
          <w:sz w:val="20"/>
          <w:szCs w:val="20"/>
          <w:shd w:val="clear" w:color="auto" w:fill="FFFFFF"/>
        </w:rPr>
        <w:t xml:space="preserve">. </w:t>
      </w:r>
      <w:r w:rsidR="000B4640" w:rsidRPr="004B705E">
        <w:rPr>
          <w:rFonts w:asciiTheme="majorHAnsi" w:hAnsiTheme="majorHAnsi"/>
          <w:sz w:val="20"/>
          <w:szCs w:val="20"/>
        </w:rPr>
        <w:t>E</w:t>
      </w:r>
      <w:r w:rsidR="009D3876" w:rsidRPr="004B705E">
        <w:rPr>
          <w:rFonts w:asciiTheme="majorHAnsi" w:hAnsiTheme="majorHAnsi"/>
          <w:sz w:val="20"/>
          <w:szCs w:val="20"/>
        </w:rPr>
        <w:t xml:space="preserve">m vista disso, em </w:t>
      </w:r>
      <w:r w:rsidR="00DF40B0" w:rsidRPr="004B705E">
        <w:rPr>
          <w:rFonts w:asciiTheme="majorHAnsi" w:hAnsiTheme="majorHAnsi"/>
          <w:sz w:val="20"/>
          <w:szCs w:val="20"/>
        </w:rPr>
        <w:t>2012</w:t>
      </w:r>
      <w:r w:rsidR="009D3876" w:rsidRPr="004B705E">
        <w:rPr>
          <w:rFonts w:asciiTheme="majorHAnsi" w:hAnsiTheme="majorHAnsi"/>
          <w:sz w:val="20"/>
          <w:szCs w:val="20"/>
        </w:rPr>
        <w:t xml:space="preserve">, a </w:t>
      </w:r>
      <w:r w:rsidR="000B4640" w:rsidRPr="004B705E">
        <w:rPr>
          <w:rFonts w:asciiTheme="majorHAnsi" w:hAnsiTheme="majorHAnsi"/>
          <w:sz w:val="20"/>
          <w:szCs w:val="20"/>
        </w:rPr>
        <w:t>Polinter-Neves</w:t>
      </w:r>
      <w:r w:rsidR="009D3876" w:rsidRPr="004B705E">
        <w:rPr>
          <w:rFonts w:asciiTheme="majorHAnsi" w:hAnsiTheme="majorHAnsi"/>
          <w:sz w:val="20"/>
          <w:szCs w:val="20"/>
        </w:rPr>
        <w:t xml:space="preserve"> foi fechada</w:t>
      </w:r>
      <w:r w:rsidR="000B4640" w:rsidRPr="004B705E">
        <w:rPr>
          <w:rFonts w:asciiTheme="majorHAnsi" w:hAnsiTheme="majorHAnsi"/>
          <w:sz w:val="20"/>
          <w:szCs w:val="20"/>
        </w:rPr>
        <w:t xml:space="preserve">. </w:t>
      </w:r>
      <w:r w:rsidR="009D3876" w:rsidRPr="004B705E">
        <w:rPr>
          <w:rFonts w:asciiTheme="majorHAnsi" w:hAnsiTheme="majorHAnsi"/>
          <w:sz w:val="20"/>
          <w:szCs w:val="20"/>
        </w:rPr>
        <w:t xml:space="preserve">No entanto, a </w:t>
      </w:r>
      <w:r w:rsidR="0064123C" w:rsidRPr="004B705E">
        <w:rPr>
          <w:rFonts w:asciiTheme="majorHAnsi" w:hAnsiTheme="majorHAnsi"/>
          <w:sz w:val="20"/>
          <w:szCs w:val="20"/>
        </w:rPr>
        <w:t xml:space="preserve">parte </w:t>
      </w:r>
      <w:r w:rsidR="00216E55" w:rsidRPr="004B705E">
        <w:rPr>
          <w:rFonts w:asciiTheme="majorHAnsi" w:hAnsiTheme="majorHAnsi"/>
          <w:sz w:val="20"/>
          <w:szCs w:val="20"/>
        </w:rPr>
        <w:t>peticionária</w:t>
      </w:r>
      <w:r w:rsidR="004B705E" w:rsidRPr="004B705E">
        <w:rPr>
          <w:rFonts w:asciiTheme="majorHAnsi" w:hAnsiTheme="majorHAnsi"/>
          <w:sz w:val="20"/>
          <w:szCs w:val="20"/>
        </w:rPr>
        <w:t xml:space="preserve"> </w:t>
      </w:r>
      <w:r w:rsidR="00EE4CC6" w:rsidRPr="004B705E">
        <w:rPr>
          <w:rFonts w:asciiTheme="majorHAnsi" w:hAnsiTheme="majorHAnsi"/>
          <w:sz w:val="20"/>
          <w:szCs w:val="20"/>
        </w:rPr>
        <w:t xml:space="preserve">salienta que o fechamento não mudou as </w:t>
      </w:r>
      <w:r w:rsidR="009D143E" w:rsidRPr="004B705E">
        <w:rPr>
          <w:rFonts w:asciiTheme="majorHAnsi" w:hAnsiTheme="majorHAnsi"/>
          <w:sz w:val="20"/>
          <w:szCs w:val="20"/>
        </w:rPr>
        <w:t>condi</w:t>
      </w:r>
      <w:r w:rsidR="00216E55" w:rsidRPr="004B705E">
        <w:rPr>
          <w:rFonts w:asciiTheme="majorHAnsi" w:hAnsiTheme="majorHAnsi"/>
          <w:sz w:val="20"/>
          <w:szCs w:val="20"/>
        </w:rPr>
        <w:t>ções</w:t>
      </w:r>
      <w:r w:rsidR="009D143E" w:rsidRPr="004B705E">
        <w:rPr>
          <w:rFonts w:asciiTheme="majorHAnsi" w:hAnsiTheme="majorHAnsi"/>
          <w:sz w:val="20"/>
          <w:szCs w:val="20"/>
        </w:rPr>
        <w:t xml:space="preserve"> </w:t>
      </w:r>
      <w:r w:rsidR="00EE4CC6" w:rsidRPr="004B705E">
        <w:rPr>
          <w:rFonts w:asciiTheme="majorHAnsi" w:hAnsiTheme="majorHAnsi"/>
          <w:sz w:val="20"/>
          <w:szCs w:val="20"/>
        </w:rPr>
        <w:t>dos detentos</w:t>
      </w:r>
      <w:r w:rsidR="00AA6E00">
        <w:rPr>
          <w:rFonts w:asciiTheme="majorHAnsi" w:hAnsiTheme="majorHAnsi"/>
          <w:sz w:val="20"/>
          <w:szCs w:val="20"/>
        </w:rPr>
        <w:t xml:space="preserve"> em outros centros </w:t>
      </w:r>
      <w:r w:rsidR="00EE4CC6" w:rsidRPr="004B705E">
        <w:rPr>
          <w:rFonts w:asciiTheme="majorHAnsi" w:hAnsiTheme="majorHAnsi"/>
          <w:sz w:val="20"/>
          <w:szCs w:val="20"/>
        </w:rPr>
        <w:t xml:space="preserve"> </w:t>
      </w:r>
      <w:r w:rsidR="00AA6E00">
        <w:rPr>
          <w:rFonts w:asciiTheme="majorHAnsi" w:hAnsiTheme="majorHAnsi"/>
          <w:sz w:val="20"/>
          <w:szCs w:val="20"/>
        </w:rPr>
        <w:t xml:space="preserve">de detenção, </w:t>
      </w:r>
      <w:r w:rsidR="00EE4CC6" w:rsidRPr="004B705E">
        <w:rPr>
          <w:rFonts w:asciiTheme="majorHAnsi" w:hAnsiTheme="majorHAnsi"/>
          <w:sz w:val="20"/>
          <w:szCs w:val="20"/>
        </w:rPr>
        <w:t xml:space="preserve">nem as </w:t>
      </w:r>
      <w:r w:rsidR="001479B8" w:rsidRPr="004B705E">
        <w:rPr>
          <w:rFonts w:asciiTheme="majorHAnsi" w:hAnsiTheme="majorHAnsi"/>
          <w:sz w:val="20"/>
          <w:szCs w:val="20"/>
        </w:rPr>
        <w:t>viola</w:t>
      </w:r>
      <w:r w:rsidR="00216E55" w:rsidRPr="004B705E">
        <w:rPr>
          <w:rFonts w:asciiTheme="majorHAnsi" w:hAnsiTheme="majorHAnsi"/>
          <w:sz w:val="20"/>
          <w:szCs w:val="20"/>
        </w:rPr>
        <w:t>ções</w:t>
      </w:r>
      <w:r w:rsidR="001479B8" w:rsidRPr="004B705E">
        <w:rPr>
          <w:rFonts w:asciiTheme="majorHAnsi" w:hAnsiTheme="majorHAnsi"/>
          <w:sz w:val="20"/>
          <w:szCs w:val="20"/>
        </w:rPr>
        <w:t xml:space="preserve"> a que </w:t>
      </w:r>
      <w:r w:rsidR="00EE4CC6" w:rsidRPr="004B705E">
        <w:rPr>
          <w:rFonts w:asciiTheme="majorHAnsi" w:hAnsiTheme="majorHAnsi"/>
          <w:sz w:val="20"/>
          <w:szCs w:val="20"/>
        </w:rPr>
        <w:t xml:space="preserve">foram </w:t>
      </w:r>
      <w:r w:rsidR="00AA6E00">
        <w:rPr>
          <w:rFonts w:asciiTheme="majorHAnsi" w:hAnsiTheme="majorHAnsi"/>
          <w:sz w:val="20"/>
          <w:szCs w:val="20"/>
        </w:rPr>
        <w:t xml:space="preserve">neles </w:t>
      </w:r>
      <w:r w:rsidR="00EE4CC6" w:rsidRPr="004B705E">
        <w:rPr>
          <w:rFonts w:asciiTheme="majorHAnsi" w:hAnsiTheme="majorHAnsi"/>
          <w:sz w:val="20"/>
          <w:szCs w:val="20"/>
        </w:rPr>
        <w:t>submetidos</w:t>
      </w:r>
      <w:r w:rsidR="00490D66" w:rsidRPr="004B705E">
        <w:rPr>
          <w:rFonts w:asciiTheme="majorHAnsi" w:hAnsiTheme="majorHAnsi"/>
          <w:sz w:val="20"/>
          <w:szCs w:val="20"/>
        </w:rPr>
        <w:t>,</w:t>
      </w:r>
      <w:r w:rsidR="000B4640" w:rsidRPr="004B705E">
        <w:rPr>
          <w:rFonts w:asciiTheme="majorHAnsi" w:hAnsiTheme="majorHAnsi"/>
          <w:sz w:val="20"/>
          <w:szCs w:val="20"/>
        </w:rPr>
        <w:t xml:space="preserve"> </w:t>
      </w:r>
      <w:r w:rsidR="00EE4CC6" w:rsidRPr="004B705E">
        <w:rPr>
          <w:rFonts w:asciiTheme="majorHAnsi" w:hAnsiTheme="majorHAnsi"/>
          <w:sz w:val="20"/>
          <w:szCs w:val="20"/>
        </w:rPr>
        <w:t xml:space="preserve">motivo por que solicitam à </w:t>
      </w:r>
      <w:r w:rsidR="000B4640" w:rsidRPr="004B705E">
        <w:rPr>
          <w:rFonts w:asciiTheme="majorHAnsi" w:hAnsiTheme="majorHAnsi"/>
          <w:sz w:val="20"/>
          <w:szCs w:val="20"/>
        </w:rPr>
        <w:t>CIDH que se</w:t>
      </w:r>
      <w:r w:rsidR="000E4285" w:rsidRPr="004B705E">
        <w:rPr>
          <w:rFonts w:asciiTheme="majorHAnsi" w:hAnsiTheme="majorHAnsi"/>
          <w:sz w:val="20"/>
          <w:szCs w:val="20"/>
        </w:rPr>
        <w:t>jam reparadas</w:t>
      </w:r>
      <w:r w:rsidR="000B4640" w:rsidRPr="004B705E">
        <w:rPr>
          <w:rFonts w:asciiTheme="majorHAnsi" w:hAnsiTheme="majorHAnsi"/>
          <w:sz w:val="20"/>
          <w:szCs w:val="20"/>
        </w:rPr>
        <w:t xml:space="preserve"> as </w:t>
      </w:r>
      <w:r w:rsidR="00D97375" w:rsidRPr="004B705E">
        <w:rPr>
          <w:rFonts w:asciiTheme="majorHAnsi" w:hAnsiTheme="majorHAnsi"/>
          <w:sz w:val="20"/>
          <w:szCs w:val="20"/>
        </w:rPr>
        <w:t>pessoas</w:t>
      </w:r>
      <w:r w:rsidR="004B705E" w:rsidRPr="004B705E">
        <w:rPr>
          <w:rFonts w:asciiTheme="majorHAnsi" w:hAnsiTheme="majorHAnsi"/>
          <w:sz w:val="20"/>
          <w:szCs w:val="20"/>
        </w:rPr>
        <w:t xml:space="preserve"> </w:t>
      </w:r>
      <w:r w:rsidR="000B4640" w:rsidRPr="004B705E">
        <w:rPr>
          <w:rFonts w:asciiTheme="majorHAnsi" w:hAnsiTheme="majorHAnsi"/>
          <w:sz w:val="20"/>
          <w:szCs w:val="20"/>
        </w:rPr>
        <w:t xml:space="preserve">privadas </w:t>
      </w:r>
      <w:r w:rsidR="00216E55" w:rsidRPr="004B705E">
        <w:rPr>
          <w:rFonts w:asciiTheme="majorHAnsi" w:hAnsiTheme="majorHAnsi"/>
          <w:sz w:val="20"/>
          <w:szCs w:val="20"/>
        </w:rPr>
        <w:t>da liberdade</w:t>
      </w:r>
      <w:r w:rsidR="000E4285" w:rsidRPr="004B705E">
        <w:rPr>
          <w:rFonts w:asciiTheme="majorHAnsi" w:hAnsiTheme="majorHAnsi"/>
          <w:sz w:val="20"/>
          <w:szCs w:val="20"/>
        </w:rPr>
        <w:t>,</w:t>
      </w:r>
      <w:r w:rsidR="00216E55" w:rsidRPr="004B705E">
        <w:rPr>
          <w:rFonts w:asciiTheme="majorHAnsi" w:hAnsiTheme="majorHAnsi"/>
          <w:sz w:val="20"/>
          <w:szCs w:val="20"/>
        </w:rPr>
        <w:t xml:space="preserve"> </w:t>
      </w:r>
      <w:r w:rsidR="003B3B13" w:rsidRPr="004B705E">
        <w:rPr>
          <w:rFonts w:asciiTheme="majorHAnsi" w:hAnsiTheme="majorHAnsi"/>
          <w:sz w:val="20"/>
          <w:szCs w:val="20"/>
        </w:rPr>
        <w:t>p</w:t>
      </w:r>
      <w:r w:rsidR="00EE4CC6" w:rsidRPr="004B705E">
        <w:rPr>
          <w:rFonts w:asciiTheme="majorHAnsi" w:hAnsiTheme="majorHAnsi"/>
          <w:sz w:val="20"/>
          <w:szCs w:val="20"/>
        </w:rPr>
        <w:t xml:space="preserve">elas dificuldades descritas na </w:t>
      </w:r>
      <w:r w:rsidR="000B4640" w:rsidRPr="004B705E">
        <w:rPr>
          <w:rFonts w:asciiTheme="majorHAnsi" w:hAnsiTheme="majorHAnsi"/>
          <w:sz w:val="20"/>
          <w:szCs w:val="20"/>
        </w:rPr>
        <w:t>peti</w:t>
      </w:r>
      <w:r w:rsidR="00216E55" w:rsidRPr="004B705E">
        <w:rPr>
          <w:rFonts w:asciiTheme="majorHAnsi" w:hAnsiTheme="majorHAnsi"/>
          <w:sz w:val="20"/>
          <w:szCs w:val="20"/>
        </w:rPr>
        <w:t>ção</w:t>
      </w:r>
      <w:r w:rsidR="000B4640" w:rsidRPr="004B705E">
        <w:rPr>
          <w:rFonts w:asciiTheme="majorHAnsi" w:hAnsiTheme="majorHAnsi"/>
          <w:sz w:val="20"/>
          <w:szCs w:val="20"/>
        </w:rPr>
        <w:t xml:space="preserve"> </w:t>
      </w:r>
      <w:r w:rsidR="00EE4CC6" w:rsidRPr="004B705E">
        <w:rPr>
          <w:rFonts w:asciiTheme="majorHAnsi" w:hAnsiTheme="majorHAnsi"/>
          <w:sz w:val="20"/>
          <w:szCs w:val="20"/>
        </w:rPr>
        <w:t xml:space="preserve">até o fechamento </w:t>
      </w:r>
      <w:r w:rsidR="000E4285" w:rsidRPr="004B705E">
        <w:rPr>
          <w:rFonts w:asciiTheme="majorHAnsi" w:hAnsiTheme="majorHAnsi"/>
          <w:sz w:val="20"/>
          <w:szCs w:val="20"/>
        </w:rPr>
        <w:t xml:space="preserve">do estabelecimento </w:t>
      </w:r>
      <w:r w:rsidR="00EE4CC6" w:rsidRPr="004B705E">
        <w:rPr>
          <w:rFonts w:asciiTheme="majorHAnsi" w:hAnsiTheme="majorHAnsi"/>
          <w:sz w:val="20"/>
          <w:szCs w:val="20"/>
        </w:rPr>
        <w:t xml:space="preserve">e a transferência </w:t>
      </w:r>
      <w:r w:rsidR="000B4640" w:rsidRPr="004B705E">
        <w:rPr>
          <w:rFonts w:asciiTheme="majorHAnsi" w:hAnsiTheme="majorHAnsi"/>
          <w:sz w:val="20"/>
          <w:szCs w:val="20"/>
        </w:rPr>
        <w:t>a o</w:t>
      </w:r>
      <w:r w:rsidR="00EE4CC6" w:rsidRPr="004B705E">
        <w:rPr>
          <w:rFonts w:asciiTheme="majorHAnsi" w:hAnsiTheme="majorHAnsi"/>
          <w:sz w:val="20"/>
          <w:szCs w:val="20"/>
        </w:rPr>
        <w:t>u</w:t>
      </w:r>
      <w:r w:rsidR="000B4640" w:rsidRPr="004B705E">
        <w:rPr>
          <w:rFonts w:asciiTheme="majorHAnsi" w:hAnsiTheme="majorHAnsi"/>
          <w:sz w:val="20"/>
          <w:szCs w:val="20"/>
        </w:rPr>
        <w:t>tros</w:t>
      </w:r>
      <w:r w:rsidR="00C766FA" w:rsidRPr="004B705E">
        <w:rPr>
          <w:rFonts w:asciiTheme="majorHAnsi" w:hAnsiTheme="majorHAnsi"/>
          <w:sz w:val="20"/>
          <w:szCs w:val="20"/>
        </w:rPr>
        <w:t xml:space="preserve">, </w:t>
      </w:r>
      <w:r w:rsidR="00EE4CC6" w:rsidRPr="004B705E">
        <w:rPr>
          <w:rFonts w:asciiTheme="majorHAnsi" w:hAnsiTheme="majorHAnsi"/>
          <w:sz w:val="20"/>
          <w:szCs w:val="20"/>
        </w:rPr>
        <w:t xml:space="preserve">bem como pelas demais </w:t>
      </w:r>
      <w:r w:rsidR="00C766FA" w:rsidRPr="004B705E">
        <w:rPr>
          <w:rFonts w:asciiTheme="majorHAnsi" w:hAnsiTheme="majorHAnsi"/>
          <w:sz w:val="20"/>
          <w:szCs w:val="20"/>
        </w:rPr>
        <w:t>viola</w:t>
      </w:r>
      <w:r w:rsidR="00216E55" w:rsidRPr="004B705E">
        <w:rPr>
          <w:rFonts w:asciiTheme="majorHAnsi" w:hAnsiTheme="majorHAnsi"/>
          <w:sz w:val="20"/>
          <w:szCs w:val="20"/>
        </w:rPr>
        <w:t>ções</w:t>
      </w:r>
      <w:r w:rsidR="00C766FA" w:rsidRPr="004B705E">
        <w:rPr>
          <w:rFonts w:asciiTheme="majorHAnsi" w:hAnsiTheme="majorHAnsi"/>
          <w:sz w:val="20"/>
          <w:szCs w:val="20"/>
        </w:rPr>
        <w:t xml:space="preserve"> de s</w:t>
      </w:r>
      <w:r w:rsidR="00EE4CC6" w:rsidRPr="004B705E">
        <w:rPr>
          <w:rFonts w:asciiTheme="majorHAnsi" w:hAnsiTheme="majorHAnsi"/>
          <w:sz w:val="20"/>
          <w:szCs w:val="20"/>
        </w:rPr>
        <w:t>e</w:t>
      </w:r>
      <w:r w:rsidR="00C766FA" w:rsidRPr="004B705E">
        <w:rPr>
          <w:rFonts w:asciiTheme="majorHAnsi" w:hAnsiTheme="majorHAnsi"/>
          <w:sz w:val="20"/>
          <w:szCs w:val="20"/>
        </w:rPr>
        <w:t xml:space="preserve">us </w:t>
      </w:r>
      <w:r w:rsidR="00216E55" w:rsidRPr="004B705E">
        <w:rPr>
          <w:rFonts w:asciiTheme="majorHAnsi" w:hAnsiTheme="majorHAnsi"/>
          <w:sz w:val="20"/>
          <w:szCs w:val="20"/>
        </w:rPr>
        <w:t>direitos</w:t>
      </w:r>
      <w:r w:rsidR="001C4B86" w:rsidRPr="004B705E">
        <w:rPr>
          <w:rFonts w:asciiTheme="majorHAnsi" w:hAnsiTheme="majorHAnsi"/>
          <w:sz w:val="20"/>
          <w:szCs w:val="20"/>
        </w:rPr>
        <w:t xml:space="preserve">. </w:t>
      </w:r>
    </w:p>
    <w:p w14:paraId="22D0AD14" w14:textId="15A85255" w:rsidR="00AB5184" w:rsidRPr="004B705E" w:rsidRDefault="008949E0" w:rsidP="00AB5184">
      <w:pPr>
        <w:numPr>
          <w:ilvl w:val="0"/>
          <w:numId w:val="55"/>
        </w:numPr>
        <w:suppressAutoHyphens/>
        <w:spacing w:after="120"/>
        <w:jc w:val="both"/>
        <w:rPr>
          <w:rFonts w:asciiTheme="majorHAnsi" w:hAnsiTheme="majorHAnsi"/>
          <w:color w:val="FF0000"/>
          <w:sz w:val="20"/>
          <w:szCs w:val="20"/>
        </w:rPr>
      </w:pPr>
      <w:r w:rsidRPr="004B705E">
        <w:rPr>
          <w:rFonts w:asciiTheme="majorHAnsi" w:hAnsiTheme="majorHAnsi"/>
          <w:sz w:val="20"/>
          <w:szCs w:val="20"/>
        </w:rPr>
        <w:t>Por su</w:t>
      </w:r>
      <w:r w:rsidR="00EE4CC6" w:rsidRPr="004B705E">
        <w:rPr>
          <w:rFonts w:asciiTheme="majorHAnsi" w:hAnsiTheme="majorHAnsi"/>
          <w:sz w:val="20"/>
          <w:szCs w:val="20"/>
        </w:rPr>
        <w:t>a</w:t>
      </w:r>
      <w:r w:rsidRPr="004B705E">
        <w:rPr>
          <w:rFonts w:asciiTheme="majorHAnsi" w:hAnsiTheme="majorHAnsi"/>
          <w:sz w:val="20"/>
          <w:szCs w:val="20"/>
        </w:rPr>
        <w:t xml:space="preserve"> </w:t>
      </w:r>
      <w:r w:rsidR="00EE4CC6" w:rsidRPr="004B705E">
        <w:rPr>
          <w:rFonts w:asciiTheme="majorHAnsi" w:hAnsiTheme="majorHAnsi"/>
          <w:sz w:val="20"/>
          <w:szCs w:val="20"/>
        </w:rPr>
        <w:t>vez</w:t>
      </w:r>
      <w:r w:rsidRPr="004B705E">
        <w:rPr>
          <w:rFonts w:asciiTheme="majorHAnsi" w:hAnsiTheme="majorHAnsi"/>
          <w:sz w:val="20"/>
          <w:szCs w:val="20"/>
        </w:rPr>
        <w:t xml:space="preserve">, </w:t>
      </w:r>
      <w:r w:rsidR="00EE4CC6" w:rsidRPr="004B705E">
        <w:rPr>
          <w:rFonts w:asciiTheme="majorHAnsi" w:hAnsiTheme="majorHAnsi"/>
          <w:sz w:val="20"/>
          <w:szCs w:val="20"/>
        </w:rPr>
        <w:t xml:space="preserve">o </w:t>
      </w:r>
      <w:r w:rsidRPr="004B705E">
        <w:rPr>
          <w:rFonts w:asciiTheme="majorHAnsi" w:hAnsiTheme="majorHAnsi"/>
          <w:sz w:val="20"/>
          <w:szCs w:val="20"/>
        </w:rPr>
        <w:t xml:space="preserve">Estado </w:t>
      </w:r>
      <w:r w:rsidR="00BA42D2" w:rsidRPr="004B705E">
        <w:rPr>
          <w:rFonts w:asciiTheme="majorHAnsi" w:hAnsiTheme="majorHAnsi"/>
          <w:sz w:val="20"/>
          <w:szCs w:val="20"/>
        </w:rPr>
        <w:t xml:space="preserve">afirma que a </w:t>
      </w:r>
      <w:r w:rsidR="00490D66" w:rsidRPr="004B705E">
        <w:rPr>
          <w:rFonts w:asciiTheme="majorHAnsi" w:hAnsiTheme="majorHAnsi"/>
          <w:sz w:val="20"/>
          <w:szCs w:val="20"/>
        </w:rPr>
        <w:t>a</w:t>
      </w:r>
      <w:r w:rsidR="00216E55" w:rsidRPr="004B705E">
        <w:rPr>
          <w:rFonts w:asciiTheme="majorHAnsi" w:hAnsiTheme="majorHAnsi" w:cs="GillSansMT"/>
          <w:color w:val="000000" w:themeColor="text1"/>
          <w:sz w:val="20"/>
          <w:szCs w:val="20"/>
          <w:lang w:eastAsia="es-ES"/>
        </w:rPr>
        <w:t>ção</w:t>
      </w:r>
      <w:r w:rsidR="00BA42D2" w:rsidRPr="004B705E">
        <w:rPr>
          <w:rFonts w:asciiTheme="majorHAnsi" w:hAnsiTheme="majorHAnsi"/>
          <w:sz w:val="20"/>
          <w:szCs w:val="20"/>
        </w:rPr>
        <w:t xml:space="preserve"> </w:t>
      </w:r>
      <w:r w:rsidR="00490D66" w:rsidRPr="004B705E">
        <w:rPr>
          <w:rFonts w:asciiTheme="majorHAnsi" w:hAnsiTheme="majorHAnsi"/>
          <w:sz w:val="20"/>
          <w:szCs w:val="20"/>
        </w:rPr>
        <w:t>c</w:t>
      </w:r>
      <w:r w:rsidR="00BA42D2" w:rsidRPr="004B705E">
        <w:rPr>
          <w:rFonts w:asciiTheme="majorHAnsi" w:hAnsiTheme="majorHAnsi"/>
          <w:sz w:val="20"/>
          <w:szCs w:val="20"/>
        </w:rPr>
        <w:t xml:space="preserve">ivil </w:t>
      </w:r>
      <w:r w:rsidR="00490D66" w:rsidRPr="004B705E">
        <w:rPr>
          <w:rFonts w:asciiTheme="majorHAnsi" w:hAnsiTheme="majorHAnsi"/>
          <w:sz w:val="20"/>
          <w:szCs w:val="20"/>
        </w:rPr>
        <w:t>p</w:t>
      </w:r>
      <w:r w:rsidR="001A47B1" w:rsidRPr="004B705E">
        <w:rPr>
          <w:rFonts w:asciiTheme="majorHAnsi" w:hAnsiTheme="majorHAnsi"/>
          <w:sz w:val="20"/>
          <w:szCs w:val="20"/>
        </w:rPr>
        <w:t>ú</w:t>
      </w:r>
      <w:r w:rsidR="00BA42D2" w:rsidRPr="004B705E">
        <w:rPr>
          <w:rFonts w:asciiTheme="majorHAnsi" w:hAnsiTheme="majorHAnsi"/>
          <w:sz w:val="20"/>
          <w:szCs w:val="20"/>
        </w:rPr>
        <w:t>blica</w:t>
      </w:r>
      <w:r w:rsidR="00C766FA" w:rsidRPr="004B705E">
        <w:rPr>
          <w:rFonts w:asciiTheme="majorHAnsi" w:hAnsiTheme="majorHAnsi"/>
          <w:sz w:val="20"/>
          <w:szCs w:val="20"/>
        </w:rPr>
        <w:t xml:space="preserve"> </w:t>
      </w:r>
      <w:r w:rsidR="00EE4CC6" w:rsidRPr="004B705E">
        <w:rPr>
          <w:rFonts w:asciiTheme="majorHAnsi" w:hAnsiTheme="majorHAnsi"/>
          <w:sz w:val="20"/>
          <w:szCs w:val="20"/>
        </w:rPr>
        <w:t>a</w:t>
      </w:r>
      <w:r w:rsidR="00C766FA" w:rsidRPr="004B705E">
        <w:rPr>
          <w:rFonts w:asciiTheme="majorHAnsi" w:hAnsiTheme="majorHAnsi"/>
          <w:sz w:val="20"/>
          <w:szCs w:val="20"/>
        </w:rPr>
        <w:t>presentada e</w:t>
      </w:r>
      <w:r w:rsidR="00EE4CC6" w:rsidRPr="004B705E">
        <w:rPr>
          <w:rFonts w:asciiTheme="majorHAnsi" w:hAnsiTheme="majorHAnsi"/>
          <w:sz w:val="20"/>
          <w:szCs w:val="20"/>
        </w:rPr>
        <w:t>m</w:t>
      </w:r>
      <w:r w:rsidR="00C766FA" w:rsidRPr="004B705E">
        <w:rPr>
          <w:rFonts w:asciiTheme="majorHAnsi" w:hAnsiTheme="majorHAnsi"/>
          <w:sz w:val="20"/>
          <w:szCs w:val="20"/>
        </w:rPr>
        <w:t xml:space="preserve"> 2003</w:t>
      </w:r>
      <w:r w:rsidR="008E0D39" w:rsidRPr="004B705E">
        <w:rPr>
          <w:rFonts w:asciiTheme="majorHAnsi" w:hAnsiTheme="majorHAnsi"/>
          <w:sz w:val="20"/>
          <w:szCs w:val="20"/>
        </w:rPr>
        <w:t xml:space="preserve"> </w:t>
      </w:r>
      <w:r w:rsidR="00EE4CC6" w:rsidRPr="004B705E">
        <w:rPr>
          <w:rFonts w:asciiTheme="majorHAnsi" w:hAnsiTheme="majorHAnsi"/>
          <w:sz w:val="20"/>
          <w:szCs w:val="20"/>
        </w:rPr>
        <w:t xml:space="preserve">a respeito da </w:t>
      </w:r>
      <w:r w:rsidR="008E0D39" w:rsidRPr="004B705E">
        <w:rPr>
          <w:rFonts w:asciiTheme="majorHAnsi" w:hAnsiTheme="majorHAnsi"/>
          <w:sz w:val="20"/>
          <w:szCs w:val="20"/>
        </w:rPr>
        <w:t>73</w:t>
      </w:r>
      <w:r w:rsidR="00EE4CC6" w:rsidRPr="004B705E">
        <w:rPr>
          <w:rFonts w:asciiTheme="majorHAnsi" w:hAnsiTheme="majorHAnsi" w:cs="GillSansMT"/>
          <w:color w:val="000000" w:themeColor="text1"/>
          <w:sz w:val="20"/>
          <w:szCs w:val="20"/>
          <w:lang w:eastAsia="es-ES"/>
        </w:rPr>
        <w:t>ª</w:t>
      </w:r>
      <w:r w:rsidR="008E0D39" w:rsidRPr="004B705E">
        <w:rPr>
          <w:rFonts w:asciiTheme="majorHAnsi" w:hAnsiTheme="majorHAnsi"/>
          <w:sz w:val="20"/>
          <w:szCs w:val="20"/>
        </w:rPr>
        <w:t xml:space="preserve"> DP</w:t>
      </w:r>
      <w:r w:rsidR="00C43BFC" w:rsidRPr="004B705E">
        <w:rPr>
          <w:rFonts w:asciiTheme="majorHAnsi" w:hAnsiTheme="majorHAnsi"/>
          <w:sz w:val="20"/>
          <w:szCs w:val="20"/>
        </w:rPr>
        <w:t xml:space="preserve"> </w:t>
      </w:r>
      <w:r w:rsidR="00EE4CC6" w:rsidRPr="004B705E">
        <w:rPr>
          <w:rFonts w:asciiTheme="majorHAnsi" w:hAnsiTheme="majorHAnsi"/>
          <w:sz w:val="20"/>
          <w:szCs w:val="20"/>
        </w:rPr>
        <w:t xml:space="preserve">respeitou o devido </w:t>
      </w:r>
      <w:r w:rsidR="00C43BFC" w:rsidRPr="004B705E">
        <w:rPr>
          <w:rFonts w:asciiTheme="majorHAnsi" w:hAnsiTheme="majorHAnsi"/>
          <w:sz w:val="20"/>
          <w:szCs w:val="20"/>
        </w:rPr>
        <w:t>proce</w:t>
      </w:r>
      <w:r w:rsidR="00EE4CC6" w:rsidRPr="004B705E">
        <w:rPr>
          <w:rFonts w:asciiTheme="majorHAnsi" w:hAnsiTheme="majorHAnsi"/>
          <w:sz w:val="20"/>
          <w:szCs w:val="20"/>
        </w:rPr>
        <w:t>s</w:t>
      </w:r>
      <w:r w:rsidR="00C43BFC" w:rsidRPr="004B705E">
        <w:rPr>
          <w:rFonts w:asciiTheme="majorHAnsi" w:hAnsiTheme="majorHAnsi"/>
          <w:sz w:val="20"/>
          <w:szCs w:val="20"/>
        </w:rPr>
        <w:t xml:space="preserve">so legal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EE4CC6" w:rsidRPr="004B705E">
        <w:rPr>
          <w:rFonts w:asciiTheme="majorHAnsi" w:hAnsiTheme="majorHAnsi"/>
          <w:sz w:val="20"/>
          <w:szCs w:val="20"/>
        </w:rPr>
        <w:t xml:space="preserve">o prazo razoável, uma vez que se expediu uma decisão </w:t>
      </w:r>
      <w:r w:rsidR="00C43BFC" w:rsidRPr="004B705E">
        <w:rPr>
          <w:rFonts w:asciiTheme="majorHAnsi" w:hAnsiTheme="majorHAnsi"/>
          <w:sz w:val="20"/>
          <w:szCs w:val="20"/>
        </w:rPr>
        <w:t xml:space="preserve">liminar de </w:t>
      </w:r>
      <w:r w:rsidR="00EE4CC6" w:rsidRPr="004B705E">
        <w:rPr>
          <w:rFonts w:asciiTheme="majorHAnsi" w:hAnsiTheme="majorHAnsi"/>
          <w:sz w:val="20"/>
          <w:szCs w:val="20"/>
        </w:rPr>
        <w:t>cunho</w:t>
      </w:r>
      <w:r w:rsidR="00C43BFC" w:rsidRPr="004B705E">
        <w:rPr>
          <w:rFonts w:asciiTheme="majorHAnsi" w:hAnsiTheme="majorHAnsi"/>
          <w:sz w:val="20"/>
          <w:szCs w:val="20"/>
        </w:rPr>
        <w:t xml:space="preserve"> </w:t>
      </w:r>
      <w:r w:rsidR="00EE4CC6" w:rsidRPr="004B705E">
        <w:rPr>
          <w:rFonts w:asciiTheme="majorHAnsi" w:hAnsiTheme="majorHAnsi"/>
          <w:sz w:val="20"/>
          <w:szCs w:val="20"/>
        </w:rPr>
        <w:t>satisfatório</w:t>
      </w:r>
      <w:r w:rsidR="0094440F">
        <w:rPr>
          <w:rFonts w:asciiTheme="majorHAnsi" w:hAnsiTheme="majorHAnsi"/>
          <w:sz w:val="20"/>
          <w:szCs w:val="20"/>
        </w:rPr>
        <w:t>,</w:t>
      </w:r>
      <w:r w:rsidR="00EE4CC6" w:rsidRPr="004B705E">
        <w:rPr>
          <w:rFonts w:asciiTheme="majorHAnsi" w:hAnsiTheme="majorHAnsi"/>
          <w:sz w:val="20"/>
          <w:szCs w:val="20"/>
        </w:rPr>
        <w:t xml:space="preserve"> quatro dias depois do início </w:t>
      </w:r>
      <w:r w:rsidR="00216E55" w:rsidRPr="004B705E">
        <w:rPr>
          <w:rFonts w:asciiTheme="majorHAnsi" w:hAnsiTheme="majorHAnsi"/>
          <w:sz w:val="20"/>
          <w:szCs w:val="20"/>
        </w:rPr>
        <w:t xml:space="preserve">da </w:t>
      </w:r>
      <w:r w:rsidR="00C43BFC" w:rsidRPr="004B705E">
        <w:rPr>
          <w:rFonts w:asciiTheme="majorHAnsi" w:hAnsiTheme="majorHAnsi"/>
          <w:sz w:val="20"/>
          <w:szCs w:val="20"/>
        </w:rPr>
        <w:t>a</w:t>
      </w:r>
      <w:r w:rsidR="00216E55" w:rsidRPr="004B705E">
        <w:rPr>
          <w:rFonts w:asciiTheme="majorHAnsi" w:hAnsiTheme="majorHAnsi"/>
          <w:sz w:val="20"/>
          <w:szCs w:val="20"/>
        </w:rPr>
        <w:t>ção</w:t>
      </w:r>
      <w:r w:rsidR="001C01BC" w:rsidRPr="004B705E">
        <w:rPr>
          <w:rFonts w:asciiTheme="majorHAnsi" w:hAnsiTheme="majorHAnsi"/>
          <w:sz w:val="20"/>
          <w:szCs w:val="20"/>
        </w:rPr>
        <w:t>,</w:t>
      </w:r>
      <w:r w:rsidR="001C4B86" w:rsidRPr="004B705E">
        <w:rPr>
          <w:rFonts w:asciiTheme="majorHAnsi" w:hAnsiTheme="majorHAnsi"/>
          <w:sz w:val="20"/>
          <w:szCs w:val="20"/>
        </w:rPr>
        <w:t xml:space="preserve"> </w:t>
      </w:r>
      <w:r w:rsidR="00490D66" w:rsidRPr="004B705E">
        <w:rPr>
          <w:rFonts w:asciiTheme="majorHAnsi" w:hAnsiTheme="majorHAnsi"/>
          <w:sz w:val="20"/>
          <w:szCs w:val="20"/>
        </w:rPr>
        <w:t xml:space="preserve">que </w:t>
      </w:r>
      <w:r w:rsidR="00EE4CC6" w:rsidRPr="004B705E">
        <w:rPr>
          <w:rFonts w:asciiTheme="majorHAnsi" w:hAnsiTheme="majorHAnsi"/>
          <w:sz w:val="20"/>
          <w:szCs w:val="20"/>
        </w:rPr>
        <w:t xml:space="preserve">determinou o fechamento do </w:t>
      </w:r>
      <w:r w:rsidR="004B16AF" w:rsidRPr="004B705E">
        <w:rPr>
          <w:rFonts w:asciiTheme="majorHAnsi" w:hAnsiTheme="majorHAnsi"/>
          <w:sz w:val="20"/>
          <w:szCs w:val="20"/>
        </w:rPr>
        <w:t>estabelecimento</w:t>
      </w:r>
      <w:r w:rsidR="004B705E" w:rsidRPr="004B705E">
        <w:rPr>
          <w:rFonts w:asciiTheme="majorHAnsi" w:hAnsiTheme="majorHAnsi"/>
          <w:sz w:val="20"/>
          <w:szCs w:val="20"/>
        </w:rPr>
        <w:t xml:space="preserve"> </w:t>
      </w:r>
      <w:r w:rsidR="00216E55" w:rsidRPr="004B705E">
        <w:rPr>
          <w:rFonts w:asciiTheme="majorHAnsi" w:hAnsiTheme="majorHAnsi"/>
          <w:sz w:val="20"/>
          <w:szCs w:val="20"/>
        </w:rPr>
        <w:t xml:space="preserve">da </w:t>
      </w:r>
      <w:r w:rsidR="001C4B86" w:rsidRPr="004B705E">
        <w:rPr>
          <w:rFonts w:asciiTheme="majorHAnsi" w:hAnsiTheme="majorHAnsi"/>
          <w:sz w:val="20"/>
          <w:szCs w:val="20"/>
        </w:rPr>
        <w:t>73ª DP</w:t>
      </w:r>
      <w:r w:rsidR="0066448E" w:rsidRPr="004B705E">
        <w:rPr>
          <w:rFonts w:asciiTheme="majorHAnsi" w:hAnsiTheme="majorHAnsi"/>
          <w:sz w:val="20"/>
          <w:szCs w:val="20"/>
        </w:rPr>
        <w:t xml:space="preserve">, </w:t>
      </w:r>
      <w:r w:rsidR="005F7E0C" w:rsidRPr="004B705E">
        <w:rPr>
          <w:rFonts w:asciiTheme="majorHAnsi" w:hAnsiTheme="majorHAnsi"/>
          <w:sz w:val="20"/>
          <w:szCs w:val="20"/>
        </w:rPr>
        <w:lastRenderedPageBreak/>
        <w:t>e</w:t>
      </w:r>
      <w:r w:rsidR="004B705E" w:rsidRPr="004B705E">
        <w:rPr>
          <w:rFonts w:asciiTheme="majorHAnsi" w:hAnsiTheme="majorHAnsi"/>
          <w:sz w:val="20"/>
          <w:szCs w:val="20"/>
        </w:rPr>
        <w:t xml:space="preserve"> </w:t>
      </w:r>
      <w:r w:rsidR="008568D3" w:rsidRPr="004B705E">
        <w:rPr>
          <w:rFonts w:asciiTheme="majorHAnsi" w:hAnsiTheme="majorHAnsi"/>
          <w:sz w:val="20"/>
          <w:szCs w:val="20"/>
        </w:rPr>
        <w:t>que es</w:t>
      </w:r>
      <w:r w:rsidR="00EE4CC6" w:rsidRPr="004B705E">
        <w:rPr>
          <w:rFonts w:asciiTheme="majorHAnsi" w:hAnsiTheme="majorHAnsi"/>
          <w:sz w:val="20"/>
          <w:szCs w:val="20"/>
        </w:rPr>
        <w:t>s</w:t>
      </w:r>
      <w:r w:rsidR="008568D3" w:rsidRPr="004B705E">
        <w:rPr>
          <w:rFonts w:asciiTheme="majorHAnsi" w:hAnsiTheme="majorHAnsi"/>
          <w:sz w:val="20"/>
          <w:szCs w:val="20"/>
        </w:rPr>
        <w:t xml:space="preserve">a </w:t>
      </w:r>
      <w:r w:rsidR="00EE4CC6" w:rsidRPr="004B705E">
        <w:rPr>
          <w:rFonts w:asciiTheme="majorHAnsi" w:hAnsiTheme="majorHAnsi"/>
          <w:sz w:val="20"/>
          <w:szCs w:val="20"/>
        </w:rPr>
        <w:t xml:space="preserve">decisão foi mantida pelo Juiz de Primeira Instância e pelo </w:t>
      </w:r>
      <w:r w:rsidR="0066448E" w:rsidRPr="004B705E">
        <w:rPr>
          <w:rFonts w:asciiTheme="majorHAnsi" w:hAnsiTheme="majorHAnsi"/>
          <w:sz w:val="20"/>
          <w:szCs w:val="20"/>
        </w:rPr>
        <w:t xml:space="preserve">Tribunal de </w:t>
      </w:r>
      <w:r w:rsidR="00187B2E" w:rsidRPr="004B705E">
        <w:rPr>
          <w:rFonts w:asciiTheme="majorHAnsi" w:hAnsiTheme="majorHAnsi"/>
          <w:sz w:val="20"/>
          <w:szCs w:val="20"/>
        </w:rPr>
        <w:t>Justiça</w:t>
      </w:r>
      <w:r w:rsidR="004B705E" w:rsidRPr="004B705E">
        <w:rPr>
          <w:rFonts w:asciiTheme="majorHAnsi" w:hAnsiTheme="majorHAnsi"/>
          <w:sz w:val="20"/>
          <w:szCs w:val="20"/>
        </w:rPr>
        <w:t xml:space="preserve"> </w:t>
      </w:r>
      <w:r w:rsidR="0066448E" w:rsidRPr="004B705E">
        <w:rPr>
          <w:rFonts w:asciiTheme="majorHAnsi" w:hAnsiTheme="majorHAnsi"/>
          <w:sz w:val="20"/>
          <w:szCs w:val="20"/>
        </w:rPr>
        <w:t>d</w:t>
      </w:r>
      <w:r w:rsidR="00EE4CC6" w:rsidRPr="004B705E">
        <w:rPr>
          <w:rFonts w:asciiTheme="majorHAnsi" w:hAnsiTheme="majorHAnsi"/>
          <w:sz w:val="20"/>
          <w:szCs w:val="20"/>
        </w:rPr>
        <w:t xml:space="preserve">o </w:t>
      </w:r>
      <w:r w:rsidR="0066448E" w:rsidRPr="004B705E">
        <w:rPr>
          <w:rFonts w:asciiTheme="majorHAnsi" w:hAnsiTheme="majorHAnsi"/>
          <w:sz w:val="20"/>
          <w:szCs w:val="20"/>
        </w:rPr>
        <w:t xml:space="preserve">Estado </w:t>
      </w:r>
      <w:r w:rsidR="00187B2E" w:rsidRPr="004B705E">
        <w:rPr>
          <w:rFonts w:asciiTheme="majorHAnsi" w:hAnsiTheme="majorHAnsi"/>
          <w:sz w:val="20"/>
          <w:szCs w:val="20"/>
        </w:rPr>
        <w:t xml:space="preserve">do Rio </w:t>
      </w:r>
      <w:r w:rsidR="0066448E" w:rsidRPr="004B705E">
        <w:rPr>
          <w:rFonts w:asciiTheme="majorHAnsi" w:hAnsiTheme="majorHAnsi"/>
          <w:sz w:val="20"/>
          <w:szCs w:val="20"/>
        </w:rPr>
        <w:t>de Janeiro</w:t>
      </w:r>
      <w:r w:rsidR="00C43BFC" w:rsidRPr="004B705E">
        <w:rPr>
          <w:rFonts w:asciiTheme="majorHAnsi" w:hAnsiTheme="majorHAnsi"/>
          <w:sz w:val="20"/>
          <w:szCs w:val="20"/>
        </w:rPr>
        <w:t xml:space="preserve">. </w:t>
      </w:r>
      <w:r w:rsidR="00EE4CC6" w:rsidRPr="004B705E">
        <w:rPr>
          <w:rFonts w:asciiTheme="majorHAnsi" w:hAnsiTheme="majorHAnsi"/>
          <w:sz w:val="20"/>
          <w:szCs w:val="20"/>
        </w:rPr>
        <w:t xml:space="preserve">Nesse </w:t>
      </w:r>
      <w:r w:rsidR="008568D3" w:rsidRPr="004B705E">
        <w:rPr>
          <w:rFonts w:asciiTheme="majorHAnsi" w:hAnsiTheme="majorHAnsi"/>
          <w:sz w:val="20"/>
          <w:szCs w:val="20"/>
        </w:rPr>
        <w:t xml:space="preserve">sentido, </w:t>
      </w:r>
      <w:r w:rsidR="00EE4CC6" w:rsidRPr="004B705E">
        <w:rPr>
          <w:rFonts w:asciiTheme="majorHAnsi" w:hAnsiTheme="majorHAnsi"/>
          <w:sz w:val="20"/>
          <w:szCs w:val="20"/>
        </w:rPr>
        <w:t xml:space="preserve">o </w:t>
      </w:r>
      <w:r w:rsidR="00490D66" w:rsidRPr="004B705E">
        <w:rPr>
          <w:rFonts w:asciiTheme="majorHAnsi" w:hAnsiTheme="majorHAnsi"/>
          <w:sz w:val="20"/>
          <w:szCs w:val="20"/>
        </w:rPr>
        <w:t xml:space="preserve">Estado </w:t>
      </w:r>
      <w:r w:rsidR="001C01BC" w:rsidRPr="004B705E">
        <w:rPr>
          <w:rFonts w:asciiTheme="majorHAnsi" w:hAnsiTheme="majorHAnsi"/>
          <w:sz w:val="20"/>
          <w:szCs w:val="20"/>
        </w:rPr>
        <w:t>assegura</w:t>
      </w:r>
      <w:r w:rsidR="00EE4CC6" w:rsidRPr="004B705E">
        <w:rPr>
          <w:rFonts w:asciiTheme="majorHAnsi" w:hAnsiTheme="majorHAnsi"/>
          <w:sz w:val="20"/>
          <w:szCs w:val="20"/>
        </w:rPr>
        <w:t xml:space="preserve"> que, após a decisão, procedeu-se ao fechamento desse </w:t>
      </w:r>
      <w:r w:rsidR="004B16AF" w:rsidRPr="004B705E">
        <w:rPr>
          <w:rFonts w:asciiTheme="majorHAnsi" w:hAnsiTheme="majorHAnsi"/>
          <w:sz w:val="20"/>
          <w:szCs w:val="20"/>
        </w:rPr>
        <w:t>estabelecimento</w:t>
      </w:r>
      <w:r w:rsidR="00490D66" w:rsidRPr="004B705E">
        <w:rPr>
          <w:rFonts w:asciiTheme="majorHAnsi" w:hAnsiTheme="majorHAnsi"/>
          <w:sz w:val="20"/>
          <w:szCs w:val="20"/>
        </w:rPr>
        <w:t>,</w:t>
      </w:r>
      <w:r w:rsidR="008568D3" w:rsidRPr="004B705E">
        <w:rPr>
          <w:rFonts w:asciiTheme="majorHAnsi" w:hAnsiTheme="majorHAnsi"/>
          <w:sz w:val="20"/>
          <w:szCs w:val="20"/>
        </w:rPr>
        <w:t xml:space="preserve"> o que</w:t>
      </w:r>
      <w:r w:rsidR="00C43BFC" w:rsidRPr="004B705E">
        <w:rPr>
          <w:rFonts w:asciiTheme="majorHAnsi" w:hAnsiTheme="majorHAnsi"/>
          <w:sz w:val="20"/>
          <w:szCs w:val="20"/>
        </w:rPr>
        <w:t xml:space="preserve"> </w:t>
      </w:r>
      <w:r w:rsidR="00EE4CC6" w:rsidRPr="004B705E">
        <w:rPr>
          <w:rFonts w:asciiTheme="majorHAnsi" w:hAnsiTheme="majorHAnsi"/>
          <w:sz w:val="20"/>
          <w:szCs w:val="20"/>
        </w:rPr>
        <w:t xml:space="preserve">mostra que o </w:t>
      </w:r>
      <w:r w:rsidR="00C43BFC" w:rsidRPr="004B705E">
        <w:rPr>
          <w:rFonts w:asciiTheme="majorHAnsi" w:hAnsiTheme="majorHAnsi"/>
          <w:sz w:val="20"/>
          <w:szCs w:val="20"/>
        </w:rPr>
        <w:t xml:space="preserve">Brasil </w:t>
      </w:r>
      <w:r w:rsidR="00EE4CC6" w:rsidRPr="004B705E">
        <w:rPr>
          <w:rFonts w:asciiTheme="majorHAnsi" w:hAnsiTheme="majorHAnsi"/>
          <w:sz w:val="20"/>
          <w:szCs w:val="20"/>
        </w:rPr>
        <w:t xml:space="preserve">cumpriu seu </w:t>
      </w:r>
      <w:r w:rsidR="00216E55" w:rsidRPr="004B705E">
        <w:rPr>
          <w:rFonts w:asciiTheme="majorHAnsi" w:hAnsiTheme="majorHAnsi"/>
          <w:sz w:val="20"/>
          <w:szCs w:val="20"/>
        </w:rPr>
        <w:t>dever</w:t>
      </w:r>
      <w:r w:rsidR="004B705E" w:rsidRPr="004B705E">
        <w:rPr>
          <w:rFonts w:asciiTheme="majorHAnsi" w:hAnsiTheme="majorHAnsi"/>
          <w:sz w:val="20"/>
          <w:szCs w:val="20"/>
        </w:rPr>
        <w:t xml:space="preserve"> </w:t>
      </w:r>
      <w:r w:rsidR="00C43BFC" w:rsidRPr="004B705E">
        <w:rPr>
          <w:rFonts w:asciiTheme="majorHAnsi" w:hAnsiTheme="majorHAnsi"/>
          <w:sz w:val="20"/>
          <w:szCs w:val="20"/>
        </w:rPr>
        <w:t xml:space="preserve">de </w:t>
      </w:r>
      <w:r w:rsidR="00216E55" w:rsidRPr="004B705E">
        <w:rPr>
          <w:rFonts w:asciiTheme="majorHAnsi" w:hAnsiTheme="majorHAnsi"/>
          <w:sz w:val="20"/>
          <w:szCs w:val="20"/>
        </w:rPr>
        <w:t>adotar</w:t>
      </w:r>
      <w:r w:rsidR="004B705E" w:rsidRPr="004B705E">
        <w:rPr>
          <w:rFonts w:asciiTheme="majorHAnsi" w:hAnsiTheme="majorHAnsi"/>
          <w:sz w:val="20"/>
          <w:szCs w:val="20"/>
        </w:rPr>
        <w:t xml:space="preserve"> </w:t>
      </w:r>
      <w:r w:rsidR="00C43BFC" w:rsidRPr="004B705E">
        <w:rPr>
          <w:rFonts w:asciiTheme="majorHAnsi" w:hAnsiTheme="majorHAnsi"/>
          <w:sz w:val="20"/>
          <w:szCs w:val="20"/>
        </w:rPr>
        <w:t>disposi</w:t>
      </w:r>
      <w:r w:rsidR="00216E55" w:rsidRPr="004B705E">
        <w:rPr>
          <w:rFonts w:asciiTheme="majorHAnsi" w:hAnsiTheme="majorHAnsi"/>
          <w:sz w:val="20"/>
          <w:szCs w:val="20"/>
        </w:rPr>
        <w:t>ções</w:t>
      </w:r>
      <w:r w:rsidR="00C43BFC" w:rsidRPr="004B705E">
        <w:rPr>
          <w:rFonts w:asciiTheme="majorHAnsi" w:hAnsiTheme="majorHAnsi"/>
          <w:sz w:val="20"/>
          <w:szCs w:val="20"/>
        </w:rPr>
        <w:t xml:space="preserve"> de </w:t>
      </w:r>
      <w:r w:rsidR="00216E55" w:rsidRPr="004B705E">
        <w:rPr>
          <w:rFonts w:asciiTheme="majorHAnsi" w:hAnsiTheme="majorHAnsi"/>
          <w:sz w:val="20"/>
          <w:szCs w:val="20"/>
        </w:rPr>
        <w:t>direito</w:t>
      </w:r>
      <w:r w:rsidR="004B705E" w:rsidRPr="004B705E">
        <w:rPr>
          <w:rFonts w:asciiTheme="majorHAnsi" w:hAnsiTheme="majorHAnsi"/>
          <w:sz w:val="20"/>
          <w:szCs w:val="20"/>
        </w:rPr>
        <w:t xml:space="preserve"> </w:t>
      </w:r>
      <w:r w:rsidR="00C43BFC" w:rsidRPr="004B705E">
        <w:rPr>
          <w:rFonts w:asciiTheme="majorHAnsi" w:hAnsiTheme="majorHAnsi"/>
          <w:sz w:val="20"/>
          <w:szCs w:val="20"/>
        </w:rPr>
        <w:t>interno</w:t>
      </w:r>
      <w:r w:rsidR="00490D66" w:rsidRPr="004B705E">
        <w:rPr>
          <w:rFonts w:asciiTheme="majorHAnsi" w:hAnsiTheme="majorHAnsi"/>
          <w:sz w:val="20"/>
          <w:szCs w:val="20"/>
        </w:rPr>
        <w:t>;</w:t>
      </w:r>
      <w:r w:rsidR="00C43BFC" w:rsidRPr="004B705E">
        <w:rPr>
          <w:rFonts w:asciiTheme="majorHAnsi" w:hAnsiTheme="majorHAnsi"/>
          <w:sz w:val="20"/>
          <w:szCs w:val="20"/>
        </w:rPr>
        <w:t xml:space="preserve"> </w:t>
      </w:r>
      <w:r w:rsidR="00D25C21" w:rsidRPr="004B705E">
        <w:rPr>
          <w:rFonts w:asciiTheme="majorHAnsi" w:hAnsiTheme="majorHAnsi"/>
          <w:sz w:val="20"/>
          <w:szCs w:val="20"/>
        </w:rPr>
        <w:t xml:space="preserve">também destacou que os detentos tiveram a </w:t>
      </w:r>
      <w:r w:rsidR="00C43BFC" w:rsidRPr="004B705E">
        <w:rPr>
          <w:rFonts w:asciiTheme="majorHAnsi" w:hAnsiTheme="majorHAnsi"/>
          <w:sz w:val="20"/>
          <w:szCs w:val="20"/>
        </w:rPr>
        <w:t>representa</w:t>
      </w:r>
      <w:r w:rsidR="00216E55" w:rsidRPr="004B705E">
        <w:rPr>
          <w:rFonts w:asciiTheme="majorHAnsi" w:hAnsiTheme="majorHAnsi"/>
          <w:sz w:val="20"/>
          <w:szCs w:val="20"/>
        </w:rPr>
        <w:t>ção</w:t>
      </w:r>
      <w:r w:rsidR="00C43BFC" w:rsidRPr="004B705E">
        <w:rPr>
          <w:rFonts w:asciiTheme="majorHAnsi" w:hAnsiTheme="majorHAnsi"/>
          <w:sz w:val="20"/>
          <w:szCs w:val="20"/>
        </w:rPr>
        <w:t xml:space="preserve"> </w:t>
      </w:r>
      <w:r w:rsidR="00216E55" w:rsidRPr="004B705E">
        <w:rPr>
          <w:rFonts w:asciiTheme="majorHAnsi" w:hAnsiTheme="majorHAnsi"/>
          <w:sz w:val="20"/>
          <w:szCs w:val="20"/>
        </w:rPr>
        <w:t xml:space="preserve">da </w:t>
      </w:r>
      <w:r w:rsidR="005F7E0C" w:rsidRPr="004B705E">
        <w:rPr>
          <w:rFonts w:asciiTheme="majorHAnsi" w:hAnsiTheme="majorHAnsi"/>
          <w:sz w:val="20"/>
          <w:szCs w:val="20"/>
        </w:rPr>
        <w:t>Defensoria</w:t>
      </w:r>
      <w:r w:rsidR="004B705E" w:rsidRPr="004B705E">
        <w:rPr>
          <w:rFonts w:asciiTheme="majorHAnsi" w:hAnsiTheme="majorHAnsi"/>
          <w:sz w:val="20"/>
          <w:szCs w:val="20"/>
        </w:rPr>
        <w:t xml:space="preserve"> </w:t>
      </w:r>
      <w:r w:rsidR="00C43BFC" w:rsidRPr="004B705E">
        <w:rPr>
          <w:rFonts w:asciiTheme="majorHAnsi" w:hAnsiTheme="majorHAnsi"/>
          <w:sz w:val="20"/>
          <w:szCs w:val="20"/>
        </w:rPr>
        <w:t xml:space="preserve">Pública </w:t>
      </w:r>
      <w:r w:rsidR="00D25C21" w:rsidRPr="004B705E">
        <w:rPr>
          <w:rFonts w:asciiTheme="majorHAnsi" w:hAnsiTheme="majorHAnsi"/>
          <w:sz w:val="20"/>
          <w:szCs w:val="20"/>
        </w:rPr>
        <w:t xml:space="preserve">do Estado </w:t>
      </w:r>
      <w:r w:rsidR="00187B2E" w:rsidRPr="004B705E">
        <w:rPr>
          <w:rFonts w:asciiTheme="majorHAnsi" w:hAnsiTheme="majorHAnsi"/>
          <w:sz w:val="20"/>
          <w:szCs w:val="20"/>
        </w:rPr>
        <w:t xml:space="preserve">do Rio </w:t>
      </w:r>
      <w:r w:rsidR="00C43BFC" w:rsidRPr="004B705E">
        <w:rPr>
          <w:rFonts w:asciiTheme="majorHAnsi" w:hAnsiTheme="majorHAnsi"/>
          <w:sz w:val="20"/>
          <w:szCs w:val="20"/>
        </w:rPr>
        <w:t xml:space="preserve">de Janeiro. </w:t>
      </w:r>
      <w:r w:rsidR="008568D3" w:rsidRPr="004B705E">
        <w:rPr>
          <w:rFonts w:asciiTheme="majorHAnsi" w:hAnsiTheme="majorHAnsi"/>
          <w:sz w:val="20"/>
          <w:szCs w:val="20"/>
        </w:rPr>
        <w:t>A</w:t>
      </w:r>
      <w:r w:rsidR="00D25C21" w:rsidRPr="004B705E">
        <w:rPr>
          <w:rFonts w:asciiTheme="majorHAnsi" w:hAnsiTheme="majorHAnsi"/>
          <w:sz w:val="20"/>
          <w:szCs w:val="20"/>
        </w:rPr>
        <w:t xml:space="preserve">crescenta que </w:t>
      </w:r>
      <w:r w:rsidR="00E25B46">
        <w:rPr>
          <w:rFonts w:asciiTheme="majorHAnsi" w:hAnsiTheme="majorHAnsi"/>
          <w:sz w:val="20"/>
          <w:szCs w:val="20"/>
        </w:rPr>
        <w:t xml:space="preserve">a carceragem </w:t>
      </w:r>
      <w:r w:rsidR="001A7C1F">
        <w:rPr>
          <w:rFonts w:asciiTheme="majorHAnsi" w:hAnsiTheme="majorHAnsi"/>
          <w:sz w:val="20"/>
          <w:szCs w:val="20"/>
        </w:rPr>
        <w:t>da</w:t>
      </w:r>
      <w:r w:rsidR="00D25C21" w:rsidRPr="004B705E">
        <w:rPr>
          <w:rFonts w:asciiTheme="majorHAnsi" w:hAnsiTheme="majorHAnsi"/>
          <w:sz w:val="20"/>
          <w:szCs w:val="20"/>
        </w:rPr>
        <w:t xml:space="preserve"> </w:t>
      </w:r>
      <w:r w:rsidR="001C4B86" w:rsidRPr="004B705E">
        <w:rPr>
          <w:rFonts w:asciiTheme="majorHAnsi" w:hAnsiTheme="majorHAnsi"/>
          <w:sz w:val="20"/>
          <w:szCs w:val="20"/>
        </w:rPr>
        <w:t>Polinter-Neves f</w:t>
      </w:r>
      <w:r w:rsidR="00D25C21" w:rsidRPr="004B705E">
        <w:rPr>
          <w:rFonts w:asciiTheme="majorHAnsi" w:hAnsiTheme="majorHAnsi"/>
          <w:sz w:val="20"/>
          <w:szCs w:val="20"/>
        </w:rPr>
        <w:t>oi fechad</w:t>
      </w:r>
      <w:r w:rsidR="00021B5E">
        <w:rPr>
          <w:rFonts w:asciiTheme="majorHAnsi" w:hAnsiTheme="majorHAnsi"/>
          <w:sz w:val="20"/>
          <w:szCs w:val="20"/>
        </w:rPr>
        <w:t>a</w:t>
      </w:r>
      <w:r w:rsidR="00D25C21" w:rsidRPr="004B705E">
        <w:rPr>
          <w:rFonts w:asciiTheme="majorHAnsi" w:hAnsiTheme="majorHAnsi"/>
          <w:sz w:val="20"/>
          <w:szCs w:val="20"/>
        </w:rPr>
        <w:t xml:space="preserve"> em </w:t>
      </w:r>
      <w:r w:rsidR="00490D66" w:rsidRPr="004B705E">
        <w:rPr>
          <w:rFonts w:asciiTheme="majorHAnsi" w:hAnsiTheme="majorHAnsi"/>
          <w:sz w:val="20"/>
          <w:szCs w:val="20"/>
        </w:rPr>
        <w:t>2012</w:t>
      </w:r>
      <w:r w:rsidR="00AF1102" w:rsidRPr="004B705E">
        <w:rPr>
          <w:rFonts w:asciiTheme="majorHAnsi" w:hAnsiTheme="majorHAnsi"/>
          <w:sz w:val="20"/>
          <w:szCs w:val="20"/>
        </w:rPr>
        <w:t xml:space="preserve">,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AF1102" w:rsidRPr="004B705E">
        <w:rPr>
          <w:rFonts w:asciiTheme="majorHAnsi" w:hAnsiTheme="majorHAnsi"/>
          <w:sz w:val="20"/>
          <w:szCs w:val="20"/>
        </w:rPr>
        <w:t>que a responsabilidad</w:t>
      </w:r>
      <w:r w:rsidR="00D25C21" w:rsidRPr="004B705E">
        <w:rPr>
          <w:rFonts w:asciiTheme="majorHAnsi" w:hAnsiTheme="majorHAnsi"/>
          <w:sz w:val="20"/>
          <w:szCs w:val="20"/>
        </w:rPr>
        <w:t>e</w:t>
      </w:r>
      <w:r w:rsidR="00AF1102" w:rsidRPr="004B705E">
        <w:rPr>
          <w:rFonts w:asciiTheme="majorHAnsi" w:hAnsiTheme="majorHAnsi"/>
          <w:sz w:val="20"/>
          <w:szCs w:val="20"/>
        </w:rPr>
        <w:t xml:space="preserve"> sobre os </w:t>
      </w:r>
      <w:r w:rsidR="00D25C21" w:rsidRPr="004B705E">
        <w:rPr>
          <w:rFonts w:asciiTheme="majorHAnsi" w:hAnsiTheme="majorHAnsi"/>
          <w:sz w:val="20"/>
          <w:szCs w:val="20"/>
        </w:rPr>
        <w:t xml:space="preserve">detentos foi </w:t>
      </w:r>
      <w:r w:rsidR="00AF1102" w:rsidRPr="004B705E">
        <w:rPr>
          <w:rFonts w:asciiTheme="majorHAnsi" w:hAnsiTheme="majorHAnsi"/>
          <w:sz w:val="20"/>
          <w:szCs w:val="20"/>
        </w:rPr>
        <w:t>tra</w:t>
      </w:r>
      <w:r w:rsidR="00490D66" w:rsidRPr="004B705E">
        <w:rPr>
          <w:rFonts w:asciiTheme="majorHAnsi" w:hAnsiTheme="majorHAnsi"/>
          <w:sz w:val="20"/>
          <w:szCs w:val="20"/>
        </w:rPr>
        <w:t>n</w:t>
      </w:r>
      <w:r w:rsidR="00AF1102" w:rsidRPr="004B705E">
        <w:rPr>
          <w:rFonts w:asciiTheme="majorHAnsi" w:hAnsiTheme="majorHAnsi"/>
          <w:sz w:val="20"/>
          <w:szCs w:val="20"/>
        </w:rPr>
        <w:t xml:space="preserve">sferida </w:t>
      </w:r>
      <w:r w:rsidR="00D25C21" w:rsidRPr="004B705E">
        <w:rPr>
          <w:rFonts w:asciiTheme="majorHAnsi" w:hAnsiTheme="majorHAnsi"/>
          <w:sz w:val="20"/>
          <w:szCs w:val="20"/>
        </w:rPr>
        <w:t xml:space="preserve">à </w:t>
      </w:r>
      <w:r w:rsidR="00AF1102" w:rsidRPr="004B705E">
        <w:rPr>
          <w:rFonts w:asciiTheme="majorHAnsi" w:hAnsiTheme="majorHAnsi"/>
          <w:sz w:val="20"/>
          <w:szCs w:val="20"/>
        </w:rPr>
        <w:t xml:space="preserve">Secretaria de Estado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490D66" w:rsidRPr="004B705E">
        <w:rPr>
          <w:rFonts w:asciiTheme="majorHAnsi" w:hAnsiTheme="majorHAnsi"/>
          <w:sz w:val="20"/>
          <w:szCs w:val="20"/>
        </w:rPr>
        <w:t>Administra</w:t>
      </w:r>
      <w:r w:rsidR="00216E55" w:rsidRPr="004B705E">
        <w:rPr>
          <w:rFonts w:asciiTheme="majorHAnsi" w:hAnsiTheme="majorHAnsi"/>
          <w:sz w:val="20"/>
          <w:szCs w:val="20"/>
        </w:rPr>
        <w:t>ção</w:t>
      </w:r>
      <w:r w:rsidR="00AF1102" w:rsidRPr="004B705E">
        <w:rPr>
          <w:rFonts w:asciiTheme="majorHAnsi" w:hAnsiTheme="majorHAnsi"/>
          <w:sz w:val="20"/>
          <w:szCs w:val="20"/>
        </w:rPr>
        <w:t xml:space="preserve"> </w:t>
      </w:r>
      <w:r w:rsidR="00490D66" w:rsidRPr="004B705E">
        <w:rPr>
          <w:rFonts w:asciiTheme="majorHAnsi" w:hAnsiTheme="majorHAnsi"/>
          <w:sz w:val="20"/>
          <w:szCs w:val="20"/>
        </w:rPr>
        <w:t>Penitenci</w:t>
      </w:r>
      <w:r w:rsidR="00D25C21" w:rsidRPr="004B705E">
        <w:rPr>
          <w:rFonts w:asciiTheme="majorHAnsi" w:hAnsiTheme="majorHAnsi"/>
          <w:sz w:val="20"/>
          <w:szCs w:val="20"/>
        </w:rPr>
        <w:t>á</w:t>
      </w:r>
      <w:r w:rsidR="00490D66" w:rsidRPr="004B705E">
        <w:rPr>
          <w:rFonts w:asciiTheme="majorHAnsi" w:hAnsiTheme="majorHAnsi"/>
          <w:sz w:val="20"/>
          <w:szCs w:val="20"/>
        </w:rPr>
        <w:t>ria</w:t>
      </w:r>
      <w:r w:rsidR="00AF1102" w:rsidRPr="004B705E">
        <w:rPr>
          <w:rFonts w:asciiTheme="majorHAnsi" w:hAnsiTheme="majorHAnsi"/>
          <w:sz w:val="20"/>
          <w:szCs w:val="20"/>
        </w:rPr>
        <w:t xml:space="preserve"> (SEAP), </w:t>
      </w:r>
      <w:r w:rsidR="00D25C21" w:rsidRPr="004B705E">
        <w:rPr>
          <w:rFonts w:asciiTheme="majorHAnsi" w:hAnsiTheme="majorHAnsi"/>
          <w:sz w:val="20"/>
          <w:szCs w:val="20"/>
        </w:rPr>
        <w:t xml:space="preserve">com base nas diretrizes do Conselho </w:t>
      </w:r>
      <w:r w:rsidR="00944097" w:rsidRPr="004B705E">
        <w:rPr>
          <w:rFonts w:asciiTheme="majorHAnsi" w:hAnsiTheme="majorHAnsi"/>
          <w:sz w:val="20"/>
          <w:szCs w:val="20"/>
        </w:rPr>
        <w:t xml:space="preserve">Nacional de </w:t>
      </w:r>
      <w:r w:rsidR="00187B2E" w:rsidRPr="004B705E">
        <w:rPr>
          <w:rFonts w:asciiTheme="majorHAnsi" w:hAnsiTheme="majorHAnsi"/>
          <w:sz w:val="20"/>
          <w:szCs w:val="20"/>
        </w:rPr>
        <w:t>Justiça</w:t>
      </w:r>
      <w:r w:rsidR="004B705E" w:rsidRPr="004B705E">
        <w:rPr>
          <w:rFonts w:asciiTheme="majorHAnsi" w:hAnsiTheme="majorHAnsi"/>
          <w:sz w:val="20"/>
          <w:szCs w:val="20"/>
        </w:rPr>
        <w:t xml:space="preserve"> </w:t>
      </w:r>
      <w:r w:rsidR="00944097" w:rsidRPr="004B705E">
        <w:rPr>
          <w:rFonts w:asciiTheme="majorHAnsi" w:hAnsiTheme="majorHAnsi"/>
          <w:sz w:val="20"/>
          <w:szCs w:val="20"/>
        </w:rPr>
        <w:t>(CNJ). Seg</w:t>
      </w:r>
      <w:r w:rsidR="00D25C21" w:rsidRPr="004B705E">
        <w:rPr>
          <w:rFonts w:asciiTheme="majorHAnsi" w:hAnsiTheme="majorHAnsi"/>
          <w:sz w:val="20"/>
          <w:szCs w:val="20"/>
        </w:rPr>
        <w:t xml:space="preserve">undo o </w:t>
      </w:r>
      <w:r w:rsidR="00944097" w:rsidRPr="004B705E">
        <w:rPr>
          <w:rFonts w:asciiTheme="majorHAnsi" w:hAnsiTheme="majorHAnsi"/>
          <w:sz w:val="20"/>
          <w:szCs w:val="20"/>
        </w:rPr>
        <w:t xml:space="preserve">Estado, </w:t>
      </w:r>
      <w:r w:rsidR="00D25C21" w:rsidRPr="004B705E">
        <w:rPr>
          <w:rFonts w:asciiTheme="majorHAnsi" w:hAnsiTheme="majorHAnsi"/>
          <w:sz w:val="20"/>
          <w:szCs w:val="20"/>
        </w:rPr>
        <w:t>ess</w:t>
      </w:r>
      <w:r w:rsidR="00944097" w:rsidRPr="004B705E">
        <w:rPr>
          <w:rFonts w:asciiTheme="majorHAnsi" w:hAnsiTheme="majorHAnsi"/>
          <w:sz w:val="20"/>
          <w:szCs w:val="20"/>
        </w:rPr>
        <w:t>es</w:t>
      </w:r>
      <w:r w:rsidR="00D25C21" w:rsidRPr="004B705E">
        <w:rPr>
          <w:rFonts w:asciiTheme="majorHAnsi" w:hAnsiTheme="majorHAnsi"/>
          <w:sz w:val="20"/>
          <w:szCs w:val="20"/>
        </w:rPr>
        <w:t xml:space="preserve"> fatos supervenientes mostram sua capacidade</w:t>
      </w:r>
      <w:r w:rsidR="00944097" w:rsidRPr="004B705E">
        <w:rPr>
          <w:rFonts w:asciiTheme="majorHAnsi" w:hAnsiTheme="majorHAnsi"/>
          <w:sz w:val="20"/>
          <w:szCs w:val="20"/>
        </w:rPr>
        <w:t xml:space="preserve"> de resolver internamente os </w:t>
      </w:r>
      <w:r w:rsidR="00D25C21" w:rsidRPr="004B705E">
        <w:rPr>
          <w:rFonts w:asciiTheme="majorHAnsi" w:hAnsiTheme="majorHAnsi"/>
          <w:sz w:val="20"/>
          <w:szCs w:val="20"/>
        </w:rPr>
        <w:t xml:space="preserve">fatos da denúncia </w:t>
      </w:r>
      <w:r w:rsidR="00490D66" w:rsidRPr="004B705E">
        <w:rPr>
          <w:rFonts w:asciiTheme="majorHAnsi" w:hAnsiTheme="majorHAnsi"/>
          <w:sz w:val="20"/>
          <w:szCs w:val="20"/>
        </w:rPr>
        <w:t xml:space="preserve">referentes </w:t>
      </w:r>
      <w:r w:rsidR="00D25C21" w:rsidRPr="004B705E">
        <w:rPr>
          <w:rFonts w:asciiTheme="majorHAnsi" w:hAnsiTheme="majorHAnsi"/>
          <w:sz w:val="20"/>
          <w:szCs w:val="20"/>
        </w:rPr>
        <w:t xml:space="preserve">às </w:t>
      </w:r>
      <w:r w:rsidR="008568D3" w:rsidRPr="004B705E">
        <w:rPr>
          <w:rFonts w:asciiTheme="majorHAnsi" w:hAnsiTheme="majorHAnsi"/>
          <w:sz w:val="20"/>
          <w:szCs w:val="20"/>
        </w:rPr>
        <w:t>condi</w:t>
      </w:r>
      <w:r w:rsidR="00216E55" w:rsidRPr="004B705E">
        <w:rPr>
          <w:rFonts w:asciiTheme="majorHAnsi" w:hAnsiTheme="majorHAnsi"/>
          <w:sz w:val="20"/>
          <w:szCs w:val="20"/>
        </w:rPr>
        <w:t>ções</w:t>
      </w:r>
      <w:r w:rsidR="008568D3" w:rsidRPr="004B705E">
        <w:rPr>
          <w:rFonts w:asciiTheme="majorHAnsi" w:hAnsiTheme="majorHAnsi"/>
          <w:sz w:val="20"/>
          <w:szCs w:val="20"/>
        </w:rPr>
        <w:t xml:space="preserve"> de deten</w:t>
      </w:r>
      <w:r w:rsidR="00216E55" w:rsidRPr="004B705E">
        <w:rPr>
          <w:rFonts w:asciiTheme="majorHAnsi" w:hAnsiTheme="majorHAnsi"/>
          <w:sz w:val="20"/>
          <w:szCs w:val="20"/>
        </w:rPr>
        <w:t>ção</w:t>
      </w:r>
      <w:r w:rsidR="008568D3" w:rsidRPr="004B705E">
        <w:rPr>
          <w:rFonts w:asciiTheme="majorHAnsi" w:hAnsiTheme="majorHAnsi"/>
          <w:sz w:val="20"/>
          <w:szCs w:val="20"/>
        </w:rPr>
        <w:t xml:space="preserve"> </w:t>
      </w:r>
      <w:r w:rsidR="00D25C21" w:rsidRPr="004B705E">
        <w:rPr>
          <w:rFonts w:asciiTheme="majorHAnsi" w:hAnsiTheme="majorHAnsi"/>
          <w:sz w:val="20"/>
          <w:szCs w:val="20"/>
        </w:rPr>
        <w:t xml:space="preserve">na </w:t>
      </w:r>
      <w:r w:rsidR="008568D3" w:rsidRPr="004B705E">
        <w:rPr>
          <w:rFonts w:asciiTheme="majorHAnsi" w:hAnsiTheme="majorHAnsi"/>
          <w:sz w:val="20"/>
          <w:szCs w:val="20"/>
        </w:rPr>
        <w:t>Polinter-Neves</w:t>
      </w:r>
      <w:r w:rsidR="00490D66" w:rsidRPr="004B705E">
        <w:rPr>
          <w:rFonts w:asciiTheme="majorHAnsi" w:hAnsiTheme="majorHAnsi"/>
          <w:sz w:val="20"/>
          <w:szCs w:val="20"/>
        </w:rPr>
        <w:t>,</w:t>
      </w:r>
      <w:r w:rsidR="008568D3" w:rsidRPr="004B705E">
        <w:rPr>
          <w:rFonts w:asciiTheme="majorHAnsi" w:hAnsiTheme="majorHAnsi"/>
          <w:sz w:val="20"/>
          <w:szCs w:val="20"/>
        </w:rPr>
        <w:t xml:space="preserve"> </w:t>
      </w:r>
      <w:r w:rsidR="005F7E0C" w:rsidRPr="004B705E">
        <w:rPr>
          <w:rFonts w:asciiTheme="majorHAnsi" w:hAnsiTheme="majorHAnsi"/>
          <w:sz w:val="20"/>
          <w:szCs w:val="20"/>
        </w:rPr>
        <w:t xml:space="preserve">e </w:t>
      </w:r>
      <w:r w:rsidR="00490D66" w:rsidRPr="004B705E">
        <w:rPr>
          <w:rFonts w:asciiTheme="majorHAnsi" w:hAnsiTheme="majorHAnsi"/>
          <w:sz w:val="20"/>
          <w:szCs w:val="20"/>
        </w:rPr>
        <w:t xml:space="preserve">que </w:t>
      </w:r>
      <w:r w:rsidR="00D25C21" w:rsidRPr="004B705E">
        <w:rPr>
          <w:rFonts w:asciiTheme="majorHAnsi" w:hAnsiTheme="majorHAnsi"/>
          <w:sz w:val="20"/>
          <w:szCs w:val="20"/>
        </w:rPr>
        <w:t xml:space="preserve">restava tão somente a alegação relacionada às </w:t>
      </w:r>
      <w:r w:rsidR="008568D3" w:rsidRPr="004B705E">
        <w:rPr>
          <w:rFonts w:asciiTheme="majorHAnsi" w:hAnsiTheme="majorHAnsi"/>
          <w:sz w:val="20"/>
          <w:szCs w:val="20"/>
        </w:rPr>
        <w:t>medidas de repara</w:t>
      </w:r>
      <w:r w:rsidR="00216E55" w:rsidRPr="004B705E">
        <w:rPr>
          <w:rFonts w:asciiTheme="majorHAnsi" w:hAnsiTheme="majorHAnsi"/>
          <w:sz w:val="20"/>
          <w:szCs w:val="20"/>
        </w:rPr>
        <w:t>ção</w:t>
      </w:r>
      <w:r w:rsidR="008568D3" w:rsidRPr="004B705E">
        <w:rPr>
          <w:rFonts w:asciiTheme="majorHAnsi" w:hAnsiTheme="majorHAnsi"/>
          <w:sz w:val="20"/>
          <w:szCs w:val="20"/>
        </w:rPr>
        <w:t xml:space="preserve">. </w:t>
      </w:r>
      <w:r w:rsidR="00D25C21" w:rsidRPr="004B705E">
        <w:rPr>
          <w:rFonts w:asciiTheme="majorHAnsi" w:hAnsiTheme="majorHAnsi"/>
          <w:sz w:val="20"/>
          <w:szCs w:val="20"/>
        </w:rPr>
        <w:t xml:space="preserve">Menciona, inclusive, que a </w:t>
      </w:r>
      <w:r w:rsidR="00B07A94" w:rsidRPr="004B705E">
        <w:rPr>
          <w:rFonts w:asciiTheme="majorHAnsi" w:hAnsiTheme="majorHAnsi"/>
          <w:sz w:val="20"/>
          <w:szCs w:val="20"/>
        </w:rPr>
        <w:t xml:space="preserve">CIDH </w:t>
      </w:r>
      <w:r w:rsidR="00D25C21" w:rsidRPr="004B705E">
        <w:rPr>
          <w:rFonts w:asciiTheme="majorHAnsi" w:hAnsiTheme="majorHAnsi"/>
          <w:sz w:val="20"/>
          <w:szCs w:val="20"/>
        </w:rPr>
        <w:t xml:space="preserve">suspendeu a </w:t>
      </w:r>
      <w:r w:rsidR="00B07A94" w:rsidRPr="004B705E">
        <w:rPr>
          <w:rFonts w:asciiTheme="majorHAnsi" w:hAnsiTheme="majorHAnsi"/>
          <w:sz w:val="20"/>
          <w:szCs w:val="20"/>
        </w:rPr>
        <w:t xml:space="preserve">medida cautelar </w:t>
      </w:r>
      <w:r w:rsidR="00490D66" w:rsidRPr="004B705E">
        <w:rPr>
          <w:rFonts w:asciiTheme="majorHAnsi" w:hAnsiTheme="majorHAnsi"/>
          <w:sz w:val="20"/>
          <w:szCs w:val="20"/>
        </w:rPr>
        <w:t xml:space="preserve">MC 236-08 </w:t>
      </w:r>
      <w:r w:rsidR="00B07A94" w:rsidRPr="004B705E">
        <w:rPr>
          <w:rFonts w:asciiTheme="majorHAnsi" w:hAnsiTheme="majorHAnsi"/>
          <w:sz w:val="20"/>
          <w:szCs w:val="20"/>
        </w:rPr>
        <w:t xml:space="preserve">relacionada a </w:t>
      </w:r>
      <w:r w:rsidR="008568D3" w:rsidRPr="004B705E">
        <w:rPr>
          <w:rFonts w:asciiTheme="majorHAnsi" w:hAnsiTheme="majorHAnsi"/>
          <w:sz w:val="20"/>
          <w:szCs w:val="20"/>
        </w:rPr>
        <w:t>es</w:t>
      </w:r>
      <w:r w:rsidR="00D25C21" w:rsidRPr="004B705E">
        <w:rPr>
          <w:rFonts w:asciiTheme="majorHAnsi" w:hAnsiTheme="majorHAnsi"/>
          <w:sz w:val="20"/>
          <w:szCs w:val="20"/>
        </w:rPr>
        <w:t>s</w:t>
      </w:r>
      <w:r w:rsidR="008568D3" w:rsidRPr="004B705E">
        <w:rPr>
          <w:rFonts w:asciiTheme="majorHAnsi" w:hAnsiTheme="majorHAnsi"/>
          <w:sz w:val="20"/>
          <w:szCs w:val="20"/>
        </w:rPr>
        <w:t>a peti</w:t>
      </w:r>
      <w:r w:rsidR="00216E55" w:rsidRPr="004B705E">
        <w:rPr>
          <w:rFonts w:asciiTheme="majorHAnsi" w:hAnsiTheme="majorHAnsi"/>
          <w:sz w:val="20"/>
          <w:szCs w:val="20"/>
        </w:rPr>
        <w:t>ção</w:t>
      </w:r>
      <w:r w:rsidR="00D25C21" w:rsidRPr="004B705E">
        <w:rPr>
          <w:rFonts w:asciiTheme="majorHAnsi" w:hAnsiTheme="majorHAnsi"/>
          <w:sz w:val="20"/>
          <w:szCs w:val="20"/>
        </w:rPr>
        <w:t>, após concluir</w:t>
      </w:r>
      <w:r w:rsidR="004B705E" w:rsidRPr="004B705E">
        <w:rPr>
          <w:rFonts w:asciiTheme="majorHAnsi" w:hAnsiTheme="majorHAnsi"/>
          <w:sz w:val="20"/>
          <w:szCs w:val="20"/>
        </w:rPr>
        <w:t xml:space="preserve"> </w:t>
      </w:r>
      <w:r w:rsidR="00D25C21" w:rsidRPr="004B705E">
        <w:rPr>
          <w:rFonts w:asciiTheme="majorHAnsi" w:hAnsiTheme="majorHAnsi"/>
          <w:sz w:val="20"/>
          <w:szCs w:val="20"/>
        </w:rPr>
        <w:t xml:space="preserve">que o </w:t>
      </w:r>
      <w:r w:rsidR="00C766FA" w:rsidRPr="004B705E">
        <w:rPr>
          <w:rFonts w:asciiTheme="majorHAnsi" w:hAnsiTheme="majorHAnsi"/>
          <w:sz w:val="20"/>
          <w:szCs w:val="20"/>
        </w:rPr>
        <w:t xml:space="preserve">Estado </w:t>
      </w:r>
      <w:r w:rsidR="00D25C21" w:rsidRPr="004B705E">
        <w:rPr>
          <w:rFonts w:asciiTheme="majorHAnsi" w:hAnsiTheme="majorHAnsi"/>
          <w:sz w:val="20"/>
          <w:szCs w:val="20"/>
        </w:rPr>
        <w:t xml:space="preserve">adotou </w:t>
      </w:r>
      <w:r w:rsidR="00C766FA" w:rsidRPr="004B705E">
        <w:rPr>
          <w:rFonts w:asciiTheme="majorHAnsi" w:hAnsiTheme="majorHAnsi"/>
          <w:sz w:val="20"/>
          <w:szCs w:val="20"/>
        </w:rPr>
        <w:t xml:space="preserve">todas as medidas </w:t>
      </w:r>
      <w:r w:rsidR="00D25C21" w:rsidRPr="004B705E">
        <w:rPr>
          <w:rFonts w:asciiTheme="majorHAnsi" w:hAnsiTheme="majorHAnsi"/>
          <w:sz w:val="20"/>
          <w:szCs w:val="20"/>
        </w:rPr>
        <w:t>ordenadas.</w:t>
      </w:r>
      <w:r w:rsidR="00FC765C" w:rsidRPr="004B705E">
        <w:rPr>
          <w:rStyle w:val="FootnoteReference"/>
          <w:rFonts w:asciiTheme="majorHAnsi" w:hAnsiTheme="majorHAnsi"/>
          <w:sz w:val="20"/>
          <w:szCs w:val="20"/>
        </w:rPr>
        <w:footnoteReference w:id="7"/>
      </w:r>
      <w:r w:rsidR="00877F03" w:rsidRPr="004B705E">
        <w:rPr>
          <w:rFonts w:asciiTheme="majorHAnsi" w:hAnsiTheme="majorHAnsi"/>
          <w:sz w:val="20"/>
          <w:szCs w:val="20"/>
        </w:rPr>
        <w:t xml:space="preserve"> </w:t>
      </w:r>
    </w:p>
    <w:p w14:paraId="613D7017" w14:textId="25AD4410" w:rsidR="00AB5184" w:rsidRPr="004B705E" w:rsidRDefault="00D25C21" w:rsidP="0066448E">
      <w:pPr>
        <w:numPr>
          <w:ilvl w:val="0"/>
          <w:numId w:val="55"/>
        </w:numPr>
        <w:suppressAutoHyphens/>
        <w:spacing w:after="120"/>
        <w:jc w:val="both"/>
        <w:rPr>
          <w:rFonts w:asciiTheme="majorHAnsi" w:hAnsiTheme="majorHAnsi"/>
          <w:sz w:val="20"/>
          <w:szCs w:val="20"/>
        </w:rPr>
      </w:pPr>
      <w:r w:rsidRPr="004B705E">
        <w:rPr>
          <w:rFonts w:asciiTheme="majorHAnsi" w:hAnsiTheme="majorHAnsi"/>
          <w:sz w:val="20"/>
          <w:szCs w:val="20"/>
        </w:rPr>
        <w:t xml:space="preserve">O </w:t>
      </w:r>
      <w:r w:rsidR="0066448E" w:rsidRPr="004B705E">
        <w:rPr>
          <w:rFonts w:asciiTheme="majorHAnsi" w:hAnsiTheme="majorHAnsi"/>
          <w:sz w:val="20"/>
          <w:szCs w:val="20"/>
        </w:rPr>
        <w:t xml:space="preserve">Estado afirma que </w:t>
      </w:r>
      <w:r w:rsidRPr="004B705E">
        <w:rPr>
          <w:rFonts w:asciiTheme="majorHAnsi" w:hAnsiTheme="majorHAnsi"/>
          <w:sz w:val="20"/>
          <w:szCs w:val="20"/>
        </w:rPr>
        <w:t xml:space="preserve">enquanto o </w:t>
      </w:r>
      <w:r w:rsidR="00C8586E" w:rsidRPr="004B705E">
        <w:rPr>
          <w:rFonts w:ascii="Cambria" w:hAnsi="Cambria" w:cs="Calibri"/>
          <w:sz w:val="20"/>
          <w:szCs w:val="20"/>
        </w:rPr>
        <w:t xml:space="preserve">objeto </w:t>
      </w:r>
      <w:r w:rsidR="00216E55" w:rsidRPr="004B705E">
        <w:rPr>
          <w:rFonts w:ascii="Cambria" w:hAnsi="Cambria" w:cs="Calibri"/>
          <w:sz w:val="20"/>
          <w:szCs w:val="20"/>
        </w:rPr>
        <w:t xml:space="preserve">da </w:t>
      </w:r>
      <w:r w:rsidR="00490D66" w:rsidRPr="004B705E">
        <w:rPr>
          <w:rFonts w:ascii="Cambria" w:hAnsi="Cambria" w:cs="Calibri"/>
          <w:sz w:val="20"/>
          <w:szCs w:val="20"/>
        </w:rPr>
        <w:t>a</w:t>
      </w:r>
      <w:r w:rsidR="00216E55" w:rsidRPr="004B705E">
        <w:rPr>
          <w:rFonts w:ascii="Cambria" w:hAnsi="Cambria" w:cs="Calibri"/>
          <w:sz w:val="20"/>
          <w:szCs w:val="20"/>
        </w:rPr>
        <w:t>ção</w:t>
      </w:r>
      <w:r w:rsidR="0066448E" w:rsidRPr="004B705E">
        <w:rPr>
          <w:rFonts w:ascii="Cambria" w:hAnsi="Cambria" w:cs="Calibri"/>
          <w:sz w:val="20"/>
          <w:szCs w:val="20"/>
        </w:rPr>
        <w:t xml:space="preserve"> </w:t>
      </w:r>
      <w:r w:rsidR="00490D66" w:rsidRPr="004B705E">
        <w:rPr>
          <w:rFonts w:ascii="Cambria" w:hAnsi="Cambria" w:cs="Calibri"/>
          <w:sz w:val="20"/>
          <w:szCs w:val="20"/>
        </w:rPr>
        <w:t>c</w:t>
      </w:r>
      <w:r w:rsidR="0066448E" w:rsidRPr="004B705E">
        <w:rPr>
          <w:rFonts w:ascii="Cambria" w:hAnsi="Cambria" w:cs="Calibri"/>
          <w:sz w:val="20"/>
          <w:szCs w:val="20"/>
        </w:rPr>
        <w:t xml:space="preserve">ivil </w:t>
      </w:r>
      <w:r w:rsidR="00490D66" w:rsidRPr="004B705E">
        <w:rPr>
          <w:rFonts w:ascii="Cambria" w:hAnsi="Cambria" w:cs="Calibri"/>
          <w:sz w:val="20"/>
          <w:szCs w:val="20"/>
        </w:rPr>
        <w:t>pú</w:t>
      </w:r>
      <w:r w:rsidR="0066448E" w:rsidRPr="004B705E">
        <w:rPr>
          <w:rFonts w:ascii="Cambria" w:hAnsi="Cambria" w:cs="Calibri"/>
          <w:sz w:val="20"/>
          <w:szCs w:val="20"/>
        </w:rPr>
        <w:t xml:space="preserve">blica de 2003 </w:t>
      </w:r>
      <w:r w:rsidRPr="004B705E">
        <w:rPr>
          <w:rFonts w:ascii="Cambria" w:hAnsi="Cambria" w:cs="Calibri"/>
          <w:sz w:val="20"/>
          <w:szCs w:val="20"/>
        </w:rPr>
        <w:t xml:space="preserve">foi a transferência de todos os presidiários do </w:t>
      </w:r>
      <w:r w:rsidR="004B16AF" w:rsidRPr="004B705E">
        <w:rPr>
          <w:rFonts w:asciiTheme="majorHAnsi" w:hAnsiTheme="majorHAnsi"/>
          <w:sz w:val="20"/>
          <w:szCs w:val="20"/>
        </w:rPr>
        <w:t xml:space="preserve">estabelecimento </w:t>
      </w:r>
      <w:r w:rsidR="00216E55" w:rsidRPr="004B705E">
        <w:rPr>
          <w:rFonts w:asciiTheme="majorHAnsi" w:hAnsiTheme="majorHAnsi"/>
          <w:sz w:val="20"/>
          <w:szCs w:val="20"/>
        </w:rPr>
        <w:t xml:space="preserve">da </w:t>
      </w:r>
      <w:r w:rsidR="0066448E" w:rsidRPr="004B705E">
        <w:rPr>
          <w:rFonts w:asciiTheme="majorHAnsi" w:hAnsiTheme="majorHAnsi"/>
          <w:sz w:val="20"/>
          <w:szCs w:val="20"/>
        </w:rPr>
        <w:t xml:space="preserve">73ª DP, </w:t>
      </w:r>
      <w:r w:rsidR="00C8586E" w:rsidRPr="004B705E">
        <w:rPr>
          <w:rFonts w:asciiTheme="majorHAnsi" w:hAnsiTheme="majorHAnsi"/>
          <w:sz w:val="20"/>
          <w:szCs w:val="20"/>
        </w:rPr>
        <w:t>a</w:t>
      </w:r>
      <w:r w:rsidR="0066448E" w:rsidRPr="004B705E">
        <w:rPr>
          <w:rFonts w:asciiTheme="majorHAnsi" w:hAnsiTheme="majorHAnsi"/>
          <w:sz w:val="20"/>
          <w:szCs w:val="20"/>
        </w:rPr>
        <w:t xml:space="preserve"> presente peti</w:t>
      </w:r>
      <w:r w:rsidR="00216E55" w:rsidRPr="004B705E">
        <w:rPr>
          <w:rFonts w:asciiTheme="majorHAnsi" w:hAnsiTheme="majorHAnsi"/>
          <w:sz w:val="20"/>
          <w:szCs w:val="20"/>
        </w:rPr>
        <w:t>ção</w:t>
      </w:r>
      <w:r w:rsidR="0066448E" w:rsidRPr="004B705E">
        <w:rPr>
          <w:rFonts w:asciiTheme="majorHAnsi" w:hAnsiTheme="majorHAnsi"/>
          <w:sz w:val="20"/>
          <w:szCs w:val="20"/>
        </w:rPr>
        <w:t xml:space="preserve"> se </w:t>
      </w:r>
      <w:r w:rsidR="00996349" w:rsidRPr="004B705E">
        <w:rPr>
          <w:rFonts w:asciiTheme="majorHAnsi" w:hAnsiTheme="majorHAnsi"/>
          <w:sz w:val="20"/>
          <w:szCs w:val="20"/>
        </w:rPr>
        <w:t>relaciona</w:t>
      </w:r>
      <w:r w:rsidR="0066448E" w:rsidRPr="004B705E">
        <w:rPr>
          <w:rFonts w:asciiTheme="majorHAnsi" w:hAnsiTheme="majorHAnsi"/>
          <w:sz w:val="20"/>
          <w:szCs w:val="20"/>
        </w:rPr>
        <w:t xml:space="preserve"> </w:t>
      </w:r>
      <w:r w:rsidRPr="004B705E">
        <w:rPr>
          <w:rFonts w:asciiTheme="majorHAnsi" w:hAnsiTheme="majorHAnsi"/>
          <w:sz w:val="20"/>
          <w:szCs w:val="20"/>
        </w:rPr>
        <w:t xml:space="preserve">aos fatos </w:t>
      </w:r>
      <w:r w:rsidR="00C766FA" w:rsidRPr="004B705E">
        <w:rPr>
          <w:rFonts w:ascii="Cambria" w:hAnsi="Cambria" w:cs="Calibri"/>
          <w:sz w:val="20"/>
          <w:szCs w:val="20"/>
        </w:rPr>
        <w:t xml:space="preserve">posteriores </w:t>
      </w:r>
      <w:r w:rsidRPr="004B705E">
        <w:rPr>
          <w:rFonts w:ascii="Cambria" w:hAnsi="Cambria" w:cs="Calibri"/>
          <w:sz w:val="20"/>
          <w:szCs w:val="20"/>
        </w:rPr>
        <w:t xml:space="preserve">ocorridos na </w:t>
      </w:r>
      <w:r w:rsidR="00C766FA" w:rsidRPr="004B705E">
        <w:rPr>
          <w:rFonts w:ascii="Cambria" w:hAnsi="Cambria" w:cs="Calibri"/>
          <w:sz w:val="20"/>
          <w:szCs w:val="20"/>
        </w:rPr>
        <w:t>Polinter-Neves</w:t>
      </w:r>
      <w:r w:rsidR="0066448E" w:rsidRPr="004B705E">
        <w:rPr>
          <w:rFonts w:ascii="Cambria" w:hAnsi="Cambria" w:cs="Calibri"/>
          <w:sz w:val="20"/>
          <w:szCs w:val="20"/>
        </w:rPr>
        <w:t xml:space="preserve">. </w:t>
      </w:r>
      <w:r w:rsidRPr="004B705E">
        <w:rPr>
          <w:rFonts w:ascii="Cambria" w:hAnsi="Cambria" w:cs="Calibri"/>
          <w:sz w:val="20"/>
          <w:szCs w:val="20"/>
        </w:rPr>
        <w:t xml:space="preserve">Com referência a esses fatos, o </w:t>
      </w:r>
      <w:r w:rsidR="0066448E" w:rsidRPr="004B705E">
        <w:rPr>
          <w:rFonts w:ascii="Cambria" w:hAnsi="Cambria" w:cs="Calibri"/>
          <w:sz w:val="20"/>
          <w:szCs w:val="20"/>
        </w:rPr>
        <w:t xml:space="preserve">Estado afirma que </w:t>
      </w:r>
      <w:r w:rsidRPr="004B705E">
        <w:rPr>
          <w:rFonts w:ascii="Cambria" w:hAnsi="Cambria" w:cs="Calibri"/>
          <w:sz w:val="20"/>
          <w:szCs w:val="20"/>
        </w:rPr>
        <w:t xml:space="preserve">não se esgotaram os </w:t>
      </w:r>
      <w:r w:rsidR="0066448E" w:rsidRPr="004B705E">
        <w:rPr>
          <w:rFonts w:ascii="Cambria" w:hAnsi="Cambria" w:cs="Calibri"/>
          <w:sz w:val="20"/>
          <w:szCs w:val="20"/>
        </w:rPr>
        <w:t>recursos internos</w:t>
      </w:r>
      <w:r w:rsidRPr="004B705E">
        <w:rPr>
          <w:rFonts w:ascii="Cambria" w:hAnsi="Cambria" w:cs="Calibri"/>
          <w:sz w:val="20"/>
          <w:szCs w:val="20"/>
        </w:rPr>
        <w:t xml:space="preserve">, e salienta que o </w:t>
      </w:r>
      <w:r w:rsidR="0066448E" w:rsidRPr="004B705E">
        <w:rPr>
          <w:rFonts w:ascii="Cambria" w:hAnsi="Cambria" w:cs="Calibri"/>
          <w:sz w:val="20"/>
          <w:szCs w:val="20"/>
        </w:rPr>
        <w:t>recurso ade</w:t>
      </w:r>
      <w:r w:rsidRPr="004B705E">
        <w:rPr>
          <w:rFonts w:ascii="Cambria" w:hAnsi="Cambria" w:cs="Calibri"/>
          <w:sz w:val="20"/>
          <w:szCs w:val="20"/>
        </w:rPr>
        <w:t>q</w:t>
      </w:r>
      <w:r w:rsidR="0066448E" w:rsidRPr="004B705E">
        <w:rPr>
          <w:rFonts w:ascii="Cambria" w:hAnsi="Cambria" w:cs="Calibri"/>
          <w:sz w:val="20"/>
          <w:szCs w:val="20"/>
        </w:rPr>
        <w:t xml:space="preserve">uado </w:t>
      </w:r>
      <w:r w:rsidR="005F7E0C" w:rsidRPr="004B705E">
        <w:rPr>
          <w:rFonts w:ascii="Cambria" w:hAnsi="Cambria" w:cs="Calibri"/>
          <w:sz w:val="20"/>
          <w:szCs w:val="20"/>
        </w:rPr>
        <w:t>e</w:t>
      </w:r>
      <w:r w:rsidR="004B705E" w:rsidRPr="004B705E">
        <w:rPr>
          <w:rFonts w:ascii="Cambria" w:hAnsi="Cambria" w:cs="Calibri"/>
          <w:sz w:val="20"/>
          <w:szCs w:val="20"/>
        </w:rPr>
        <w:t xml:space="preserve"> </w:t>
      </w:r>
      <w:r w:rsidR="0066448E" w:rsidRPr="004B705E">
        <w:rPr>
          <w:rFonts w:ascii="Cambria" w:hAnsi="Cambria" w:cs="Calibri"/>
          <w:sz w:val="20"/>
          <w:szCs w:val="20"/>
        </w:rPr>
        <w:t xml:space="preserve">efetivo </w:t>
      </w:r>
      <w:r w:rsidR="007B44CE" w:rsidRPr="004B705E">
        <w:rPr>
          <w:rFonts w:ascii="Cambria" w:hAnsi="Cambria" w:cs="Calibri"/>
          <w:sz w:val="20"/>
          <w:szCs w:val="20"/>
        </w:rPr>
        <w:t xml:space="preserve">para </w:t>
      </w:r>
      <w:r w:rsidR="00C73D92" w:rsidRPr="004B705E">
        <w:rPr>
          <w:rFonts w:ascii="Cambria" w:hAnsi="Cambria" w:cs="Calibri"/>
          <w:sz w:val="20"/>
          <w:szCs w:val="20"/>
        </w:rPr>
        <w:t>reclamar</w:t>
      </w:r>
      <w:r w:rsidR="007B44CE" w:rsidRPr="004B705E">
        <w:rPr>
          <w:rFonts w:ascii="Cambria" w:hAnsi="Cambria" w:cs="Calibri"/>
          <w:sz w:val="20"/>
          <w:szCs w:val="20"/>
        </w:rPr>
        <w:t xml:space="preserve"> u</w:t>
      </w:r>
      <w:r w:rsidRPr="004B705E">
        <w:rPr>
          <w:rFonts w:ascii="Cambria" w:hAnsi="Cambria" w:cs="Calibri"/>
          <w:sz w:val="20"/>
          <w:szCs w:val="20"/>
        </w:rPr>
        <w:t>m</w:t>
      </w:r>
      <w:r w:rsidR="007B44CE" w:rsidRPr="004B705E">
        <w:rPr>
          <w:rFonts w:ascii="Cambria" w:hAnsi="Cambria" w:cs="Calibri"/>
          <w:sz w:val="20"/>
          <w:szCs w:val="20"/>
        </w:rPr>
        <w:t>a indeniza</w:t>
      </w:r>
      <w:r w:rsidR="00216E55" w:rsidRPr="004B705E">
        <w:rPr>
          <w:rFonts w:ascii="Cambria" w:hAnsi="Cambria" w:cs="Calibri"/>
          <w:sz w:val="20"/>
          <w:szCs w:val="20"/>
        </w:rPr>
        <w:t>ção</w:t>
      </w:r>
      <w:r w:rsidR="007B44CE" w:rsidRPr="004B705E">
        <w:rPr>
          <w:rFonts w:ascii="Cambria" w:hAnsi="Cambria" w:cs="Calibri"/>
          <w:sz w:val="20"/>
          <w:szCs w:val="20"/>
        </w:rPr>
        <w:t xml:space="preserve"> p</w:t>
      </w:r>
      <w:r w:rsidRPr="004B705E">
        <w:rPr>
          <w:rFonts w:ascii="Cambria" w:hAnsi="Cambria" w:cs="Calibri"/>
          <w:sz w:val="20"/>
          <w:szCs w:val="20"/>
        </w:rPr>
        <w:t xml:space="preserve">elos danos </w:t>
      </w:r>
      <w:r w:rsidR="007B44CE" w:rsidRPr="004B705E">
        <w:rPr>
          <w:rFonts w:ascii="Cambria" w:hAnsi="Cambria" w:cs="Calibri"/>
          <w:sz w:val="20"/>
          <w:szCs w:val="20"/>
        </w:rPr>
        <w:t xml:space="preserve">causados </w:t>
      </w:r>
      <w:r w:rsidRPr="004B705E">
        <w:rPr>
          <w:rFonts w:ascii="Cambria" w:hAnsi="Cambria" w:cs="Calibri"/>
          <w:sz w:val="20"/>
          <w:szCs w:val="20"/>
        </w:rPr>
        <w:t xml:space="preserve">é a ação </w:t>
      </w:r>
      <w:r w:rsidR="00490D66" w:rsidRPr="004B705E">
        <w:rPr>
          <w:rFonts w:ascii="Cambria" w:hAnsi="Cambria" w:cs="Calibri"/>
          <w:sz w:val="20"/>
          <w:szCs w:val="20"/>
        </w:rPr>
        <w:t>c</w:t>
      </w:r>
      <w:r w:rsidR="0066448E" w:rsidRPr="004B705E">
        <w:rPr>
          <w:rFonts w:ascii="Cambria" w:hAnsi="Cambria" w:cs="Calibri"/>
          <w:sz w:val="20"/>
          <w:szCs w:val="20"/>
        </w:rPr>
        <w:t xml:space="preserve">ivil </w:t>
      </w:r>
      <w:r w:rsidR="00490D66" w:rsidRPr="004B705E">
        <w:rPr>
          <w:rFonts w:ascii="Cambria" w:hAnsi="Cambria" w:cs="Calibri"/>
          <w:sz w:val="20"/>
          <w:szCs w:val="20"/>
        </w:rPr>
        <w:t>p</w:t>
      </w:r>
      <w:r w:rsidR="0066448E" w:rsidRPr="004B705E">
        <w:rPr>
          <w:rFonts w:ascii="Cambria" w:hAnsi="Cambria" w:cs="Calibri"/>
          <w:sz w:val="20"/>
          <w:szCs w:val="20"/>
        </w:rPr>
        <w:t xml:space="preserve">ública, </w:t>
      </w:r>
      <w:r w:rsidR="005F7E0C" w:rsidRPr="004B705E">
        <w:rPr>
          <w:rFonts w:ascii="Cambria" w:hAnsi="Cambria" w:cs="Calibri"/>
          <w:sz w:val="20"/>
          <w:szCs w:val="20"/>
        </w:rPr>
        <w:t>e</w:t>
      </w:r>
      <w:r w:rsidR="004B705E" w:rsidRPr="004B705E">
        <w:rPr>
          <w:rFonts w:ascii="Cambria" w:hAnsi="Cambria" w:cs="Calibri"/>
          <w:sz w:val="20"/>
          <w:szCs w:val="20"/>
        </w:rPr>
        <w:t xml:space="preserve"> </w:t>
      </w:r>
      <w:r w:rsidR="0066448E" w:rsidRPr="004B705E">
        <w:rPr>
          <w:rFonts w:ascii="Cambria" w:hAnsi="Cambria" w:cs="Calibri"/>
          <w:sz w:val="20"/>
          <w:szCs w:val="20"/>
        </w:rPr>
        <w:t xml:space="preserve">que </w:t>
      </w:r>
      <w:r w:rsidRPr="004B705E">
        <w:rPr>
          <w:rFonts w:ascii="Cambria" w:hAnsi="Cambria" w:cs="Calibri"/>
          <w:sz w:val="20"/>
          <w:szCs w:val="20"/>
        </w:rPr>
        <w:t>não foi a</w:t>
      </w:r>
      <w:r w:rsidR="00232037" w:rsidRPr="004B705E">
        <w:rPr>
          <w:rFonts w:asciiTheme="majorHAnsi" w:hAnsiTheme="majorHAnsi"/>
          <w:sz w:val="20"/>
          <w:szCs w:val="20"/>
        </w:rPr>
        <w:t>presentado recurso para fins de indeniza</w:t>
      </w:r>
      <w:r w:rsidR="00216E55" w:rsidRPr="004B705E">
        <w:rPr>
          <w:rFonts w:asciiTheme="majorHAnsi" w:hAnsiTheme="majorHAnsi"/>
          <w:sz w:val="20"/>
          <w:szCs w:val="20"/>
        </w:rPr>
        <w:t>ção</w:t>
      </w:r>
      <w:r w:rsidR="007B44CE" w:rsidRPr="004B705E">
        <w:rPr>
          <w:rFonts w:asciiTheme="majorHAnsi" w:hAnsiTheme="majorHAnsi"/>
          <w:sz w:val="20"/>
          <w:szCs w:val="20"/>
        </w:rPr>
        <w:t>.</w:t>
      </w:r>
    </w:p>
    <w:p w14:paraId="3FE6F5AE" w14:textId="3A2E54A2" w:rsidR="004C616A" w:rsidRPr="004B705E" w:rsidRDefault="004C616A" w:rsidP="00647756">
      <w:pPr>
        <w:pStyle w:val="ListParagraph"/>
        <w:spacing w:before="120" w:after="120"/>
        <w:jc w:val="both"/>
        <w:rPr>
          <w:rFonts w:asciiTheme="majorHAnsi" w:hAnsiTheme="majorHAnsi"/>
          <w:b/>
          <w:bCs/>
          <w:sz w:val="20"/>
          <w:szCs w:val="20"/>
          <w:lang w:val="pt-BR"/>
        </w:rPr>
      </w:pPr>
      <w:r w:rsidRPr="004B705E">
        <w:rPr>
          <w:rFonts w:asciiTheme="majorHAnsi" w:hAnsiTheme="majorHAnsi"/>
          <w:b/>
          <w:bCs/>
          <w:sz w:val="20"/>
          <w:szCs w:val="20"/>
          <w:lang w:val="pt-BR"/>
        </w:rPr>
        <w:t xml:space="preserve">VI. </w:t>
      </w:r>
      <w:r w:rsidRPr="004B705E">
        <w:rPr>
          <w:rFonts w:asciiTheme="majorHAnsi" w:hAnsiTheme="majorHAnsi"/>
          <w:b/>
          <w:bCs/>
          <w:sz w:val="20"/>
          <w:szCs w:val="20"/>
          <w:lang w:val="pt-BR"/>
        </w:rPr>
        <w:tab/>
      </w:r>
      <w:r w:rsidR="00D25C21" w:rsidRPr="004B705E">
        <w:rPr>
          <w:rFonts w:asciiTheme="majorHAnsi" w:hAnsiTheme="majorHAnsi"/>
          <w:b/>
          <w:bCs/>
          <w:sz w:val="20"/>
          <w:szCs w:val="20"/>
          <w:lang w:val="pt-BR"/>
        </w:rPr>
        <w:t xml:space="preserve">ESGOTAMENTO DOS </w:t>
      </w:r>
      <w:r w:rsidRPr="004B705E">
        <w:rPr>
          <w:rFonts w:asciiTheme="majorHAnsi" w:hAnsiTheme="majorHAnsi"/>
          <w:b/>
          <w:bCs/>
          <w:sz w:val="20"/>
          <w:szCs w:val="20"/>
          <w:lang w:val="pt-BR"/>
        </w:rPr>
        <w:t xml:space="preserve">RECURSOS INTERNOS </w:t>
      </w:r>
      <w:r w:rsidR="00D25C21" w:rsidRPr="004B705E">
        <w:rPr>
          <w:rFonts w:asciiTheme="majorHAnsi" w:hAnsiTheme="majorHAnsi"/>
          <w:b/>
          <w:bCs/>
          <w:sz w:val="20"/>
          <w:szCs w:val="20"/>
          <w:lang w:val="pt-BR"/>
        </w:rPr>
        <w:t>E PRAZO DE A</w:t>
      </w:r>
      <w:r w:rsidRPr="004B705E">
        <w:rPr>
          <w:rFonts w:asciiTheme="majorHAnsi" w:hAnsiTheme="majorHAnsi"/>
          <w:b/>
          <w:bCs/>
          <w:sz w:val="20"/>
          <w:szCs w:val="20"/>
          <w:lang w:val="pt-BR"/>
        </w:rPr>
        <w:t>PRESENTA</w:t>
      </w:r>
      <w:r w:rsidR="00D25C21" w:rsidRPr="004B705E">
        <w:rPr>
          <w:rFonts w:asciiTheme="majorHAnsi" w:hAnsiTheme="majorHAnsi"/>
          <w:b/>
          <w:bCs/>
          <w:sz w:val="20"/>
          <w:szCs w:val="20"/>
          <w:lang w:val="pt-BR"/>
        </w:rPr>
        <w:t xml:space="preserve">ÇÃO </w:t>
      </w:r>
    </w:p>
    <w:p w14:paraId="6B1AB973" w14:textId="1A367D8F" w:rsidR="00A625E0" w:rsidRPr="004B705E" w:rsidRDefault="00D25C21" w:rsidP="00E23380">
      <w:pPr>
        <w:numPr>
          <w:ilvl w:val="0"/>
          <w:numId w:val="55"/>
        </w:numPr>
        <w:suppressAutoHyphens/>
        <w:spacing w:after="120"/>
        <w:jc w:val="both"/>
        <w:rPr>
          <w:rFonts w:asciiTheme="majorHAnsi" w:hAnsiTheme="majorHAnsi"/>
          <w:sz w:val="20"/>
          <w:szCs w:val="20"/>
        </w:rPr>
      </w:pPr>
      <w:r w:rsidRPr="004B705E">
        <w:rPr>
          <w:rFonts w:asciiTheme="majorHAnsi" w:hAnsiTheme="majorHAnsi"/>
          <w:sz w:val="20"/>
          <w:szCs w:val="20"/>
        </w:rPr>
        <w:t>A</w:t>
      </w:r>
      <w:r w:rsidR="00A53793" w:rsidRPr="004B705E">
        <w:rPr>
          <w:rFonts w:asciiTheme="majorHAnsi" w:hAnsiTheme="majorHAnsi"/>
          <w:sz w:val="20"/>
          <w:szCs w:val="20"/>
        </w:rPr>
        <w:t xml:space="preserve"> parte </w:t>
      </w:r>
      <w:r w:rsidR="00216E55" w:rsidRPr="004B705E">
        <w:rPr>
          <w:rFonts w:asciiTheme="majorHAnsi" w:hAnsiTheme="majorHAnsi"/>
          <w:sz w:val="20"/>
          <w:szCs w:val="20"/>
        </w:rPr>
        <w:t>peticionária</w:t>
      </w:r>
      <w:r w:rsidR="004B705E" w:rsidRPr="004B705E">
        <w:rPr>
          <w:rFonts w:asciiTheme="majorHAnsi" w:hAnsiTheme="majorHAnsi"/>
          <w:sz w:val="20"/>
          <w:szCs w:val="20"/>
        </w:rPr>
        <w:t xml:space="preserve"> </w:t>
      </w:r>
      <w:r w:rsidR="00A53793" w:rsidRPr="004B705E">
        <w:rPr>
          <w:rFonts w:asciiTheme="majorHAnsi" w:hAnsiTheme="majorHAnsi"/>
          <w:sz w:val="20"/>
          <w:szCs w:val="20"/>
        </w:rPr>
        <w:t xml:space="preserve">afirma que </w:t>
      </w:r>
      <w:r w:rsidRPr="004B705E">
        <w:rPr>
          <w:rFonts w:asciiTheme="majorHAnsi" w:hAnsiTheme="majorHAnsi"/>
          <w:sz w:val="20"/>
          <w:szCs w:val="20"/>
        </w:rPr>
        <w:t xml:space="preserve">utilizou </w:t>
      </w:r>
      <w:r w:rsidR="00A53793" w:rsidRPr="004B705E">
        <w:rPr>
          <w:rFonts w:asciiTheme="majorHAnsi" w:hAnsiTheme="majorHAnsi"/>
          <w:sz w:val="20"/>
          <w:szCs w:val="20"/>
        </w:rPr>
        <w:t>todos os recursos ade</w:t>
      </w:r>
      <w:r w:rsidRPr="004B705E">
        <w:rPr>
          <w:rFonts w:asciiTheme="majorHAnsi" w:hAnsiTheme="majorHAnsi"/>
          <w:sz w:val="20"/>
          <w:szCs w:val="20"/>
        </w:rPr>
        <w:t>q</w:t>
      </w:r>
      <w:r w:rsidR="00A53793" w:rsidRPr="004B705E">
        <w:rPr>
          <w:rFonts w:asciiTheme="majorHAnsi" w:hAnsiTheme="majorHAnsi"/>
          <w:sz w:val="20"/>
          <w:szCs w:val="20"/>
        </w:rPr>
        <w:t xml:space="preserve">uados para garantir os </w:t>
      </w:r>
      <w:r w:rsidR="00216E55" w:rsidRPr="004B705E">
        <w:rPr>
          <w:rFonts w:asciiTheme="majorHAnsi" w:hAnsiTheme="majorHAnsi"/>
          <w:sz w:val="20"/>
          <w:szCs w:val="20"/>
        </w:rPr>
        <w:t>direitos</w:t>
      </w:r>
      <w:r w:rsidR="004B705E" w:rsidRPr="004B705E">
        <w:rPr>
          <w:rFonts w:asciiTheme="majorHAnsi" w:hAnsiTheme="majorHAnsi"/>
          <w:sz w:val="20"/>
          <w:szCs w:val="20"/>
        </w:rPr>
        <w:t xml:space="preserve"> </w:t>
      </w:r>
      <w:r w:rsidRPr="004B705E">
        <w:rPr>
          <w:rFonts w:asciiTheme="majorHAnsi" w:hAnsiTheme="majorHAnsi"/>
          <w:sz w:val="20"/>
          <w:szCs w:val="20"/>
        </w:rPr>
        <w:t xml:space="preserve">à </w:t>
      </w:r>
      <w:r w:rsidR="00AB5184" w:rsidRPr="004B705E">
        <w:rPr>
          <w:rFonts w:asciiTheme="majorHAnsi" w:hAnsiTheme="majorHAnsi"/>
          <w:sz w:val="20"/>
          <w:szCs w:val="20"/>
        </w:rPr>
        <w:t xml:space="preserve">vida, </w:t>
      </w:r>
      <w:r w:rsidRPr="004B705E">
        <w:rPr>
          <w:rFonts w:asciiTheme="majorHAnsi" w:hAnsiTheme="majorHAnsi"/>
          <w:sz w:val="20"/>
          <w:szCs w:val="20"/>
        </w:rPr>
        <w:t xml:space="preserve">à </w:t>
      </w:r>
      <w:r w:rsidR="00057437" w:rsidRPr="004B705E">
        <w:rPr>
          <w:rFonts w:asciiTheme="majorHAnsi" w:hAnsiTheme="majorHAnsi"/>
          <w:sz w:val="20"/>
          <w:szCs w:val="20"/>
        </w:rPr>
        <w:t>integridade</w:t>
      </w:r>
      <w:r w:rsidR="004B705E" w:rsidRPr="004B705E">
        <w:rPr>
          <w:rFonts w:asciiTheme="majorHAnsi" w:hAnsiTheme="majorHAnsi"/>
          <w:sz w:val="20"/>
          <w:szCs w:val="20"/>
        </w:rPr>
        <w:t xml:space="preserve">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Pr="004B705E">
        <w:rPr>
          <w:rFonts w:asciiTheme="majorHAnsi" w:hAnsiTheme="majorHAnsi"/>
          <w:sz w:val="20"/>
          <w:szCs w:val="20"/>
        </w:rPr>
        <w:t xml:space="preserve">à saúde das supostas </w:t>
      </w:r>
      <w:r w:rsidR="00A53793" w:rsidRPr="004B705E">
        <w:rPr>
          <w:rFonts w:asciiTheme="majorHAnsi" w:hAnsiTheme="majorHAnsi"/>
          <w:sz w:val="20"/>
          <w:szCs w:val="20"/>
        </w:rPr>
        <w:t xml:space="preserve">vítimas, </w:t>
      </w:r>
      <w:r w:rsidRPr="004B705E">
        <w:rPr>
          <w:rFonts w:asciiTheme="majorHAnsi" w:hAnsiTheme="majorHAnsi"/>
          <w:sz w:val="20"/>
          <w:szCs w:val="20"/>
        </w:rPr>
        <w:t xml:space="preserve">mas que não foram </w:t>
      </w:r>
      <w:r w:rsidR="00A53793" w:rsidRPr="004B705E">
        <w:rPr>
          <w:rFonts w:asciiTheme="majorHAnsi" w:hAnsiTheme="majorHAnsi"/>
          <w:sz w:val="20"/>
          <w:szCs w:val="20"/>
        </w:rPr>
        <w:t>efetivos</w:t>
      </w:r>
      <w:r w:rsidR="0029761B" w:rsidRPr="004B705E">
        <w:rPr>
          <w:rFonts w:asciiTheme="majorHAnsi" w:hAnsiTheme="majorHAnsi"/>
          <w:sz w:val="20"/>
          <w:szCs w:val="20"/>
        </w:rPr>
        <w:t>;</w:t>
      </w:r>
      <w:r w:rsidR="00A53793" w:rsidRPr="004B705E">
        <w:rPr>
          <w:rFonts w:asciiTheme="majorHAnsi" w:hAnsiTheme="majorHAnsi"/>
          <w:sz w:val="20"/>
          <w:szCs w:val="20"/>
        </w:rPr>
        <w:t xml:space="preserve">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A53793" w:rsidRPr="004B705E">
        <w:rPr>
          <w:rFonts w:asciiTheme="majorHAnsi" w:hAnsiTheme="majorHAnsi"/>
          <w:sz w:val="20"/>
          <w:szCs w:val="20"/>
        </w:rPr>
        <w:t xml:space="preserve">que </w:t>
      </w:r>
      <w:r w:rsidR="0029761B" w:rsidRPr="004B705E">
        <w:rPr>
          <w:rFonts w:asciiTheme="majorHAnsi" w:hAnsiTheme="majorHAnsi"/>
          <w:sz w:val="20"/>
          <w:szCs w:val="20"/>
        </w:rPr>
        <w:t>h</w:t>
      </w:r>
      <w:r w:rsidRPr="004B705E">
        <w:rPr>
          <w:rFonts w:asciiTheme="majorHAnsi" w:hAnsiTheme="majorHAnsi"/>
          <w:sz w:val="20"/>
          <w:szCs w:val="20"/>
        </w:rPr>
        <w:t>á um a</w:t>
      </w:r>
      <w:r w:rsidR="00F56D74" w:rsidRPr="004B705E">
        <w:rPr>
          <w:rFonts w:asciiTheme="majorHAnsi" w:hAnsiTheme="majorHAnsi"/>
          <w:sz w:val="20"/>
          <w:szCs w:val="20"/>
        </w:rPr>
        <w:t>tr</w:t>
      </w:r>
      <w:r w:rsidRPr="004B705E">
        <w:rPr>
          <w:rFonts w:asciiTheme="majorHAnsi" w:hAnsiTheme="majorHAnsi"/>
          <w:sz w:val="20"/>
          <w:szCs w:val="20"/>
        </w:rPr>
        <w:t>as</w:t>
      </w:r>
      <w:r w:rsidR="00F56D74" w:rsidRPr="004B705E">
        <w:rPr>
          <w:rFonts w:asciiTheme="majorHAnsi" w:hAnsiTheme="majorHAnsi"/>
          <w:sz w:val="20"/>
          <w:szCs w:val="20"/>
        </w:rPr>
        <w:t xml:space="preserve">o </w:t>
      </w:r>
      <w:r w:rsidR="00A53793" w:rsidRPr="004B705E">
        <w:rPr>
          <w:rFonts w:asciiTheme="majorHAnsi" w:hAnsiTheme="majorHAnsi"/>
          <w:sz w:val="20"/>
          <w:szCs w:val="20"/>
        </w:rPr>
        <w:t xml:space="preserve">injustificado </w:t>
      </w:r>
      <w:r w:rsidRPr="004B705E">
        <w:rPr>
          <w:rFonts w:asciiTheme="majorHAnsi" w:hAnsiTheme="majorHAnsi"/>
          <w:sz w:val="20"/>
          <w:szCs w:val="20"/>
        </w:rPr>
        <w:t xml:space="preserve">na decisão sobre as </w:t>
      </w:r>
      <w:r w:rsidR="005F7E0C" w:rsidRPr="004B705E">
        <w:rPr>
          <w:rFonts w:asciiTheme="majorHAnsi" w:hAnsiTheme="majorHAnsi"/>
          <w:sz w:val="20"/>
          <w:szCs w:val="20"/>
        </w:rPr>
        <w:t>denúncias</w:t>
      </w:r>
      <w:r w:rsidR="004B705E" w:rsidRPr="004B705E">
        <w:rPr>
          <w:rFonts w:asciiTheme="majorHAnsi" w:hAnsiTheme="majorHAnsi"/>
          <w:sz w:val="20"/>
          <w:szCs w:val="20"/>
        </w:rPr>
        <w:t xml:space="preserve"> </w:t>
      </w:r>
      <w:r w:rsidR="0029761B" w:rsidRPr="004B705E">
        <w:rPr>
          <w:rFonts w:asciiTheme="majorHAnsi" w:hAnsiTheme="majorHAnsi"/>
          <w:sz w:val="20"/>
          <w:szCs w:val="20"/>
        </w:rPr>
        <w:t>de</w:t>
      </w:r>
      <w:r w:rsidR="00AB5184" w:rsidRPr="004B705E">
        <w:rPr>
          <w:rFonts w:asciiTheme="majorHAnsi" w:hAnsiTheme="majorHAnsi"/>
          <w:sz w:val="20"/>
          <w:szCs w:val="20"/>
        </w:rPr>
        <w:t xml:space="preserve"> </w:t>
      </w:r>
      <w:r w:rsidRPr="004B705E">
        <w:rPr>
          <w:rFonts w:asciiTheme="majorHAnsi" w:hAnsiTheme="majorHAnsi"/>
          <w:sz w:val="20"/>
          <w:szCs w:val="20"/>
        </w:rPr>
        <w:t>superlotação no presídio</w:t>
      </w:r>
      <w:r w:rsidR="009D143E" w:rsidRPr="004B705E">
        <w:rPr>
          <w:rFonts w:asciiTheme="majorHAnsi" w:hAnsiTheme="majorHAnsi"/>
          <w:sz w:val="20"/>
          <w:szCs w:val="20"/>
        </w:rPr>
        <w:t xml:space="preserve">. </w:t>
      </w:r>
      <w:r w:rsidR="001C01BC" w:rsidRPr="004B705E">
        <w:rPr>
          <w:rFonts w:asciiTheme="majorHAnsi" w:hAnsiTheme="majorHAnsi"/>
          <w:sz w:val="20"/>
          <w:szCs w:val="20"/>
        </w:rPr>
        <w:t>Atesta</w:t>
      </w:r>
      <w:r w:rsidRPr="004B705E">
        <w:rPr>
          <w:rFonts w:asciiTheme="majorHAnsi" w:hAnsiTheme="majorHAnsi"/>
          <w:sz w:val="20"/>
          <w:szCs w:val="20"/>
        </w:rPr>
        <w:t xml:space="preserve"> que buscou todos os meios </w:t>
      </w:r>
      <w:r w:rsidR="009D143E" w:rsidRPr="004B705E">
        <w:rPr>
          <w:rFonts w:asciiTheme="majorHAnsi" w:hAnsiTheme="majorHAnsi"/>
          <w:sz w:val="20"/>
          <w:szCs w:val="20"/>
        </w:rPr>
        <w:t>administrativos (memorandos</w:t>
      </w:r>
      <w:r w:rsidR="0029761B" w:rsidRPr="004B705E">
        <w:rPr>
          <w:rFonts w:asciiTheme="majorHAnsi" w:hAnsiTheme="majorHAnsi"/>
          <w:sz w:val="20"/>
          <w:szCs w:val="20"/>
        </w:rPr>
        <w:t xml:space="preserve">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9D143E" w:rsidRPr="004B705E">
        <w:rPr>
          <w:rFonts w:asciiTheme="majorHAnsi" w:hAnsiTheme="majorHAnsi"/>
          <w:sz w:val="20"/>
          <w:szCs w:val="20"/>
        </w:rPr>
        <w:t>proces</w:t>
      </w:r>
      <w:r w:rsidRPr="004B705E">
        <w:rPr>
          <w:rFonts w:asciiTheme="majorHAnsi" w:hAnsiTheme="majorHAnsi"/>
          <w:sz w:val="20"/>
          <w:szCs w:val="20"/>
        </w:rPr>
        <w:t>s</w:t>
      </w:r>
      <w:r w:rsidR="009D143E" w:rsidRPr="004B705E">
        <w:rPr>
          <w:rFonts w:asciiTheme="majorHAnsi" w:hAnsiTheme="majorHAnsi"/>
          <w:sz w:val="20"/>
          <w:szCs w:val="20"/>
        </w:rPr>
        <w:t>os administrativos disciplinar</w:t>
      </w:r>
      <w:r w:rsidRPr="004B705E">
        <w:rPr>
          <w:rFonts w:asciiTheme="majorHAnsi" w:hAnsiTheme="majorHAnsi"/>
          <w:sz w:val="20"/>
          <w:szCs w:val="20"/>
        </w:rPr>
        <w:t>e</w:t>
      </w:r>
      <w:r w:rsidR="009D143E" w:rsidRPr="004B705E">
        <w:rPr>
          <w:rFonts w:asciiTheme="majorHAnsi" w:hAnsiTheme="majorHAnsi"/>
          <w:sz w:val="20"/>
          <w:szCs w:val="20"/>
        </w:rPr>
        <w:t xml:space="preserve">s) para garantir os </w:t>
      </w:r>
      <w:r w:rsidR="00216E55" w:rsidRPr="004B705E">
        <w:rPr>
          <w:rFonts w:asciiTheme="majorHAnsi" w:hAnsiTheme="majorHAnsi"/>
          <w:sz w:val="20"/>
          <w:szCs w:val="20"/>
        </w:rPr>
        <w:t>direitos</w:t>
      </w:r>
      <w:r w:rsidR="004B705E" w:rsidRPr="004B705E">
        <w:rPr>
          <w:rFonts w:asciiTheme="majorHAnsi" w:hAnsiTheme="majorHAnsi"/>
          <w:sz w:val="20"/>
          <w:szCs w:val="20"/>
        </w:rPr>
        <w:t xml:space="preserve"> </w:t>
      </w:r>
      <w:r w:rsidR="00D97375" w:rsidRPr="004B705E">
        <w:rPr>
          <w:rFonts w:asciiTheme="majorHAnsi" w:hAnsiTheme="majorHAnsi"/>
          <w:sz w:val="20"/>
          <w:szCs w:val="20"/>
        </w:rPr>
        <w:t xml:space="preserve">das </w:t>
      </w:r>
      <w:r w:rsidRPr="004B705E">
        <w:rPr>
          <w:rFonts w:asciiTheme="majorHAnsi" w:hAnsiTheme="majorHAnsi"/>
          <w:sz w:val="20"/>
          <w:szCs w:val="20"/>
        </w:rPr>
        <w:t xml:space="preserve">supostas </w:t>
      </w:r>
      <w:r w:rsidR="009D143E" w:rsidRPr="004B705E">
        <w:rPr>
          <w:rFonts w:asciiTheme="majorHAnsi" w:hAnsiTheme="majorHAnsi"/>
          <w:sz w:val="20"/>
          <w:szCs w:val="20"/>
        </w:rPr>
        <w:t xml:space="preserve">vítimas, </w:t>
      </w:r>
      <w:r w:rsidRPr="004B705E">
        <w:rPr>
          <w:rFonts w:asciiTheme="majorHAnsi" w:hAnsiTheme="majorHAnsi"/>
          <w:sz w:val="20"/>
          <w:szCs w:val="20"/>
        </w:rPr>
        <w:t xml:space="preserve">mas que não obteve respostas </w:t>
      </w:r>
      <w:r w:rsidR="00F56D74" w:rsidRPr="004B705E">
        <w:rPr>
          <w:rFonts w:asciiTheme="majorHAnsi" w:hAnsiTheme="majorHAnsi"/>
          <w:sz w:val="20"/>
          <w:szCs w:val="20"/>
        </w:rPr>
        <w:t xml:space="preserve">oportunas </w:t>
      </w:r>
      <w:r w:rsidR="009D143E" w:rsidRPr="004B705E">
        <w:rPr>
          <w:rFonts w:asciiTheme="majorHAnsi" w:hAnsiTheme="majorHAnsi"/>
          <w:sz w:val="20"/>
          <w:szCs w:val="20"/>
        </w:rPr>
        <w:t>d</w:t>
      </w:r>
      <w:r w:rsidRPr="004B705E">
        <w:rPr>
          <w:rFonts w:asciiTheme="majorHAnsi" w:hAnsiTheme="majorHAnsi"/>
          <w:sz w:val="20"/>
          <w:szCs w:val="20"/>
        </w:rPr>
        <w:t xml:space="preserve">o </w:t>
      </w:r>
      <w:r w:rsidR="009D143E" w:rsidRPr="004B705E">
        <w:rPr>
          <w:rFonts w:asciiTheme="majorHAnsi" w:hAnsiTheme="majorHAnsi"/>
          <w:sz w:val="20"/>
          <w:szCs w:val="20"/>
        </w:rPr>
        <w:t xml:space="preserve">Estado. </w:t>
      </w:r>
      <w:r w:rsidR="00875F20" w:rsidRPr="004B705E">
        <w:rPr>
          <w:rFonts w:asciiTheme="majorHAnsi" w:hAnsiTheme="majorHAnsi"/>
          <w:sz w:val="20"/>
          <w:szCs w:val="20"/>
        </w:rPr>
        <w:t xml:space="preserve">Também afirma que a </w:t>
      </w:r>
      <w:r w:rsidR="0029761B" w:rsidRPr="004B705E">
        <w:rPr>
          <w:rFonts w:asciiTheme="majorHAnsi" w:hAnsiTheme="majorHAnsi"/>
          <w:sz w:val="20"/>
          <w:szCs w:val="20"/>
        </w:rPr>
        <w:t>a</w:t>
      </w:r>
      <w:r w:rsidR="00216E55" w:rsidRPr="004B705E">
        <w:rPr>
          <w:rFonts w:asciiTheme="majorHAnsi" w:hAnsiTheme="majorHAnsi"/>
          <w:sz w:val="20"/>
          <w:szCs w:val="20"/>
        </w:rPr>
        <w:t>ção</w:t>
      </w:r>
      <w:r w:rsidR="00B07A94" w:rsidRPr="004B705E">
        <w:rPr>
          <w:rFonts w:asciiTheme="majorHAnsi" w:hAnsiTheme="majorHAnsi"/>
          <w:sz w:val="20"/>
          <w:szCs w:val="20"/>
        </w:rPr>
        <w:t xml:space="preserve"> </w:t>
      </w:r>
      <w:r w:rsidR="0029761B" w:rsidRPr="004B705E">
        <w:rPr>
          <w:rFonts w:asciiTheme="majorHAnsi" w:hAnsiTheme="majorHAnsi"/>
          <w:sz w:val="20"/>
          <w:szCs w:val="20"/>
        </w:rPr>
        <w:t>c</w:t>
      </w:r>
      <w:r w:rsidR="00B07A94" w:rsidRPr="004B705E">
        <w:rPr>
          <w:rFonts w:asciiTheme="majorHAnsi" w:hAnsiTheme="majorHAnsi"/>
          <w:sz w:val="20"/>
          <w:szCs w:val="20"/>
        </w:rPr>
        <w:t xml:space="preserve">ivil </w:t>
      </w:r>
      <w:r w:rsidR="0029761B" w:rsidRPr="004B705E">
        <w:rPr>
          <w:rFonts w:asciiTheme="majorHAnsi" w:hAnsiTheme="majorHAnsi"/>
          <w:sz w:val="20"/>
          <w:szCs w:val="20"/>
        </w:rPr>
        <w:t>p</w:t>
      </w:r>
      <w:r w:rsidR="00B07A94" w:rsidRPr="004B705E">
        <w:rPr>
          <w:rFonts w:asciiTheme="majorHAnsi" w:hAnsiTheme="majorHAnsi"/>
          <w:sz w:val="20"/>
          <w:szCs w:val="20"/>
        </w:rPr>
        <w:t>ública de 2003 se ref</w:t>
      </w:r>
      <w:r w:rsidR="00875F20" w:rsidRPr="004B705E">
        <w:rPr>
          <w:rFonts w:asciiTheme="majorHAnsi" w:hAnsiTheme="majorHAnsi"/>
          <w:sz w:val="20"/>
          <w:szCs w:val="20"/>
        </w:rPr>
        <w:t>e</w:t>
      </w:r>
      <w:r w:rsidR="00B07A94" w:rsidRPr="004B705E">
        <w:rPr>
          <w:rFonts w:asciiTheme="majorHAnsi" w:hAnsiTheme="majorHAnsi"/>
          <w:sz w:val="20"/>
          <w:szCs w:val="20"/>
        </w:rPr>
        <w:t xml:space="preserve">re </w:t>
      </w:r>
      <w:r w:rsidR="00875F20" w:rsidRPr="004B705E">
        <w:rPr>
          <w:rFonts w:asciiTheme="majorHAnsi" w:hAnsiTheme="majorHAnsi"/>
          <w:sz w:val="20"/>
          <w:szCs w:val="20"/>
        </w:rPr>
        <w:t xml:space="preserve">à </w:t>
      </w:r>
      <w:r w:rsidR="00B07A94" w:rsidRPr="004B705E">
        <w:rPr>
          <w:rFonts w:asciiTheme="majorHAnsi" w:hAnsiTheme="majorHAnsi"/>
          <w:sz w:val="20"/>
          <w:szCs w:val="20"/>
        </w:rPr>
        <w:t xml:space="preserve">73ª </w:t>
      </w:r>
      <w:r w:rsidR="00A1587E" w:rsidRPr="004B705E">
        <w:rPr>
          <w:rFonts w:asciiTheme="majorHAnsi" w:hAnsiTheme="majorHAnsi"/>
          <w:sz w:val="20"/>
          <w:szCs w:val="20"/>
        </w:rPr>
        <w:t>DP</w:t>
      </w:r>
      <w:r w:rsidR="00B07A94" w:rsidRPr="004B705E">
        <w:rPr>
          <w:rFonts w:asciiTheme="majorHAnsi" w:hAnsiTheme="majorHAnsi"/>
          <w:sz w:val="20"/>
          <w:szCs w:val="20"/>
        </w:rPr>
        <w:t xml:space="preserve">,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B07A94" w:rsidRPr="004B705E">
        <w:rPr>
          <w:rFonts w:asciiTheme="majorHAnsi" w:hAnsiTheme="majorHAnsi"/>
          <w:sz w:val="20"/>
          <w:szCs w:val="20"/>
        </w:rPr>
        <w:t xml:space="preserve">que </w:t>
      </w:r>
      <w:r w:rsidR="00A1587E" w:rsidRPr="004B705E">
        <w:rPr>
          <w:rFonts w:asciiTheme="majorHAnsi" w:hAnsiTheme="majorHAnsi"/>
          <w:sz w:val="20"/>
          <w:szCs w:val="20"/>
        </w:rPr>
        <w:t xml:space="preserve">as </w:t>
      </w:r>
      <w:r w:rsidR="00D97375" w:rsidRPr="004B705E">
        <w:rPr>
          <w:rFonts w:asciiTheme="majorHAnsi" w:hAnsiTheme="majorHAnsi"/>
          <w:sz w:val="20"/>
          <w:szCs w:val="20"/>
        </w:rPr>
        <w:t>pessoas</w:t>
      </w:r>
      <w:r w:rsidR="004B705E" w:rsidRPr="004B705E">
        <w:rPr>
          <w:rFonts w:asciiTheme="majorHAnsi" w:hAnsiTheme="majorHAnsi"/>
          <w:sz w:val="20"/>
          <w:szCs w:val="20"/>
        </w:rPr>
        <w:t xml:space="preserve"> </w:t>
      </w:r>
      <w:r w:rsidR="00A1587E" w:rsidRPr="004B705E">
        <w:rPr>
          <w:rFonts w:asciiTheme="majorHAnsi" w:hAnsiTheme="majorHAnsi"/>
          <w:sz w:val="20"/>
          <w:szCs w:val="20"/>
        </w:rPr>
        <w:t xml:space="preserve">privadas de </w:t>
      </w:r>
      <w:r w:rsidR="00216E55" w:rsidRPr="004B705E">
        <w:rPr>
          <w:rFonts w:asciiTheme="majorHAnsi" w:hAnsiTheme="majorHAnsi"/>
          <w:sz w:val="20"/>
          <w:szCs w:val="20"/>
        </w:rPr>
        <w:t>liberdade</w:t>
      </w:r>
      <w:r w:rsidR="004B705E" w:rsidRPr="004B705E">
        <w:rPr>
          <w:rFonts w:asciiTheme="majorHAnsi" w:hAnsiTheme="majorHAnsi"/>
          <w:sz w:val="20"/>
          <w:szCs w:val="20"/>
        </w:rPr>
        <w:t xml:space="preserve"> </w:t>
      </w:r>
      <w:r w:rsidR="00A1587E" w:rsidRPr="004B705E">
        <w:rPr>
          <w:rFonts w:asciiTheme="majorHAnsi" w:hAnsiTheme="majorHAnsi"/>
          <w:sz w:val="20"/>
          <w:szCs w:val="20"/>
        </w:rPr>
        <w:t>de</w:t>
      </w:r>
      <w:r w:rsidR="00875F20" w:rsidRPr="004B705E">
        <w:rPr>
          <w:rFonts w:asciiTheme="majorHAnsi" w:hAnsiTheme="majorHAnsi"/>
          <w:sz w:val="20"/>
          <w:szCs w:val="20"/>
        </w:rPr>
        <w:t>sse</w:t>
      </w:r>
      <w:r w:rsidR="00A1587E" w:rsidRPr="004B705E">
        <w:rPr>
          <w:rFonts w:asciiTheme="majorHAnsi" w:hAnsiTheme="majorHAnsi"/>
          <w:sz w:val="20"/>
          <w:szCs w:val="20"/>
        </w:rPr>
        <w:t xml:space="preserve"> </w:t>
      </w:r>
      <w:r w:rsidR="004B16AF" w:rsidRPr="004B705E">
        <w:rPr>
          <w:rFonts w:asciiTheme="majorHAnsi" w:hAnsiTheme="majorHAnsi"/>
          <w:sz w:val="20"/>
          <w:szCs w:val="20"/>
        </w:rPr>
        <w:t>estabelecimento</w:t>
      </w:r>
      <w:r w:rsidR="004B705E" w:rsidRPr="004B705E">
        <w:rPr>
          <w:rFonts w:asciiTheme="majorHAnsi" w:hAnsiTheme="majorHAnsi"/>
          <w:sz w:val="20"/>
          <w:szCs w:val="20"/>
        </w:rPr>
        <w:t xml:space="preserve"> </w:t>
      </w:r>
      <w:r w:rsidR="00B07A94" w:rsidRPr="004B705E">
        <w:rPr>
          <w:rFonts w:asciiTheme="majorHAnsi" w:hAnsiTheme="majorHAnsi"/>
          <w:sz w:val="20"/>
          <w:szCs w:val="20"/>
        </w:rPr>
        <w:t>f</w:t>
      </w:r>
      <w:r w:rsidR="00875F20" w:rsidRPr="004B705E">
        <w:rPr>
          <w:rFonts w:asciiTheme="majorHAnsi" w:hAnsiTheme="majorHAnsi"/>
          <w:sz w:val="20"/>
          <w:szCs w:val="20"/>
        </w:rPr>
        <w:t xml:space="preserve">oram transferidas para a </w:t>
      </w:r>
      <w:r w:rsidR="00B07A94" w:rsidRPr="004B705E">
        <w:rPr>
          <w:rFonts w:asciiTheme="majorHAnsi" w:hAnsiTheme="majorHAnsi"/>
          <w:sz w:val="20"/>
          <w:szCs w:val="20"/>
        </w:rPr>
        <w:t>Polinter-Neves</w:t>
      </w:r>
      <w:r w:rsidR="009D143E" w:rsidRPr="004B705E">
        <w:rPr>
          <w:rFonts w:asciiTheme="majorHAnsi" w:hAnsiTheme="majorHAnsi"/>
          <w:sz w:val="20"/>
          <w:szCs w:val="20"/>
        </w:rPr>
        <w:t>,</w:t>
      </w:r>
      <w:r w:rsidR="001A6DE1" w:rsidRPr="004B705E">
        <w:rPr>
          <w:rFonts w:asciiTheme="majorHAnsi" w:hAnsiTheme="majorHAnsi"/>
          <w:sz w:val="20"/>
          <w:szCs w:val="20"/>
        </w:rPr>
        <w:t xml:space="preserve"> </w:t>
      </w:r>
      <w:r w:rsidR="00875F20" w:rsidRPr="004B705E">
        <w:rPr>
          <w:rFonts w:asciiTheme="majorHAnsi" w:hAnsiTheme="majorHAnsi"/>
          <w:sz w:val="20"/>
          <w:szCs w:val="20"/>
        </w:rPr>
        <w:t xml:space="preserve">razão pela qual teria o mesmo </w:t>
      </w:r>
      <w:r w:rsidR="001A6DE1" w:rsidRPr="004B705E">
        <w:rPr>
          <w:rFonts w:asciiTheme="majorHAnsi" w:hAnsiTheme="majorHAnsi"/>
          <w:sz w:val="20"/>
          <w:szCs w:val="20"/>
        </w:rPr>
        <w:t xml:space="preserve">objeto </w:t>
      </w:r>
      <w:r w:rsidR="00875F20" w:rsidRPr="004B705E">
        <w:rPr>
          <w:rFonts w:asciiTheme="majorHAnsi" w:hAnsiTheme="majorHAnsi"/>
          <w:sz w:val="20"/>
          <w:szCs w:val="20"/>
        </w:rPr>
        <w:t xml:space="preserve">da </w:t>
      </w:r>
      <w:r w:rsidR="001A6DE1" w:rsidRPr="004B705E">
        <w:rPr>
          <w:rFonts w:asciiTheme="majorHAnsi" w:hAnsiTheme="majorHAnsi"/>
          <w:sz w:val="20"/>
          <w:szCs w:val="20"/>
        </w:rPr>
        <w:t>peti</w:t>
      </w:r>
      <w:r w:rsidR="00216E55" w:rsidRPr="004B705E">
        <w:rPr>
          <w:rFonts w:asciiTheme="majorHAnsi" w:hAnsiTheme="majorHAnsi"/>
          <w:sz w:val="20"/>
          <w:szCs w:val="20"/>
        </w:rPr>
        <w:t>ção</w:t>
      </w:r>
      <w:r w:rsidR="001A6DE1" w:rsidRPr="004B705E">
        <w:rPr>
          <w:rFonts w:asciiTheme="majorHAnsi" w:hAnsiTheme="majorHAnsi"/>
          <w:sz w:val="20"/>
          <w:szCs w:val="20"/>
        </w:rPr>
        <w:t xml:space="preserve"> </w:t>
      </w:r>
      <w:r w:rsidR="00875F20" w:rsidRPr="004B705E">
        <w:rPr>
          <w:rFonts w:asciiTheme="majorHAnsi" w:hAnsiTheme="majorHAnsi"/>
          <w:sz w:val="20"/>
          <w:szCs w:val="20"/>
        </w:rPr>
        <w:t>a</w:t>
      </w:r>
      <w:r w:rsidR="001A6DE1" w:rsidRPr="004B705E">
        <w:rPr>
          <w:rFonts w:asciiTheme="majorHAnsi" w:hAnsiTheme="majorHAnsi"/>
          <w:sz w:val="20"/>
          <w:szCs w:val="20"/>
        </w:rPr>
        <w:t xml:space="preserve">presentada </w:t>
      </w:r>
      <w:r w:rsidR="00875F20" w:rsidRPr="004B705E">
        <w:rPr>
          <w:rFonts w:asciiTheme="majorHAnsi" w:hAnsiTheme="majorHAnsi"/>
          <w:sz w:val="20"/>
          <w:szCs w:val="20"/>
        </w:rPr>
        <w:t xml:space="preserve">à </w:t>
      </w:r>
      <w:r w:rsidR="001A6DE1" w:rsidRPr="004B705E">
        <w:rPr>
          <w:rFonts w:asciiTheme="majorHAnsi" w:hAnsiTheme="majorHAnsi"/>
          <w:sz w:val="20"/>
          <w:szCs w:val="20"/>
        </w:rPr>
        <w:t>CIDH. A</w:t>
      </w:r>
      <w:r w:rsidR="00875F20" w:rsidRPr="004B705E">
        <w:rPr>
          <w:rFonts w:asciiTheme="majorHAnsi" w:hAnsiTheme="majorHAnsi"/>
          <w:sz w:val="20"/>
          <w:szCs w:val="20"/>
        </w:rPr>
        <w:t xml:space="preserve">lém disso, afirma que o mérito </w:t>
      </w:r>
      <w:r w:rsidR="00216E55" w:rsidRPr="004B705E">
        <w:rPr>
          <w:rFonts w:asciiTheme="majorHAnsi" w:hAnsiTheme="majorHAnsi"/>
          <w:sz w:val="20"/>
          <w:szCs w:val="20"/>
        </w:rPr>
        <w:t xml:space="preserve">da </w:t>
      </w:r>
      <w:r w:rsidR="009D143E" w:rsidRPr="004B705E">
        <w:rPr>
          <w:rFonts w:asciiTheme="majorHAnsi" w:hAnsiTheme="majorHAnsi"/>
          <w:sz w:val="20"/>
          <w:szCs w:val="20"/>
        </w:rPr>
        <w:t>a</w:t>
      </w:r>
      <w:r w:rsidR="00216E55" w:rsidRPr="004B705E">
        <w:rPr>
          <w:rFonts w:asciiTheme="majorHAnsi" w:hAnsiTheme="majorHAnsi"/>
          <w:sz w:val="20"/>
          <w:szCs w:val="20"/>
        </w:rPr>
        <w:t>ção</w:t>
      </w:r>
      <w:r w:rsidR="009D143E" w:rsidRPr="004B705E">
        <w:rPr>
          <w:rFonts w:asciiTheme="majorHAnsi" w:hAnsiTheme="majorHAnsi"/>
          <w:sz w:val="20"/>
          <w:szCs w:val="20"/>
        </w:rPr>
        <w:t xml:space="preserve"> </w:t>
      </w:r>
      <w:r w:rsidR="00875F20" w:rsidRPr="004B705E">
        <w:rPr>
          <w:rFonts w:asciiTheme="majorHAnsi" w:hAnsiTheme="majorHAnsi"/>
          <w:sz w:val="20"/>
          <w:szCs w:val="20"/>
        </w:rPr>
        <w:t xml:space="preserve">não foi avaliado senão em novembro </w:t>
      </w:r>
      <w:r w:rsidR="009D143E" w:rsidRPr="004B705E">
        <w:rPr>
          <w:rFonts w:asciiTheme="majorHAnsi" w:hAnsiTheme="majorHAnsi"/>
          <w:sz w:val="20"/>
          <w:szCs w:val="20"/>
        </w:rPr>
        <w:t xml:space="preserve">de 2006, </w:t>
      </w:r>
      <w:r w:rsidR="00875F20" w:rsidRPr="004B705E">
        <w:rPr>
          <w:rFonts w:asciiTheme="majorHAnsi" w:hAnsiTheme="majorHAnsi"/>
          <w:sz w:val="20"/>
          <w:szCs w:val="20"/>
        </w:rPr>
        <w:t xml:space="preserve">após ter a </w:t>
      </w:r>
      <w:r w:rsidR="00B56EDB" w:rsidRPr="004B705E">
        <w:rPr>
          <w:rFonts w:asciiTheme="majorHAnsi" w:hAnsiTheme="majorHAnsi"/>
          <w:sz w:val="20"/>
          <w:szCs w:val="20"/>
        </w:rPr>
        <w:t xml:space="preserve">CIDH </w:t>
      </w:r>
      <w:r w:rsidR="00875F20" w:rsidRPr="004B705E">
        <w:rPr>
          <w:rFonts w:asciiTheme="majorHAnsi" w:hAnsiTheme="majorHAnsi"/>
          <w:sz w:val="20"/>
          <w:szCs w:val="20"/>
        </w:rPr>
        <w:t xml:space="preserve">concedido a </w:t>
      </w:r>
      <w:r w:rsidR="009D143E" w:rsidRPr="004B705E">
        <w:rPr>
          <w:rFonts w:asciiTheme="majorHAnsi" w:hAnsiTheme="majorHAnsi"/>
          <w:sz w:val="20"/>
          <w:szCs w:val="20"/>
        </w:rPr>
        <w:t>medida cautelar MC</w:t>
      </w:r>
      <w:r w:rsidR="007F78B5" w:rsidRPr="004B705E">
        <w:rPr>
          <w:rFonts w:asciiTheme="majorHAnsi" w:hAnsiTheme="majorHAnsi"/>
          <w:sz w:val="20"/>
          <w:szCs w:val="20"/>
        </w:rPr>
        <w:t xml:space="preserve"> </w:t>
      </w:r>
      <w:r w:rsidR="009D143E" w:rsidRPr="004B705E">
        <w:rPr>
          <w:rFonts w:asciiTheme="majorHAnsi" w:hAnsiTheme="majorHAnsi"/>
          <w:sz w:val="20"/>
          <w:szCs w:val="20"/>
        </w:rPr>
        <w:t>236-08.</w:t>
      </w:r>
      <w:r w:rsidR="005F0A66" w:rsidRPr="004B705E">
        <w:rPr>
          <w:rFonts w:asciiTheme="majorHAnsi" w:hAnsiTheme="majorHAnsi"/>
          <w:sz w:val="20"/>
          <w:szCs w:val="20"/>
        </w:rPr>
        <w:t xml:space="preserve"> S</w:t>
      </w:r>
      <w:r w:rsidR="00875F20" w:rsidRPr="004B705E">
        <w:rPr>
          <w:rFonts w:asciiTheme="majorHAnsi" w:hAnsiTheme="majorHAnsi"/>
          <w:sz w:val="20"/>
          <w:szCs w:val="20"/>
        </w:rPr>
        <w:t xml:space="preserve">ustenta ainda que a </w:t>
      </w:r>
      <w:r w:rsidR="002433BE" w:rsidRPr="004B705E">
        <w:rPr>
          <w:rFonts w:asciiTheme="majorHAnsi" w:hAnsiTheme="majorHAnsi"/>
          <w:sz w:val="20"/>
          <w:szCs w:val="20"/>
        </w:rPr>
        <w:t>indeniza</w:t>
      </w:r>
      <w:r w:rsidR="00216E55" w:rsidRPr="004B705E">
        <w:rPr>
          <w:rFonts w:asciiTheme="majorHAnsi" w:hAnsiTheme="majorHAnsi"/>
          <w:sz w:val="20"/>
          <w:szCs w:val="20"/>
        </w:rPr>
        <w:t>ção</w:t>
      </w:r>
      <w:r w:rsidR="002433BE" w:rsidRPr="004B705E">
        <w:rPr>
          <w:rFonts w:asciiTheme="majorHAnsi" w:hAnsiTheme="majorHAnsi"/>
          <w:sz w:val="20"/>
          <w:szCs w:val="20"/>
        </w:rPr>
        <w:t xml:space="preserve"> pretendida </w:t>
      </w:r>
      <w:r w:rsidR="00875F20" w:rsidRPr="004B705E">
        <w:rPr>
          <w:rFonts w:asciiTheme="majorHAnsi" w:hAnsiTheme="majorHAnsi"/>
          <w:sz w:val="20"/>
          <w:szCs w:val="20"/>
        </w:rPr>
        <w:t xml:space="preserve">é a </w:t>
      </w:r>
      <w:r w:rsidR="002433BE" w:rsidRPr="004B705E">
        <w:rPr>
          <w:rFonts w:asciiTheme="majorHAnsi" w:hAnsiTheme="majorHAnsi"/>
          <w:sz w:val="20"/>
          <w:szCs w:val="20"/>
        </w:rPr>
        <w:t xml:space="preserve">prevista </w:t>
      </w:r>
      <w:r w:rsidR="00875F20" w:rsidRPr="004B705E">
        <w:rPr>
          <w:rFonts w:asciiTheme="majorHAnsi" w:hAnsiTheme="majorHAnsi"/>
          <w:sz w:val="20"/>
          <w:szCs w:val="20"/>
        </w:rPr>
        <w:t xml:space="preserve">no </w:t>
      </w:r>
      <w:r w:rsidR="00057437" w:rsidRPr="004B705E">
        <w:rPr>
          <w:rFonts w:asciiTheme="majorHAnsi" w:hAnsiTheme="majorHAnsi"/>
          <w:sz w:val="20"/>
          <w:szCs w:val="20"/>
        </w:rPr>
        <w:t>artigo</w:t>
      </w:r>
      <w:r w:rsidR="004B705E" w:rsidRPr="004B705E">
        <w:rPr>
          <w:rFonts w:asciiTheme="majorHAnsi" w:hAnsiTheme="majorHAnsi"/>
          <w:sz w:val="20"/>
          <w:szCs w:val="20"/>
        </w:rPr>
        <w:t xml:space="preserve"> </w:t>
      </w:r>
      <w:r w:rsidR="002433BE" w:rsidRPr="004B705E">
        <w:rPr>
          <w:rFonts w:asciiTheme="majorHAnsi" w:hAnsiTheme="majorHAnsi"/>
          <w:sz w:val="20"/>
          <w:szCs w:val="20"/>
        </w:rPr>
        <w:t xml:space="preserve">63 </w:t>
      </w:r>
      <w:r w:rsidR="00216E55" w:rsidRPr="004B705E">
        <w:rPr>
          <w:rFonts w:asciiTheme="majorHAnsi" w:hAnsiTheme="majorHAnsi"/>
          <w:sz w:val="20"/>
          <w:szCs w:val="20"/>
        </w:rPr>
        <w:t xml:space="preserve">da </w:t>
      </w:r>
      <w:r w:rsidR="002433BE" w:rsidRPr="004B705E">
        <w:rPr>
          <w:rFonts w:asciiTheme="majorHAnsi" w:hAnsiTheme="majorHAnsi"/>
          <w:sz w:val="20"/>
          <w:szCs w:val="20"/>
        </w:rPr>
        <w:t>Conven</w:t>
      </w:r>
      <w:r w:rsidR="00216E55" w:rsidRPr="004B705E">
        <w:rPr>
          <w:rFonts w:asciiTheme="majorHAnsi" w:hAnsiTheme="majorHAnsi"/>
          <w:sz w:val="20"/>
          <w:szCs w:val="20"/>
        </w:rPr>
        <w:t>ção</w:t>
      </w:r>
      <w:r w:rsidR="002433BE" w:rsidRPr="004B705E">
        <w:rPr>
          <w:rFonts w:asciiTheme="majorHAnsi" w:hAnsiTheme="majorHAnsi"/>
          <w:sz w:val="20"/>
          <w:szCs w:val="20"/>
        </w:rPr>
        <w:t xml:space="preserve"> Americana,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875F20" w:rsidRPr="004B705E">
        <w:rPr>
          <w:rFonts w:asciiTheme="majorHAnsi" w:hAnsiTheme="majorHAnsi"/>
          <w:sz w:val="20"/>
          <w:szCs w:val="20"/>
        </w:rPr>
        <w:t xml:space="preserve">não uma </w:t>
      </w:r>
      <w:r w:rsidR="002433BE" w:rsidRPr="004B705E">
        <w:rPr>
          <w:rFonts w:asciiTheme="majorHAnsi" w:hAnsiTheme="majorHAnsi"/>
          <w:sz w:val="20"/>
          <w:szCs w:val="20"/>
        </w:rPr>
        <w:t>indeniza</w:t>
      </w:r>
      <w:r w:rsidR="00216E55" w:rsidRPr="004B705E">
        <w:rPr>
          <w:rFonts w:asciiTheme="majorHAnsi" w:hAnsiTheme="majorHAnsi"/>
          <w:sz w:val="20"/>
          <w:szCs w:val="20"/>
        </w:rPr>
        <w:t>ção</w:t>
      </w:r>
      <w:r w:rsidR="002433BE" w:rsidRPr="004B705E">
        <w:rPr>
          <w:rFonts w:asciiTheme="majorHAnsi" w:hAnsiTheme="majorHAnsi"/>
          <w:sz w:val="20"/>
          <w:szCs w:val="20"/>
        </w:rPr>
        <w:t xml:space="preserve"> civil. </w:t>
      </w:r>
    </w:p>
    <w:p w14:paraId="52FD74D5" w14:textId="209CA670" w:rsidR="009F5A0E" w:rsidRPr="004B705E" w:rsidRDefault="00F02034" w:rsidP="00E23380">
      <w:pPr>
        <w:numPr>
          <w:ilvl w:val="0"/>
          <w:numId w:val="55"/>
        </w:numPr>
        <w:suppressAutoHyphens/>
        <w:spacing w:after="120"/>
        <w:jc w:val="both"/>
        <w:rPr>
          <w:rFonts w:asciiTheme="majorHAnsi" w:hAnsiTheme="majorHAnsi"/>
          <w:sz w:val="20"/>
          <w:szCs w:val="20"/>
        </w:rPr>
      </w:pPr>
      <w:r w:rsidRPr="004B705E">
        <w:rPr>
          <w:rFonts w:asciiTheme="majorHAnsi" w:hAnsiTheme="majorHAnsi"/>
          <w:sz w:val="20"/>
          <w:szCs w:val="20"/>
        </w:rPr>
        <w:t>Por su</w:t>
      </w:r>
      <w:r w:rsidR="00875F20" w:rsidRPr="004B705E">
        <w:rPr>
          <w:rFonts w:asciiTheme="majorHAnsi" w:hAnsiTheme="majorHAnsi"/>
          <w:sz w:val="20"/>
          <w:szCs w:val="20"/>
        </w:rPr>
        <w:t>a</w:t>
      </w:r>
      <w:r w:rsidRPr="004B705E">
        <w:rPr>
          <w:rFonts w:asciiTheme="majorHAnsi" w:hAnsiTheme="majorHAnsi"/>
          <w:sz w:val="20"/>
          <w:szCs w:val="20"/>
        </w:rPr>
        <w:t xml:space="preserve"> </w:t>
      </w:r>
      <w:r w:rsidR="00875F20" w:rsidRPr="004B705E">
        <w:rPr>
          <w:rFonts w:asciiTheme="majorHAnsi" w:hAnsiTheme="majorHAnsi"/>
          <w:sz w:val="20"/>
          <w:szCs w:val="20"/>
        </w:rPr>
        <w:t xml:space="preserve">vez, o </w:t>
      </w:r>
      <w:r w:rsidRPr="004B705E">
        <w:rPr>
          <w:rFonts w:asciiTheme="majorHAnsi" w:hAnsiTheme="majorHAnsi"/>
          <w:sz w:val="20"/>
          <w:szCs w:val="20"/>
        </w:rPr>
        <w:t>Estado afirma que n</w:t>
      </w:r>
      <w:r w:rsidR="00875F20" w:rsidRPr="004B705E">
        <w:rPr>
          <w:rFonts w:asciiTheme="majorHAnsi" w:hAnsiTheme="majorHAnsi"/>
          <w:sz w:val="20"/>
          <w:szCs w:val="20"/>
        </w:rPr>
        <w:t>ã</w:t>
      </w:r>
      <w:r w:rsidRPr="004B705E">
        <w:rPr>
          <w:rFonts w:asciiTheme="majorHAnsi" w:hAnsiTheme="majorHAnsi"/>
          <w:sz w:val="20"/>
          <w:szCs w:val="20"/>
        </w:rPr>
        <w:t xml:space="preserve">o </w:t>
      </w:r>
      <w:r w:rsidR="001A47B1" w:rsidRPr="004B705E">
        <w:rPr>
          <w:rFonts w:asciiTheme="majorHAnsi" w:hAnsiTheme="majorHAnsi"/>
          <w:sz w:val="20"/>
          <w:szCs w:val="20"/>
        </w:rPr>
        <w:t>f</w:t>
      </w:r>
      <w:r w:rsidR="00875F20" w:rsidRPr="004B705E">
        <w:rPr>
          <w:rFonts w:asciiTheme="majorHAnsi" w:hAnsiTheme="majorHAnsi"/>
          <w:sz w:val="20"/>
          <w:szCs w:val="20"/>
        </w:rPr>
        <w:t xml:space="preserve">oram esgotados os </w:t>
      </w:r>
      <w:r w:rsidRPr="004B705E">
        <w:rPr>
          <w:rFonts w:asciiTheme="majorHAnsi" w:hAnsiTheme="majorHAnsi"/>
          <w:sz w:val="20"/>
          <w:szCs w:val="20"/>
        </w:rPr>
        <w:t>recursos internos</w:t>
      </w:r>
      <w:r w:rsidR="00232037" w:rsidRPr="004B705E">
        <w:rPr>
          <w:rFonts w:asciiTheme="majorHAnsi" w:hAnsiTheme="majorHAnsi"/>
          <w:sz w:val="20"/>
          <w:szCs w:val="20"/>
        </w:rPr>
        <w:t xml:space="preserve"> </w:t>
      </w:r>
      <w:r w:rsidR="009F5A0E" w:rsidRPr="004B705E">
        <w:rPr>
          <w:rFonts w:asciiTheme="majorHAnsi" w:hAnsiTheme="majorHAnsi"/>
          <w:sz w:val="20"/>
          <w:szCs w:val="20"/>
        </w:rPr>
        <w:t xml:space="preserve">relacionados </w:t>
      </w:r>
      <w:r w:rsidR="00875F20" w:rsidRPr="004B705E">
        <w:rPr>
          <w:rFonts w:asciiTheme="majorHAnsi" w:hAnsiTheme="majorHAnsi"/>
          <w:sz w:val="20"/>
          <w:szCs w:val="20"/>
        </w:rPr>
        <w:t xml:space="preserve">às </w:t>
      </w:r>
      <w:r w:rsidR="009F5A0E" w:rsidRPr="004B705E">
        <w:rPr>
          <w:rFonts w:asciiTheme="majorHAnsi" w:hAnsiTheme="majorHAnsi"/>
          <w:sz w:val="20"/>
          <w:szCs w:val="20"/>
        </w:rPr>
        <w:t>condi</w:t>
      </w:r>
      <w:r w:rsidR="00216E55" w:rsidRPr="004B705E">
        <w:rPr>
          <w:rFonts w:asciiTheme="majorHAnsi" w:hAnsiTheme="majorHAnsi"/>
          <w:sz w:val="20"/>
          <w:szCs w:val="20"/>
        </w:rPr>
        <w:t>ções</w:t>
      </w:r>
      <w:r w:rsidR="009F5A0E" w:rsidRPr="004B705E">
        <w:rPr>
          <w:rFonts w:asciiTheme="majorHAnsi" w:hAnsiTheme="majorHAnsi"/>
          <w:sz w:val="20"/>
          <w:szCs w:val="20"/>
        </w:rPr>
        <w:t xml:space="preserve"> d</w:t>
      </w:r>
      <w:r w:rsidR="00875F20" w:rsidRPr="004B705E">
        <w:rPr>
          <w:rFonts w:asciiTheme="majorHAnsi" w:hAnsiTheme="majorHAnsi"/>
          <w:sz w:val="20"/>
          <w:szCs w:val="20"/>
        </w:rPr>
        <w:t xml:space="preserve">o encarceramento, em especial </w:t>
      </w:r>
      <w:r w:rsidR="001C01BC" w:rsidRPr="004B705E">
        <w:rPr>
          <w:rFonts w:asciiTheme="majorHAnsi" w:hAnsiTheme="majorHAnsi"/>
          <w:sz w:val="20"/>
          <w:szCs w:val="20"/>
        </w:rPr>
        <w:t xml:space="preserve">naquilo </w:t>
      </w:r>
      <w:r w:rsidR="00875F20" w:rsidRPr="004B705E">
        <w:rPr>
          <w:rFonts w:asciiTheme="majorHAnsi" w:hAnsiTheme="majorHAnsi"/>
          <w:sz w:val="20"/>
          <w:szCs w:val="20"/>
        </w:rPr>
        <w:t xml:space="preserve">que se refere ao </w:t>
      </w:r>
      <w:r w:rsidR="001C01BC" w:rsidRPr="004B705E">
        <w:rPr>
          <w:rFonts w:asciiTheme="majorHAnsi" w:hAnsiTheme="majorHAnsi"/>
          <w:sz w:val="20"/>
          <w:szCs w:val="20"/>
        </w:rPr>
        <w:t>banho</w:t>
      </w:r>
      <w:r w:rsidR="00875F20" w:rsidRPr="004B705E">
        <w:rPr>
          <w:rFonts w:asciiTheme="majorHAnsi" w:hAnsiTheme="majorHAnsi"/>
          <w:sz w:val="20"/>
          <w:szCs w:val="20"/>
        </w:rPr>
        <w:t xml:space="preserve">, à </w:t>
      </w:r>
      <w:r w:rsidR="009F5A0E" w:rsidRPr="004B705E">
        <w:rPr>
          <w:rFonts w:asciiTheme="majorHAnsi" w:hAnsiTheme="majorHAnsi"/>
          <w:sz w:val="20"/>
          <w:szCs w:val="20"/>
        </w:rPr>
        <w:t xml:space="preserve">temperatura, </w:t>
      </w:r>
      <w:r w:rsidR="00875F20" w:rsidRPr="004B705E">
        <w:rPr>
          <w:rFonts w:asciiTheme="majorHAnsi" w:hAnsiTheme="majorHAnsi"/>
          <w:sz w:val="20"/>
          <w:szCs w:val="20"/>
        </w:rPr>
        <w:t xml:space="preserve">à </w:t>
      </w:r>
      <w:r w:rsidR="009F5A0E" w:rsidRPr="004B705E">
        <w:rPr>
          <w:rFonts w:asciiTheme="majorHAnsi" w:hAnsiTheme="majorHAnsi"/>
          <w:sz w:val="20"/>
          <w:szCs w:val="20"/>
        </w:rPr>
        <w:t>ventila</w:t>
      </w:r>
      <w:r w:rsidR="00216E55" w:rsidRPr="004B705E">
        <w:rPr>
          <w:rFonts w:asciiTheme="majorHAnsi" w:hAnsiTheme="majorHAnsi"/>
          <w:sz w:val="20"/>
          <w:szCs w:val="20"/>
        </w:rPr>
        <w:t>ção</w:t>
      </w:r>
      <w:r w:rsidR="009F5A0E" w:rsidRPr="004B705E">
        <w:rPr>
          <w:rFonts w:asciiTheme="majorHAnsi" w:hAnsiTheme="majorHAnsi"/>
          <w:sz w:val="20"/>
          <w:szCs w:val="20"/>
        </w:rPr>
        <w:t xml:space="preserve">, </w:t>
      </w:r>
      <w:r w:rsidR="00875F20" w:rsidRPr="004B705E">
        <w:rPr>
          <w:rFonts w:asciiTheme="majorHAnsi" w:hAnsiTheme="majorHAnsi"/>
          <w:sz w:val="20"/>
          <w:szCs w:val="20"/>
        </w:rPr>
        <w:t xml:space="preserve">às </w:t>
      </w:r>
      <w:r w:rsidR="009F5A0E" w:rsidRPr="004B705E">
        <w:rPr>
          <w:rFonts w:asciiTheme="majorHAnsi" w:hAnsiTheme="majorHAnsi"/>
          <w:sz w:val="20"/>
          <w:szCs w:val="20"/>
        </w:rPr>
        <w:t xml:space="preserve">camas, </w:t>
      </w:r>
      <w:r w:rsidR="00875F20" w:rsidRPr="004B705E">
        <w:rPr>
          <w:rFonts w:asciiTheme="majorHAnsi" w:hAnsiTheme="majorHAnsi"/>
          <w:sz w:val="20"/>
          <w:szCs w:val="20"/>
        </w:rPr>
        <w:t xml:space="preserve">à </w:t>
      </w:r>
      <w:r w:rsidR="009F5A0E" w:rsidRPr="004B705E">
        <w:rPr>
          <w:rFonts w:asciiTheme="majorHAnsi" w:hAnsiTheme="majorHAnsi"/>
          <w:sz w:val="20"/>
          <w:szCs w:val="20"/>
        </w:rPr>
        <w:t>alimenta</w:t>
      </w:r>
      <w:r w:rsidR="00216E55" w:rsidRPr="004B705E">
        <w:rPr>
          <w:rFonts w:asciiTheme="majorHAnsi" w:hAnsiTheme="majorHAnsi"/>
          <w:sz w:val="20"/>
          <w:szCs w:val="20"/>
        </w:rPr>
        <w:t>ção</w:t>
      </w:r>
      <w:r w:rsidR="001D0D74" w:rsidRPr="004B705E">
        <w:rPr>
          <w:rFonts w:asciiTheme="majorHAnsi" w:hAnsiTheme="majorHAnsi"/>
          <w:sz w:val="20"/>
          <w:szCs w:val="20"/>
        </w:rPr>
        <w:t xml:space="preserve">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875F20" w:rsidRPr="004B705E">
        <w:rPr>
          <w:rFonts w:asciiTheme="majorHAnsi" w:hAnsiTheme="majorHAnsi"/>
          <w:sz w:val="20"/>
          <w:szCs w:val="20"/>
        </w:rPr>
        <w:t xml:space="preserve">à agua </w:t>
      </w:r>
      <w:r w:rsidR="009F5A0E" w:rsidRPr="004B705E">
        <w:rPr>
          <w:rFonts w:asciiTheme="majorHAnsi" w:hAnsiTheme="majorHAnsi"/>
          <w:sz w:val="20"/>
          <w:szCs w:val="20"/>
        </w:rPr>
        <w:t>d</w:t>
      </w:r>
      <w:r w:rsidR="00875F20" w:rsidRPr="004B705E">
        <w:rPr>
          <w:rFonts w:asciiTheme="majorHAnsi" w:hAnsiTheme="majorHAnsi"/>
          <w:sz w:val="20"/>
          <w:szCs w:val="20"/>
        </w:rPr>
        <w:t>a</w:t>
      </w:r>
      <w:r w:rsidR="009F5A0E" w:rsidRPr="004B705E">
        <w:rPr>
          <w:rFonts w:asciiTheme="majorHAnsi" w:hAnsiTheme="majorHAnsi"/>
          <w:sz w:val="20"/>
          <w:szCs w:val="20"/>
        </w:rPr>
        <w:t xml:space="preserve"> Polinter-Neves</w:t>
      </w:r>
      <w:r w:rsidR="003C7358" w:rsidRPr="004B705E">
        <w:rPr>
          <w:rFonts w:asciiTheme="majorHAnsi" w:hAnsiTheme="majorHAnsi"/>
          <w:sz w:val="20"/>
          <w:szCs w:val="20"/>
        </w:rPr>
        <w:t>;</w:t>
      </w:r>
      <w:r w:rsidR="00393160" w:rsidRPr="004B705E">
        <w:rPr>
          <w:rFonts w:asciiTheme="majorHAnsi" w:hAnsiTheme="majorHAnsi"/>
          <w:sz w:val="20"/>
          <w:szCs w:val="20"/>
        </w:rPr>
        <w:t xml:space="preserve"> e </w:t>
      </w:r>
      <w:r w:rsidR="00875F20" w:rsidRPr="004B705E">
        <w:rPr>
          <w:rFonts w:asciiTheme="majorHAnsi" w:hAnsiTheme="majorHAnsi"/>
          <w:sz w:val="20"/>
          <w:szCs w:val="20"/>
        </w:rPr>
        <w:t xml:space="preserve">salienta que se poderia ter utilizado a </w:t>
      </w:r>
      <w:r w:rsidR="001D0D74" w:rsidRPr="004B705E">
        <w:rPr>
          <w:rFonts w:asciiTheme="majorHAnsi" w:hAnsiTheme="majorHAnsi"/>
          <w:sz w:val="20"/>
          <w:szCs w:val="20"/>
        </w:rPr>
        <w:t>a</w:t>
      </w:r>
      <w:r w:rsidR="00216E55" w:rsidRPr="004B705E">
        <w:rPr>
          <w:rFonts w:asciiTheme="majorHAnsi" w:hAnsiTheme="majorHAnsi"/>
          <w:sz w:val="20"/>
          <w:szCs w:val="20"/>
        </w:rPr>
        <w:t>ção</w:t>
      </w:r>
      <w:r w:rsidR="001D0D74" w:rsidRPr="004B705E">
        <w:rPr>
          <w:rFonts w:asciiTheme="majorHAnsi" w:hAnsiTheme="majorHAnsi"/>
          <w:sz w:val="20"/>
          <w:szCs w:val="20"/>
        </w:rPr>
        <w:t xml:space="preserve"> civil pública como</w:t>
      </w:r>
      <w:r w:rsidR="00393160" w:rsidRPr="004B705E">
        <w:rPr>
          <w:rFonts w:asciiTheme="majorHAnsi" w:hAnsiTheme="majorHAnsi"/>
          <w:sz w:val="20"/>
          <w:szCs w:val="20"/>
        </w:rPr>
        <w:t xml:space="preserve"> </w:t>
      </w:r>
      <w:r w:rsidR="00875F20" w:rsidRPr="004B705E">
        <w:rPr>
          <w:rFonts w:asciiTheme="majorHAnsi" w:hAnsiTheme="majorHAnsi"/>
          <w:sz w:val="20"/>
          <w:szCs w:val="20"/>
        </w:rPr>
        <w:t xml:space="preserve">no </w:t>
      </w:r>
      <w:r w:rsidR="00393160" w:rsidRPr="004B705E">
        <w:rPr>
          <w:rFonts w:asciiTheme="majorHAnsi" w:hAnsiTheme="majorHAnsi"/>
          <w:sz w:val="20"/>
          <w:szCs w:val="20"/>
        </w:rPr>
        <w:t xml:space="preserve">caso </w:t>
      </w:r>
      <w:r w:rsidR="00216E55" w:rsidRPr="004B705E">
        <w:rPr>
          <w:rFonts w:asciiTheme="majorHAnsi" w:hAnsiTheme="majorHAnsi"/>
          <w:sz w:val="20"/>
          <w:szCs w:val="20"/>
        </w:rPr>
        <w:t xml:space="preserve">da </w:t>
      </w:r>
      <w:r w:rsidR="00393160" w:rsidRPr="004B705E">
        <w:rPr>
          <w:rFonts w:asciiTheme="majorHAnsi" w:hAnsiTheme="majorHAnsi"/>
          <w:sz w:val="20"/>
          <w:szCs w:val="20"/>
        </w:rPr>
        <w:t>73ª D</w:t>
      </w:r>
      <w:r w:rsidR="001D0D74" w:rsidRPr="004B705E">
        <w:rPr>
          <w:rFonts w:asciiTheme="majorHAnsi" w:hAnsiTheme="majorHAnsi"/>
          <w:sz w:val="20"/>
          <w:szCs w:val="20"/>
        </w:rPr>
        <w:t>P</w:t>
      </w:r>
      <w:r w:rsidR="00393160" w:rsidRPr="004B705E">
        <w:rPr>
          <w:rFonts w:asciiTheme="majorHAnsi" w:hAnsiTheme="majorHAnsi"/>
          <w:sz w:val="20"/>
          <w:szCs w:val="20"/>
        </w:rPr>
        <w:t xml:space="preserve">. </w:t>
      </w:r>
      <w:r w:rsidR="00875F20" w:rsidRPr="004B705E">
        <w:rPr>
          <w:rFonts w:asciiTheme="majorHAnsi" w:hAnsiTheme="majorHAnsi"/>
          <w:sz w:val="20"/>
          <w:szCs w:val="20"/>
        </w:rPr>
        <w:t>Do mesmo modo</w:t>
      </w:r>
      <w:r w:rsidR="00846D79" w:rsidRPr="004B705E">
        <w:rPr>
          <w:rFonts w:asciiTheme="majorHAnsi" w:hAnsiTheme="majorHAnsi"/>
          <w:sz w:val="20"/>
          <w:szCs w:val="20"/>
        </w:rPr>
        <w:t xml:space="preserve">, </w:t>
      </w:r>
      <w:r w:rsidR="00875F20" w:rsidRPr="004B705E">
        <w:rPr>
          <w:rFonts w:asciiTheme="majorHAnsi" w:hAnsiTheme="majorHAnsi"/>
          <w:sz w:val="20"/>
          <w:szCs w:val="20"/>
        </w:rPr>
        <w:t xml:space="preserve">o </w:t>
      </w:r>
      <w:r w:rsidR="00846D79" w:rsidRPr="004B705E">
        <w:rPr>
          <w:rFonts w:asciiTheme="majorHAnsi" w:hAnsiTheme="majorHAnsi"/>
          <w:sz w:val="20"/>
          <w:szCs w:val="20"/>
        </w:rPr>
        <w:t xml:space="preserve">Estado alega que </w:t>
      </w:r>
      <w:r w:rsidR="00875F20" w:rsidRPr="004B705E">
        <w:rPr>
          <w:rFonts w:asciiTheme="majorHAnsi" w:hAnsiTheme="majorHAnsi"/>
          <w:sz w:val="20"/>
          <w:szCs w:val="20"/>
        </w:rPr>
        <w:t xml:space="preserve">não houve </w:t>
      </w:r>
      <w:r w:rsidR="001A47B1" w:rsidRPr="004B705E">
        <w:rPr>
          <w:rFonts w:asciiTheme="majorHAnsi" w:hAnsiTheme="majorHAnsi"/>
          <w:sz w:val="20"/>
          <w:szCs w:val="20"/>
        </w:rPr>
        <w:t>a</w:t>
      </w:r>
      <w:r w:rsidR="00846D79" w:rsidRPr="004B705E">
        <w:rPr>
          <w:rFonts w:asciiTheme="majorHAnsi" w:hAnsiTheme="majorHAnsi"/>
          <w:sz w:val="20"/>
          <w:szCs w:val="20"/>
        </w:rPr>
        <w:t xml:space="preserve">traso injustificado, porque entre </w:t>
      </w:r>
      <w:r w:rsidR="00875F20" w:rsidRPr="004B705E">
        <w:rPr>
          <w:rFonts w:asciiTheme="majorHAnsi" w:hAnsiTheme="majorHAnsi"/>
          <w:sz w:val="20"/>
          <w:szCs w:val="20"/>
        </w:rPr>
        <w:t xml:space="preserve">o conhecimento dos fatos pela </w:t>
      </w:r>
      <w:r w:rsidR="00846D79" w:rsidRPr="004B705E">
        <w:rPr>
          <w:rFonts w:asciiTheme="majorHAnsi" w:hAnsiTheme="majorHAnsi"/>
          <w:sz w:val="20"/>
          <w:szCs w:val="20"/>
        </w:rPr>
        <w:t xml:space="preserve">parte </w:t>
      </w:r>
      <w:r w:rsidR="00216E55" w:rsidRPr="004B705E">
        <w:rPr>
          <w:rFonts w:asciiTheme="majorHAnsi" w:hAnsiTheme="majorHAnsi"/>
          <w:sz w:val="20"/>
          <w:szCs w:val="20"/>
        </w:rPr>
        <w:t>peticionária</w:t>
      </w:r>
      <w:r w:rsidR="004B705E" w:rsidRPr="004B705E">
        <w:rPr>
          <w:rFonts w:asciiTheme="majorHAnsi" w:hAnsiTheme="majorHAnsi"/>
          <w:sz w:val="20"/>
          <w:szCs w:val="20"/>
        </w:rPr>
        <w:t xml:space="preserve">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846D79" w:rsidRPr="004B705E">
        <w:rPr>
          <w:rFonts w:asciiTheme="majorHAnsi" w:hAnsiTheme="majorHAnsi"/>
          <w:sz w:val="20"/>
          <w:szCs w:val="20"/>
        </w:rPr>
        <w:t xml:space="preserve">a </w:t>
      </w:r>
      <w:r w:rsidR="00875F20" w:rsidRPr="004B705E">
        <w:rPr>
          <w:rFonts w:asciiTheme="majorHAnsi" w:hAnsiTheme="majorHAnsi"/>
          <w:sz w:val="20"/>
          <w:szCs w:val="20"/>
        </w:rPr>
        <w:t xml:space="preserve">denúncia perante a </w:t>
      </w:r>
      <w:r w:rsidR="00846D79" w:rsidRPr="004B705E">
        <w:rPr>
          <w:rFonts w:asciiTheme="majorHAnsi" w:hAnsiTheme="majorHAnsi"/>
          <w:sz w:val="20"/>
          <w:szCs w:val="20"/>
        </w:rPr>
        <w:t xml:space="preserve">CIDH </w:t>
      </w:r>
      <w:r w:rsidR="00875F20" w:rsidRPr="004B705E">
        <w:rPr>
          <w:rFonts w:asciiTheme="majorHAnsi" w:hAnsiTheme="majorHAnsi"/>
          <w:sz w:val="20"/>
          <w:szCs w:val="20"/>
        </w:rPr>
        <w:t>transcorr</w:t>
      </w:r>
      <w:r w:rsidR="001C01BC" w:rsidRPr="004B705E">
        <w:rPr>
          <w:rFonts w:asciiTheme="majorHAnsi" w:hAnsiTheme="majorHAnsi"/>
          <w:sz w:val="20"/>
          <w:szCs w:val="20"/>
        </w:rPr>
        <w:t xml:space="preserve">eram </w:t>
      </w:r>
      <w:r w:rsidR="00875F20" w:rsidRPr="004B705E">
        <w:rPr>
          <w:rFonts w:asciiTheme="majorHAnsi" w:hAnsiTheme="majorHAnsi"/>
          <w:sz w:val="20"/>
          <w:szCs w:val="20"/>
        </w:rPr>
        <w:t xml:space="preserve">quase um ano e três </w:t>
      </w:r>
      <w:r w:rsidR="00846D79" w:rsidRPr="004B705E">
        <w:rPr>
          <w:rFonts w:asciiTheme="majorHAnsi" w:hAnsiTheme="majorHAnsi"/>
          <w:sz w:val="20"/>
          <w:szCs w:val="20"/>
        </w:rPr>
        <w:t xml:space="preserve">meses. </w:t>
      </w:r>
    </w:p>
    <w:p w14:paraId="3A583966" w14:textId="637E0D0C" w:rsidR="0015289E" w:rsidRPr="004B705E" w:rsidRDefault="009F5A0E" w:rsidP="0015289E">
      <w:pPr>
        <w:numPr>
          <w:ilvl w:val="0"/>
          <w:numId w:val="55"/>
        </w:numPr>
        <w:suppressAutoHyphens/>
        <w:spacing w:after="120"/>
        <w:jc w:val="both"/>
        <w:rPr>
          <w:rFonts w:asciiTheme="majorHAnsi" w:hAnsiTheme="majorHAnsi"/>
          <w:sz w:val="20"/>
          <w:szCs w:val="20"/>
        </w:rPr>
      </w:pPr>
      <w:r w:rsidRPr="004B705E">
        <w:rPr>
          <w:rFonts w:asciiTheme="majorHAnsi" w:hAnsiTheme="majorHAnsi"/>
          <w:sz w:val="20"/>
          <w:szCs w:val="20"/>
        </w:rPr>
        <w:t>Co</w:t>
      </w:r>
      <w:r w:rsidR="00875F20" w:rsidRPr="004B705E">
        <w:rPr>
          <w:rFonts w:asciiTheme="majorHAnsi" w:hAnsiTheme="majorHAnsi"/>
          <w:sz w:val="20"/>
          <w:szCs w:val="20"/>
        </w:rPr>
        <w:t xml:space="preserve">m </w:t>
      </w:r>
      <w:r w:rsidRPr="004B705E">
        <w:rPr>
          <w:rFonts w:asciiTheme="majorHAnsi" w:hAnsiTheme="majorHAnsi"/>
          <w:sz w:val="20"/>
          <w:szCs w:val="20"/>
        </w:rPr>
        <w:t>rela</w:t>
      </w:r>
      <w:r w:rsidR="00216E55" w:rsidRPr="004B705E">
        <w:rPr>
          <w:rFonts w:asciiTheme="majorHAnsi" w:hAnsiTheme="majorHAnsi"/>
          <w:sz w:val="20"/>
          <w:szCs w:val="20"/>
        </w:rPr>
        <w:t>ção</w:t>
      </w:r>
      <w:r w:rsidRPr="004B705E">
        <w:rPr>
          <w:rFonts w:asciiTheme="majorHAnsi" w:hAnsiTheme="majorHAnsi"/>
          <w:sz w:val="20"/>
          <w:szCs w:val="20"/>
        </w:rPr>
        <w:t xml:space="preserve"> </w:t>
      </w:r>
      <w:r w:rsidR="00875F20" w:rsidRPr="004B705E">
        <w:rPr>
          <w:rFonts w:asciiTheme="majorHAnsi" w:hAnsiTheme="majorHAnsi"/>
          <w:sz w:val="20"/>
          <w:szCs w:val="20"/>
        </w:rPr>
        <w:t xml:space="preserve">à </w:t>
      </w:r>
      <w:r w:rsidR="001D0D74" w:rsidRPr="004B705E">
        <w:rPr>
          <w:rFonts w:asciiTheme="majorHAnsi" w:hAnsiTheme="majorHAnsi"/>
          <w:sz w:val="20"/>
          <w:szCs w:val="20"/>
        </w:rPr>
        <w:t>a</w:t>
      </w:r>
      <w:r w:rsidR="00216E55" w:rsidRPr="004B705E">
        <w:rPr>
          <w:rFonts w:asciiTheme="majorHAnsi" w:hAnsiTheme="majorHAnsi"/>
          <w:sz w:val="20"/>
          <w:szCs w:val="20"/>
        </w:rPr>
        <w:t>ção</w:t>
      </w:r>
      <w:r w:rsidRPr="004B705E">
        <w:rPr>
          <w:rFonts w:asciiTheme="majorHAnsi" w:hAnsiTheme="majorHAnsi"/>
          <w:sz w:val="20"/>
          <w:szCs w:val="20"/>
        </w:rPr>
        <w:t xml:space="preserve"> </w:t>
      </w:r>
      <w:r w:rsidR="001D0D74" w:rsidRPr="004B705E">
        <w:rPr>
          <w:rFonts w:asciiTheme="majorHAnsi" w:hAnsiTheme="majorHAnsi"/>
          <w:sz w:val="20"/>
          <w:szCs w:val="20"/>
        </w:rPr>
        <w:t>c</w:t>
      </w:r>
      <w:r w:rsidRPr="004B705E">
        <w:rPr>
          <w:rFonts w:asciiTheme="majorHAnsi" w:hAnsiTheme="majorHAnsi"/>
          <w:sz w:val="20"/>
          <w:szCs w:val="20"/>
        </w:rPr>
        <w:t xml:space="preserve">ivil </w:t>
      </w:r>
      <w:r w:rsidR="001D0D74" w:rsidRPr="004B705E">
        <w:rPr>
          <w:rFonts w:asciiTheme="majorHAnsi" w:hAnsiTheme="majorHAnsi"/>
          <w:sz w:val="20"/>
          <w:szCs w:val="20"/>
        </w:rPr>
        <w:t>pú</w:t>
      </w:r>
      <w:r w:rsidRPr="004B705E">
        <w:rPr>
          <w:rFonts w:asciiTheme="majorHAnsi" w:hAnsiTheme="majorHAnsi"/>
          <w:sz w:val="20"/>
          <w:szCs w:val="20"/>
        </w:rPr>
        <w:t xml:space="preserve">blica </w:t>
      </w:r>
      <w:r w:rsidR="00875F20" w:rsidRPr="004B705E">
        <w:rPr>
          <w:rFonts w:asciiTheme="majorHAnsi" w:hAnsiTheme="majorHAnsi"/>
          <w:sz w:val="20"/>
          <w:szCs w:val="20"/>
        </w:rPr>
        <w:t>a</w:t>
      </w:r>
      <w:r w:rsidRPr="004B705E">
        <w:rPr>
          <w:rFonts w:asciiTheme="majorHAnsi" w:hAnsiTheme="majorHAnsi"/>
          <w:sz w:val="20"/>
          <w:szCs w:val="20"/>
        </w:rPr>
        <w:t>presentada e</w:t>
      </w:r>
      <w:r w:rsidR="00875F20" w:rsidRPr="004B705E">
        <w:rPr>
          <w:rFonts w:asciiTheme="majorHAnsi" w:hAnsiTheme="majorHAnsi"/>
          <w:sz w:val="20"/>
          <w:szCs w:val="20"/>
        </w:rPr>
        <w:t>m</w:t>
      </w:r>
      <w:r w:rsidRPr="004B705E">
        <w:rPr>
          <w:rFonts w:asciiTheme="majorHAnsi" w:hAnsiTheme="majorHAnsi"/>
          <w:sz w:val="20"/>
          <w:szCs w:val="20"/>
        </w:rPr>
        <w:t xml:space="preserve"> 2003, </w:t>
      </w:r>
      <w:r w:rsidR="00875F20" w:rsidRPr="004B705E">
        <w:rPr>
          <w:rFonts w:asciiTheme="majorHAnsi" w:hAnsiTheme="majorHAnsi"/>
          <w:sz w:val="20"/>
          <w:szCs w:val="20"/>
        </w:rPr>
        <w:t xml:space="preserve">o </w:t>
      </w:r>
      <w:r w:rsidRPr="004B705E">
        <w:rPr>
          <w:rFonts w:asciiTheme="majorHAnsi" w:hAnsiTheme="majorHAnsi"/>
          <w:sz w:val="20"/>
          <w:szCs w:val="20"/>
        </w:rPr>
        <w:t xml:space="preserve">Estado afirma que </w:t>
      </w:r>
      <w:r w:rsidR="00875F20" w:rsidRPr="004B705E">
        <w:rPr>
          <w:rFonts w:asciiTheme="majorHAnsi" w:hAnsiTheme="majorHAnsi"/>
          <w:sz w:val="20"/>
          <w:szCs w:val="20"/>
        </w:rPr>
        <w:t xml:space="preserve">não se refere aos fatos </w:t>
      </w:r>
      <w:r w:rsidR="00AA1ABC" w:rsidRPr="004B705E">
        <w:rPr>
          <w:rFonts w:asciiTheme="majorHAnsi" w:hAnsiTheme="majorHAnsi"/>
          <w:sz w:val="20"/>
          <w:szCs w:val="20"/>
        </w:rPr>
        <w:t xml:space="preserve">denunciados </w:t>
      </w:r>
      <w:r w:rsidR="00875F20" w:rsidRPr="004B705E">
        <w:rPr>
          <w:rFonts w:asciiTheme="majorHAnsi" w:hAnsiTheme="majorHAnsi"/>
          <w:sz w:val="20"/>
          <w:szCs w:val="20"/>
        </w:rPr>
        <w:t xml:space="preserve">à </w:t>
      </w:r>
      <w:r w:rsidR="00835932" w:rsidRPr="004B705E">
        <w:rPr>
          <w:rFonts w:asciiTheme="majorHAnsi" w:hAnsiTheme="majorHAnsi"/>
          <w:sz w:val="20"/>
          <w:szCs w:val="20"/>
        </w:rPr>
        <w:t xml:space="preserve">CIDH, </w:t>
      </w:r>
      <w:r w:rsidR="001C01BC" w:rsidRPr="004B705E">
        <w:rPr>
          <w:rFonts w:asciiTheme="majorHAnsi" w:hAnsiTheme="majorHAnsi"/>
          <w:sz w:val="20"/>
          <w:szCs w:val="20"/>
        </w:rPr>
        <w:t>mas</w:t>
      </w:r>
      <w:r w:rsidR="004B705E" w:rsidRPr="004B705E">
        <w:rPr>
          <w:rFonts w:asciiTheme="majorHAnsi" w:hAnsiTheme="majorHAnsi"/>
          <w:sz w:val="20"/>
          <w:szCs w:val="20"/>
        </w:rPr>
        <w:t xml:space="preserve"> </w:t>
      </w:r>
      <w:r w:rsidR="00875F20" w:rsidRPr="004B705E">
        <w:rPr>
          <w:rFonts w:asciiTheme="majorHAnsi" w:hAnsiTheme="majorHAnsi"/>
          <w:sz w:val="20"/>
          <w:szCs w:val="20"/>
        </w:rPr>
        <w:t xml:space="preserve">à transferência de todos os presidiários </w:t>
      </w:r>
      <w:r w:rsidRPr="004B705E">
        <w:rPr>
          <w:rFonts w:asciiTheme="majorHAnsi" w:hAnsiTheme="majorHAnsi"/>
          <w:sz w:val="20"/>
          <w:szCs w:val="20"/>
        </w:rPr>
        <w:t xml:space="preserve">condenados </w:t>
      </w:r>
      <w:r w:rsidR="00021B5E">
        <w:rPr>
          <w:rFonts w:asciiTheme="majorHAnsi" w:hAnsiTheme="majorHAnsi"/>
          <w:sz w:val="20"/>
          <w:szCs w:val="20"/>
        </w:rPr>
        <w:t>abrigados</w:t>
      </w:r>
      <w:r w:rsidR="00875F20" w:rsidRPr="004B705E">
        <w:rPr>
          <w:rFonts w:asciiTheme="majorHAnsi" w:hAnsiTheme="majorHAnsi"/>
          <w:sz w:val="20"/>
          <w:szCs w:val="20"/>
        </w:rPr>
        <w:t xml:space="preserve"> n</w:t>
      </w:r>
      <w:r w:rsidR="00AE29F6">
        <w:rPr>
          <w:rFonts w:asciiTheme="majorHAnsi" w:hAnsiTheme="majorHAnsi"/>
          <w:sz w:val="20"/>
          <w:szCs w:val="20"/>
        </w:rPr>
        <w:t>a</w:t>
      </w:r>
      <w:r w:rsidR="00875F20" w:rsidRPr="004B705E">
        <w:rPr>
          <w:rFonts w:asciiTheme="majorHAnsi" w:hAnsiTheme="majorHAnsi"/>
          <w:sz w:val="20"/>
          <w:szCs w:val="20"/>
        </w:rPr>
        <w:t xml:space="preserve"> </w:t>
      </w:r>
      <w:r w:rsidR="00AE29F6">
        <w:rPr>
          <w:rFonts w:asciiTheme="majorHAnsi" w:hAnsiTheme="majorHAnsi"/>
          <w:sz w:val="20"/>
          <w:szCs w:val="20"/>
        </w:rPr>
        <w:t>carceragem</w:t>
      </w:r>
      <w:r w:rsidR="004B705E" w:rsidRPr="004B705E">
        <w:rPr>
          <w:rFonts w:asciiTheme="majorHAnsi" w:hAnsiTheme="majorHAnsi"/>
          <w:sz w:val="20"/>
          <w:szCs w:val="20"/>
        </w:rPr>
        <w:t xml:space="preserve"> </w:t>
      </w:r>
      <w:r w:rsidR="00216E55" w:rsidRPr="004B705E">
        <w:rPr>
          <w:rFonts w:asciiTheme="majorHAnsi" w:hAnsiTheme="majorHAnsi"/>
          <w:sz w:val="20"/>
          <w:szCs w:val="20"/>
        </w:rPr>
        <w:t xml:space="preserve">da </w:t>
      </w:r>
      <w:r w:rsidRPr="004B705E">
        <w:rPr>
          <w:rFonts w:asciiTheme="majorHAnsi" w:hAnsiTheme="majorHAnsi"/>
          <w:sz w:val="20"/>
          <w:szCs w:val="20"/>
        </w:rPr>
        <w:t>73ª DP</w:t>
      </w:r>
      <w:r w:rsidR="000B345D" w:rsidRPr="004B705E">
        <w:rPr>
          <w:rFonts w:asciiTheme="majorHAnsi" w:hAnsiTheme="majorHAnsi"/>
          <w:sz w:val="20"/>
          <w:szCs w:val="20"/>
        </w:rPr>
        <w:t xml:space="preserve">, </w:t>
      </w:r>
      <w:r w:rsidR="00875F20" w:rsidRPr="004B705E">
        <w:rPr>
          <w:rFonts w:asciiTheme="majorHAnsi" w:hAnsiTheme="majorHAnsi"/>
          <w:sz w:val="20"/>
          <w:szCs w:val="20"/>
        </w:rPr>
        <w:t xml:space="preserve">enquanto a </w:t>
      </w:r>
      <w:r w:rsidR="000B345D" w:rsidRPr="004B705E">
        <w:rPr>
          <w:rFonts w:asciiTheme="majorHAnsi" w:hAnsiTheme="majorHAnsi"/>
          <w:sz w:val="20"/>
          <w:szCs w:val="20"/>
        </w:rPr>
        <w:t>presente peti</w:t>
      </w:r>
      <w:r w:rsidR="00216E55" w:rsidRPr="004B705E">
        <w:rPr>
          <w:rFonts w:asciiTheme="majorHAnsi" w:hAnsiTheme="majorHAnsi"/>
          <w:sz w:val="20"/>
          <w:szCs w:val="20"/>
        </w:rPr>
        <w:t>ção</w:t>
      </w:r>
      <w:r w:rsidR="000B345D" w:rsidRPr="004B705E">
        <w:rPr>
          <w:rFonts w:asciiTheme="majorHAnsi" w:hAnsiTheme="majorHAnsi"/>
          <w:sz w:val="20"/>
          <w:szCs w:val="20"/>
        </w:rPr>
        <w:t xml:space="preserve"> </w:t>
      </w:r>
      <w:r w:rsidR="00875F20" w:rsidRPr="004B705E">
        <w:rPr>
          <w:rFonts w:asciiTheme="majorHAnsi" w:hAnsiTheme="majorHAnsi"/>
          <w:sz w:val="20"/>
          <w:szCs w:val="20"/>
        </w:rPr>
        <w:t xml:space="preserve">faz alusão à </w:t>
      </w:r>
      <w:r w:rsidR="000B345D" w:rsidRPr="004B705E">
        <w:rPr>
          <w:rFonts w:asciiTheme="majorHAnsi" w:hAnsiTheme="majorHAnsi"/>
          <w:sz w:val="20"/>
          <w:szCs w:val="20"/>
        </w:rPr>
        <w:t>responsabilidad</w:t>
      </w:r>
      <w:r w:rsidR="00875F20" w:rsidRPr="004B705E">
        <w:rPr>
          <w:rFonts w:asciiTheme="majorHAnsi" w:hAnsiTheme="majorHAnsi"/>
          <w:sz w:val="20"/>
          <w:szCs w:val="20"/>
        </w:rPr>
        <w:t>e</w:t>
      </w:r>
      <w:r w:rsidR="000B345D" w:rsidRPr="004B705E">
        <w:rPr>
          <w:rFonts w:asciiTheme="majorHAnsi" w:hAnsiTheme="majorHAnsi"/>
          <w:sz w:val="20"/>
          <w:szCs w:val="20"/>
        </w:rPr>
        <w:t xml:space="preserve"> </w:t>
      </w:r>
      <w:r w:rsidR="00D25C21" w:rsidRPr="004B705E">
        <w:rPr>
          <w:rFonts w:asciiTheme="majorHAnsi" w:hAnsiTheme="majorHAnsi"/>
          <w:sz w:val="20"/>
          <w:szCs w:val="20"/>
        </w:rPr>
        <w:t xml:space="preserve">do Estado </w:t>
      </w:r>
      <w:r w:rsidR="000B345D" w:rsidRPr="004B705E">
        <w:rPr>
          <w:rFonts w:asciiTheme="majorHAnsi" w:hAnsiTheme="majorHAnsi"/>
          <w:sz w:val="20"/>
          <w:szCs w:val="20"/>
        </w:rPr>
        <w:t xml:space="preserve">por </w:t>
      </w:r>
      <w:r w:rsidR="00875F20" w:rsidRPr="004B705E">
        <w:rPr>
          <w:rFonts w:asciiTheme="majorHAnsi" w:hAnsiTheme="majorHAnsi"/>
          <w:sz w:val="20"/>
          <w:szCs w:val="20"/>
        </w:rPr>
        <w:t xml:space="preserve">fatos ocorridos </w:t>
      </w:r>
      <w:r w:rsidR="001D0D74" w:rsidRPr="004B705E">
        <w:rPr>
          <w:rFonts w:asciiTheme="majorHAnsi" w:hAnsiTheme="majorHAnsi"/>
          <w:sz w:val="20"/>
          <w:szCs w:val="20"/>
        </w:rPr>
        <w:t xml:space="preserve">posteriormente </w:t>
      </w:r>
      <w:r w:rsidR="00875F20" w:rsidRPr="004B705E">
        <w:rPr>
          <w:rFonts w:asciiTheme="majorHAnsi" w:hAnsiTheme="majorHAnsi"/>
          <w:sz w:val="20"/>
          <w:szCs w:val="20"/>
        </w:rPr>
        <w:t xml:space="preserve">na </w:t>
      </w:r>
      <w:r w:rsidR="001D0D74" w:rsidRPr="004B705E">
        <w:rPr>
          <w:rFonts w:asciiTheme="majorHAnsi" w:hAnsiTheme="majorHAnsi"/>
          <w:sz w:val="20"/>
          <w:szCs w:val="20"/>
        </w:rPr>
        <w:t>Polinter-Neves, u</w:t>
      </w:r>
      <w:r w:rsidR="00875F20" w:rsidRPr="004B705E">
        <w:rPr>
          <w:rFonts w:asciiTheme="majorHAnsi" w:hAnsiTheme="majorHAnsi"/>
          <w:sz w:val="20"/>
          <w:szCs w:val="20"/>
        </w:rPr>
        <w:t>m</w:t>
      </w:r>
      <w:r w:rsidR="0064778A">
        <w:rPr>
          <w:rFonts w:asciiTheme="majorHAnsi" w:hAnsiTheme="majorHAnsi"/>
          <w:sz w:val="20"/>
          <w:szCs w:val="20"/>
        </w:rPr>
        <w:t xml:space="preserve">a carceragem </w:t>
      </w:r>
      <w:r w:rsidR="00875F20" w:rsidRPr="004B705E">
        <w:rPr>
          <w:rFonts w:asciiTheme="majorHAnsi" w:hAnsiTheme="majorHAnsi"/>
          <w:sz w:val="20"/>
          <w:szCs w:val="20"/>
        </w:rPr>
        <w:t>diferente</w:t>
      </w:r>
      <w:r w:rsidR="00835932" w:rsidRPr="004B705E">
        <w:rPr>
          <w:rFonts w:asciiTheme="majorHAnsi" w:hAnsiTheme="majorHAnsi"/>
          <w:sz w:val="20"/>
          <w:szCs w:val="20"/>
        </w:rPr>
        <w:t xml:space="preserve">. </w:t>
      </w:r>
      <w:r w:rsidR="00875F20" w:rsidRPr="004B705E">
        <w:rPr>
          <w:rFonts w:asciiTheme="majorHAnsi" w:hAnsiTheme="majorHAnsi"/>
          <w:sz w:val="20"/>
          <w:szCs w:val="20"/>
        </w:rPr>
        <w:t xml:space="preserve">Afirma que, caso a </w:t>
      </w:r>
      <w:r w:rsidR="0072479F" w:rsidRPr="004B705E">
        <w:rPr>
          <w:rFonts w:asciiTheme="majorHAnsi" w:hAnsiTheme="majorHAnsi"/>
          <w:sz w:val="20"/>
          <w:szCs w:val="20"/>
        </w:rPr>
        <w:t>Comis</w:t>
      </w:r>
      <w:r w:rsidR="00875F20" w:rsidRPr="004B705E">
        <w:rPr>
          <w:rFonts w:asciiTheme="majorHAnsi" w:hAnsiTheme="majorHAnsi"/>
          <w:sz w:val="20"/>
          <w:szCs w:val="20"/>
        </w:rPr>
        <w:t xml:space="preserve">são </w:t>
      </w:r>
      <w:r w:rsidR="0072479F" w:rsidRPr="004B705E">
        <w:rPr>
          <w:rFonts w:asciiTheme="majorHAnsi" w:hAnsiTheme="majorHAnsi"/>
          <w:sz w:val="20"/>
          <w:szCs w:val="20"/>
        </w:rPr>
        <w:t>considera</w:t>
      </w:r>
      <w:r w:rsidR="00875F20" w:rsidRPr="004B705E">
        <w:rPr>
          <w:rFonts w:asciiTheme="majorHAnsi" w:hAnsiTheme="majorHAnsi"/>
          <w:sz w:val="20"/>
          <w:szCs w:val="20"/>
        </w:rPr>
        <w:t xml:space="preserve">sse que esse era o recurso </w:t>
      </w:r>
      <w:r w:rsidR="0072479F" w:rsidRPr="004B705E">
        <w:rPr>
          <w:rFonts w:asciiTheme="majorHAnsi" w:hAnsiTheme="majorHAnsi"/>
          <w:sz w:val="20"/>
          <w:szCs w:val="20"/>
        </w:rPr>
        <w:t>ade</w:t>
      </w:r>
      <w:r w:rsidR="00875F20" w:rsidRPr="004B705E">
        <w:rPr>
          <w:rFonts w:asciiTheme="majorHAnsi" w:hAnsiTheme="majorHAnsi"/>
          <w:sz w:val="20"/>
          <w:szCs w:val="20"/>
        </w:rPr>
        <w:t>q</w:t>
      </w:r>
      <w:r w:rsidR="0072479F" w:rsidRPr="004B705E">
        <w:rPr>
          <w:rFonts w:asciiTheme="majorHAnsi" w:hAnsiTheme="majorHAnsi"/>
          <w:sz w:val="20"/>
          <w:szCs w:val="20"/>
        </w:rPr>
        <w:t>uado</w:t>
      </w:r>
      <w:r w:rsidR="00846D79" w:rsidRPr="004B705E">
        <w:rPr>
          <w:rFonts w:asciiTheme="majorHAnsi" w:hAnsiTheme="majorHAnsi"/>
          <w:sz w:val="20"/>
          <w:szCs w:val="20"/>
        </w:rPr>
        <w:t>,</w:t>
      </w:r>
      <w:r w:rsidR="0072479F" w:rsidRPr="004B705E">
        <w:rPr>
          <w:rFonts w:asciiTheme="majorHAnsi" w:hAnsiTheme="majorHAnsi"/>
          <w:sz w:val="20"/>
          <w:szCs w:val="20"/>
        </w:rPr>
        <w:t xml:space="preserve"> de</w:t>
      </w:r>
      <w:r w:rsidR="00875F20" w:rsidRPr="004B705E">
        <w:rPr>
          <w:rFonts w:asciiTheme="majorHAnsi" w:hAnsiTheme="majorHAnsi"/>
          <w:sz w:val="20"/>
          <w:szCs w:val="20"/>
        </w:rPr>
        <w:t xml:space="preserve">veria </w:t>
      </w:r>
      <w:r w:rsidR="001C01BC" w:rsidRPr="004B705E">
        <w:rPr>
          <w:rFonts w:asciiTheme="majorHAnsi" w:hAnsiTheme="majorHAnsi"/>
          <w:sz w:val="20"/>
          <w:szCs w:val="20"/>
        </w:rPr>
        <w:t>ter levado</w:t>
      </w:r>
      <w:r w:rsidR="00875F20" w:rsidRPr="004B705E">
        <w:rPr>
          <w:rFonts w:asciiTheme="majorHAnsi" w:hAnsiTheme="majorHAnsi"/>
          <w:sz w:val="20"/>
          <w:szCs w:val="20"/>
        </w:rPr>
        <w:t xml:space="preserve"> em conta que não houve </w:t>
      </w:r>
      <w:r w:rsidR="001A47B1" w:rsidRPr="004B705E">
        <w:rPr>
          <w:rFonts w:asciiTheme="majorHAnsi" w:hAnsiTheme="majorHAnsi"/>
          <w:sz w:val="20"/>
          <w:szCs w:val="20"/>
        </w:rPr>
        <w:t>a</w:t>
      </w:r>
      <w:r w:rsidR="00846D79" w:rsidRPr="004B705E">
        <w:rPr>
          <w:rFonts w:asciiTheme="majorHAnsi" w:hAnsiTheme="majorHAnsi"/>
          <w:sz w:val="20"/>
          <w:szCs w:val="20"/>
        </w:rPr>
        <w:t xml:space="preserve">traso injustificado, </w:t>
      </w:r>
      <w:r w:rsidR="00875F20" w:rsidRPr="004B705E">
        <w:rPr>
          <w:rFonts w:asciiTheme="majorHAnsi" w:hAnsiTheme="majorHAnsi"/>
          <w:sz w:val="20"/>
          <w:szCs w:val="20"/>
        </w:rPr>
        <w:t xml:space="preserve">pois se expediu uma decisão </w:t>
      </w:r>
      <w:r w:rsidR="0052423B" w:rsidRPr="004B705E">
        <w:rPr>
          <w:rFonts w:asciiTheme="majorHAnsi" w:hAnsiTheme="majorHAnsi"/>
          <w:sz w:val="20"/>
          <w:szCs w:val="20"/>
        </w:rPr>
        <w:t xml:space="preserve">liminar </w:t>
      </w:r>
      <w:r w:rsidR="00875F20" w:rsidRPr="004B705E">
        <w:rPr>
          <w:rFonts w:asciiTheme="majorHAnsi" w:hAnsiTheme="majorHAnsi"/>
          <w:sz w:val="20"/>
          <w:szCs w:val="20"/>
        </w:rPr>
        <w:t>q</w:t>
      </w:r>
      <w:r w:rsidR="0052423B" w:rsidRPr="004B705E">
        <w:rPr>
          <w:rFonts w:asciiTheme="majorHAnsi" w:hAnsiTheme="majorHAnsi"/>
          <w:sz w:val="20"/>
          <w:szCs w:val="20"/>
        </w:rPr>
        <w:t xml:space="preserve">uatro </w:t>
      </w:r>
      <w:r w:rsidR="00875F20" w:rsidRPr="004B705E">
        <w:rPr>
          <w:rFonts w:asciiTheme="majorHAnsi" w:hAnsiTheme="majorHAnsi"/>
          <w:sz w:val="20"/>
          <w:szCs w:val="20"/>
        </w:rPr>
        <w:t xml:space="preserve">dias depois de sua </w:t>
      </w:r>
      <w:r w:rsidR="003B3B13" w:rsidRPr="004B705E">
        <w:rPr>
          <w:rFonts w:asciiTheme="majorHAnsi" w:hAnsiTheme="majorHAnsi"/>
          <w:sz w:val="20"/>
          <w:szCs w:val="20"/>
        </w:rPr>
        <w:t>interposi</w:t>
      </w:r>
      <w:r w:rsidR="00216E55" w:rsidRPr="004B705E">
        <w:rPr>
          <w:rFonts w:asciiTheme="majorHAnsi" w:hAnsiTheme="majorHAnsi"/>
          <w:sz w:val="20"/>
          <w:szCs w:val="20"/>
        </w:rPr>
        <w:t>ção</w:t>
      </w:r>
      <w:r w:rsidR="003B3B13" w:rsidRPr="004B705E">
        <w:rPr>
          <w:rFonts w:asciiTheme="majorHAnsi" w:hAnsiTheme="majorHAnsi"/>
          <w:sz w:val="20"/>
          <w:szCs w:val="20"/>
        </w:rPr>
        <w:t>,</w:t>
      </w:r>
      <w:r w:rsidR="0052423B" w:rsidRPr="004B705E">
        <w:rPr>
          <w:rFonts w:asciiTheme="majorHAnsi" w:hAnsiTheme="majorHAnsi"/>
          <w:sz w:val="20"/>
          <w:szCs w:val="20"/>
        </w:rPr>
        <w:t xml:space="preserve"> </w:t>
      </w:r>
      <w:r w:rsidR="00875F20" w:rsidRPr="004B705E">
        <w:rPr>
          <w:rFonts w:asciiTheme="majorHAnsi" w:hAnsiTheme="majorHAnsi"/>
          <w:sz w:val="20"/>
          <w:szCs w:val="20"/>
        </w:rPr>
        <w:t xml:space="preserve">com o que se determinou o </w:t>
      </w:r>
      <w:r w:rsidR="0052423B" w:rsidRPr="004B705E">
        <w:rPr>
          <w:rFonts w:asciiTheme="majorHAnsi" w:hAnsiTheme="majorHAnsi"/>
          <w:sz w:val="20"/>
          <w:szCs w:val="20"/>
        </w:rPr>
        <w:t xml:space="preserve">traslado </w:t>
      </w:r>
      <w:r w:rsidR="00D97375" w:rsidRPr="004B705E">
        <w:rPr>
          <w:rFonts w:asciiTheme="majorHAnsi" w:hAnsiTheme="majorHAnsi"/>
          <w:sz w:val="20"/>
          <w:szCs w:val="20"/>
        </w:rPr>
        <w:t xml:space="preserve">dos </w:t>
      </w:r>
      <w:r w:rsidR="00875F20" w:rsidRPr="004B705E">
        <w:rPr>
          <w:rFonts w:asciiTheme="majorHAnsi" w:hAnsiTheme="majorHAnsi"/>
          <w:sz w:val="20"/>
          <w:szCs w:val="20"/>
        </w:rPr>
        <w:t>presos</w:t>
      </w:r>
      <w:r w:rsidR="001D0D74" w:rsidRPr="004B705E">
        <w:rPr>
          <w:rFonts w:asciiTheme="majorHAnsi" w:hAnsiTheme="majorHAnsi"/>
          <w:sz w:val="20"/>
          <w:szCs w:val="20"/>
        </w:rPr>
        <w:t>;</w:t>
      </w:r>
      <w:r w:rsidR="0052423B" w:rsidRPr="004B705E">
        <w:rPr>
          <w:rFonts w:asciiTheme="majorHAnsi" w:hAnsiTheme="majorHAnsi"/>
          <w:sz w:val="20"/>
          <w:szCs w:val="20"/>
        </w:rPr>
        <w:t xml:space="preserve">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1D0D74" w:rsidRPr="004B705E">
        <w:rPr>
          <w:rFonts w:asciiTheme="majorHAnsi" w:hAnsiTheme="majorHAnsi"/>
          <w:sz w:val="20"/>
          <w:szCs w:val="20"/>
        </w:rPr>
        <w:t xml:space="preserve">que </w:t>
      </w:r>
      <w:r w:rsidR="00875F20" w:rsidRPr="004B705E">
        <w:rPr>
          <w:rFonts w:asciiTheme="majorHAnsi" w:hAnsiTheme="majorHAnsi"/>
          <w:sz w:val="20"/>
          <w:szCs w:val="20"/>
        </w:rPr>
        <w:t xml:space="preserve">essa decisão foi </w:t>
      </w:r>
      <w:r w:rsidR="001D0D74" w:rsidRPr="004B705E">
        <w:rPr>
          <w:rFonts w:asciiTheme="majorHAnsi" w:hAnsiTheme="majorHAnsi"/>
          <w:sz w:val="20"/>
          <w:szCs w:val="20"/>
        </w:rPr>
        <w:t>confirmada</w:t>
      </w:r>
      <w:r w:rsidR="0052423B" w:rsidRPr="004B705E">
        <w:rPr>
          <w:rFonts w:asciiTheme="majorHAnsi" w:hAnsiTheme="majorHAnsi"/>
          <w:sz w:val="20"/>
          <w:szCs w:val="20"/>
        </w:rPr>
        <w:t xml:space="preserve"> </w:t>
      </w:r>
      <w:r w:rsidR="001D0D74" w:rsidRPr="004B705E">
        <w:rPr>
          <w:rFonts w:asciiTheme="majorHAnsi" w:hAnsiTheme="majorHAnsi"/>
          <w:sz w:val="20"/>
          <w:szCs w:val="20"/>
        </w:rPr>
        <w:t>e</w:t>
      </w:r>
      <w:r w:rsidR="00875F20" w:rsidRPr="004B705E">
        <w:rPr>
          <w:rFonts w:asciiTheme="majorHAnsi" w:hAnsiTheme="majorHAnsi"/>
          <w:sz w:val="20"/>
          <w:szCs w:val="20"/>
        </w:rPr>
        <w:t xml:space="preserve">m primeira e </w:t>
      </w:r>
      <w:r w:rsidR="0072479F" w:rsidRPr="004B705E">
        <w:rPr>
          <w:rFonts w:asciiTheme="majorHAnsi" w:hAnsiTheme="majorHAnsi"/>
          <w:sz w:val="20"/>
          <w:szCs w:val="20"/>
        </w:rPr>
        <w:t>segunda inst</w:t>
      </w:r>
      <w:r w:rsidR="00875F20" w:rsidRPr="004B705E">
        <w:rPr>
          <w:rFonts w:asciiTheme="majorHAnsi" w:hAnsiTheme="majorHAnsi"/>
          <w:sz w:val="20"/>
          <w:szCs w:val="20"/>
        </w:rPr>
        <w:t>â</w:t>
      </w:r>
      <w:r w:rsidR="0072479F" w:rsidRPr="004B705E">
        <w:rPr>
          <w:rFonts w:asciiTheme="majorHAnsi" w:hAnsiTheme="majorHAnsi"/>
          <w:sz w:val="20"/>
          <w:szCs w:val="20"/>
        </w:rPr>
        <w:t xml:space="preserve">ncia. </w:t>
      </w:r>
      <w:r w:rsidR="00E23380" w:rsidRPr="004B705E">
        <w:rPr>
          <w:rFonts w:asciiTheme="majorHAnsi" w:hAnsiTheme="majorHAnsi"/>
          <w:sz w:val="20"/>
          <w:szCs w:val="20"/>
        </w:rPr>
        <w:t>A</w:t>
      </w:r>
      <w:r w:rsidR="003B3B13" w:rsidRPr="004B705E">
        <w:rPr>
          <w:rFonts w:asciiTheme="majorHAnsi" w:hAnsiTheme="majorHAnsi"/>
          <w:sz w:val="20"/>
          <w:szCs w:val="20"/>
        </w:rPr>
        <w:t>firma</w:t>
      </w:r>
      <w:r w:rsidR="00875F20" w:rsidRPr="004B705E">
        <w:rPr>
          <w:rFonts w:asciiTheme="majorHAnsi" w:hAnsiTheme="majorHAnsi"/>
          <w:sz w:val="20"/>
          <w:szCs w:val="20"/>
        </w:rPr>
        <w:t xml:space="preserve">, ademais, que, embora se encontrasse pendente um </w:t>
      </w:r>
      <w:r w:rsidR="001D0D74" w:rsidRPr="004B705E">
        <w:rPr>
          <w:rFonts w:asciiTheme="majorHAnsi" w:hAnsiTheme="majorHAnsi"/>
          <w:sz w:val="20"/>
          <w:szCs w:val="20"/>
        </w:rPr>
        <w:t xml:space="preserve">recurso de agravo de instrumento </w:t>
      </w:r>
      <w:r w:rsidR="00875F20" w:rsidRPr="004B705E">
        <w:rPr>
          <w:rFonts w:asciiTheme="majorHAnsi" w:hAnsiTheme="majorHAnsi"/>
          <w:sz w:val="20"/>
          <w:szCs w:val="20"/>
        </w:rPr>
        <w:t>a</w:t>
      </w:r>
      <w:r w:rsidR="001D0D74" w:rsidRPr="004B705E">
        <w:rPr>
          <w:rFonts w:asciiTheme="majorHAnsi" w:hAnsiTheme="majorHAnsi"/>
          <w:sz w:val="20"/>
          <w:szCs w:val="20"/>
        </w:rPr>
        <w:t xml:space="preserve">presentado </w:t>
      </w:r>
      <w:r w:rsidR="00875F20" w:rsidRPr="004B705E">
        <w:rPr>
          <w:rFonts w:asciiTheme="majorHAnsi" w:hAnsiTheme="majorHAnsi"/>
          <w:sz w:val="20"/>
          <w:szCs w:val="20"/>
        </w:rPr>
        <w:t xml:space="preserve">em </w:t>
      </w:r>
      <w:r w:rsidR="001D0D74" w:rsidRPr="004B705E">
        <w:rPr>
          <w:rFonts w:asciiTheme="majorHAnsi" w:hAnsiTheme="majorHAnsi"/>
          <w:sz w:val="20"/>
          <w:szCs w:val="20"/>
        </w:rPr>
        <w:t>2013</w:t>
      </w:r>
      <w:r w:rsidR="00E23380" w:rsidRPr="004B705E">
        <w:rPr>
          <w:rFonts w:asciiTheme="majorHAnsi" w:hAnsiTheme="majorHAnsi"/>
          <w:sz w:val="20"/>
          <w:szCs w:val="20"/>
        </w:rPr>
        <w:t xml:space="preserve"> </w:t>
      </w:r>
      <w:r w:rsidR="00875F20" w:rsidRPr="004B705E">
        <w:rPr>
          <w:rFonts w:asciiTheme="majorHAnsi" w:hAnsiTheme="majorHAnsi"/>
          <w:sz w:val="20"/>
          <w:szCs w:val="20"/>
        </w:rPr>
        <w:t xml:space="preserve">ao </w:t>
      </w:r>
      <w:r w:rsidR="00530156" w:rsidRPr="004B705E">
        <w:rPr>
          <w:rFonts w:asciiTheme="majorHAnsi" w:hAnsiTheme="majorHAnsi"/>
          <w:sz w:val="20"/>
          <w:szCs w:val="20"/>
        </w:rPr>
        <w:t>S</w:t>
      </w:r>
      <w:r w:rsidR="0052423B" w:rsidRPr="004B705E">
        <w:rPr>
          <w:rFonts w:asciiTheme="majorHAnsi" w:hAnsiTheme="majorHAnsi"/>
          <w:sz w:val="20"/>
          <w:szCs w:val="20"/>
        </w:rPr>
        <w:t xml:space="preserve">uperior Tribunal de </w:t>
      </w:r>
      <w:r w:rsidR="00187B2E" w:rsidRPr="004B705E">
        <w:rPr>
          <w:rFonts w:asciiTheme="majorHAnsi" w:hAnsiTheme="majorHAnsi"/>
          <w:sz w:val="20"/>
          <w:szCs w:val="20"/>
        </w:rPr>
        <w:t>Justiça</w:t>
      </w:r>
      <w:r w:rsidR="003B3B13" w:rsidRPr="004B705E">
        <w:rPr>
          <w:rFonts w:asciiTheme="majorHAnsi" w:hAnsiTheme="majorHAnsi"/>
          <w:sz w:val="20"/>
          <w:szCs w:val="20"/>
        </w:rPr>
        <w:t>,</w:t>
      </w:r>
      <w:r w:rsidR="0072479F" w:rsidRPr="004B705E">
        <w:rPr>
          <w:rFonts w:asciiTheme="majorHAnsi" w:hAnsiTheme="majorHAnsi"/>
          <w:sz w:val="20"/>
          <w:szCs w:val="20"/>
        </w:rPr>
        <w:t xml:space="preserve"> </w:t>
      </w:r>
      <w:r w:rsidR="00530156" w:rsidRPr="004B705E">
        <w:rPr>
          <w:rFonts w:asciiTheme="majorHAnsi" w:hAnsiTheme="majorHAnsi"/>
          <w:sz w:val="20"/>
          <w:szCs w:val="20"/>
        </w:rPr>
        <w:t xml:space="preserve">o </w:t>
      </w:r>
      <w:r w:rsidR="0052423B" w:rsidRPr="004B705E">
        <w:rPr>
          <w:rFonts w:asciiTheme="majorHAnsi" w:hAnsiTheme="majorHAnsi"/>
          <w:sz w:val="20"/>
          <w:szCs w:val="20"/>
        </w:rPr>
        <w:t xml:space="preserve">caso </w:t>
      </w:r>
      <w:r w:rsidR="00530156" w:rsidRPr="004B705E">
        <w:rPr>
          <w:rFonts w:asciiTheme="majorHAnsi" w:hAnsiTheme="majorHAnsi"/>
          <w:sz w:val="20"/>
          <w:szCs w:val="20"/>
        </w:rPr>
        <w:t xml:space="preserve">é complexo, pois inclui o </w:t>
      </w:r>
      <w:r w:rsidR="00187B2E" w:rsidRPr="004B705E">
        <w:rPr>
          <w:rFonts w:asciiTheme="majorHAnsi" w:hAnsiTheme="majorHAnsi"/>
          <w:sz w:val="20"/>
          <w:szCs w:val="20"/>
        </w:rPr>
        <w:t>Ministério</w:t>
      </w:r>
      <w:r w:rsidR="004B705E" w:rsidRPr="004B705E">
        <w:rPr>
          <w:rFonts w:asciiTheme="majorHAnsi" w:hAnsiTheme="majorHAnsi"/>
          <w:sz w:val="20"/>
          <w:szCs w:val="20"/>
        </w:rPr>
        <w:t xml:space="preserve"> </w:t>
      </w:r>
      <w:r w:rsidR="0052423B" w:rsidRPr="004B705E">
        <w:rPr>
          <w:rFonts w:asciiTheme="majorHAnsi" w:hAnsiTheme="majorHAnsi"/>
          <w:sz w:val="20"/>
          <w:szCs w:val="20"/>
        </w:rPr>
        <w:t xml:space="preserve">Público </w:t>
      </w:r>
      <w:r w:rsidR="005F7E0C" w:rsidRPr="004B705E">
        <w:rPr>
          <w:rFonts w:asciiTheme="majorHAnsi" w:hAnsiTheme="majorHAnsi"/>
          <w:sz w:val="20"/>
          <w:szCs w:val="20"/>
        </w:rPr>
        <w:t xml:space="preserve">e </w:t>
      </w:r>
      <w:r w:rsidR="00530156" w:rsidRPr="004B705E">
        <w:rPr>
          <w:rFonts w:asciiTheme="majorHAnsi" w:hAnsiTheme="majorHAnsi"/>
          <w:sz w:val="20"/>
          <w:szCs w:val="20"/>
        </w:rPr>
        <w:t xml:space="preserve">o </w:t>
      </w:r>
      <w:r w:rsidR="0052423B" w:rsidRPr="004B705E">
        <w:rPr>
          <w:rFonts w:asciiTheme="majorHAnsi" w:hAnsiTheme="majorHAnsi"/>
          <w:sz w:val="20"/>
          <w:szCs w:val="20"/>
        </w:rPr>
        <w:t xml:space="preserve">Estado </w:t>
      </w:r>
      <w:r w:rsidR="00187B2E" w:rsidRPr="004B705E">
        <w:rPr>
          <w:rFonts w:asciiTheme="majorHAnsi" w:hAnsiTheme="majorHAnsi"/>
          <w:sz w:val="20"/>
          <w:szCs w:val="20"/>
        </w:rPr>
        <w:t xml:space="preserve">do Rio </w:t>
      </w:r>
      <w:r w:rsidR="0052423B" w:rsidRPr="004B705E">
        <w:rPr>
          <w:rFonts w:asciiTheme="majorHAnsi" w:hAnsiTheme="majorHAnsi"/>
          <w:sz w:val="20"/>
          <w:szCs w:val="20"/>
        </w:rPr>
        <w:t xml:space="preserve">de Janeiro, </w:t>
      </w:r>
      <w:r w:rsidR="00530156" w:rsidRPr="004B705E">
        <w:rPr>
          <w:rFonts w:asciiTheme="majorHAnsi" w:hAnsiTheme="majorHAnsi"/>
          <w:sz w:val="20"/>
          <w:szCs w:val="20"/>
        </w:rPr>
        <w:t xml:space="preserve">e é um </w:t>
      </w:r>
      <w:r w:rsidR="009040AC" w:rsidRPr="004B705E">
        <w:rPr>
          <w:rFonts w:asciiTheme="majorHAnsi" w:hAnsiTheme="majorHAnsi"/>
          <w:sz w:val="20"/>
          <w:szCs w:val="20"/>
        </w:rPr>
        <w:t>expediente mu</w:t>
      </w:r>
      <w:r w:rsidR="00530156" w:rsidRPr="004B705E">
        <w:rPr>
          <w:rFonts w:asciiTheme="majorHAnsi" w:hAnsiTheme="majorHAnsi"/>
          <w:sz w:val="20"/>
          <w:szCs w:val="20"/>
        </w:rPr>
        <w:t xml:space="preserve">ito </w:t>
      </w:r>
      <w:r w:rsidR="009040AC" w:rsidRPr="004B705E">
        <w:rPr>
          <w:rFonts w:asciiTheme="majorHAnsi" w:hAnsiTheme="majorHAnsi"/>
          <w:sz w:val="20"/>
          <w:szCs w:val="20"/>
        </w:rPr>
        <w:t>volumoso</w:t>
      </w:r>
      <w:r w:rsidR="002179EB" w:rsidRPr="004B705E">
        <w:rPr>
          <w:rFonts w:asciiTheme="majorHAnsi" w:hAnsiTheme="majorHAnsi"/>
          <w:sz w:val="20"/>
          <w:szCs w:val="20"/>
        </w:rPr>
        <w:t>. Por es</w:t>
      </w:r>
      <w:r w:rsidR="00530156" w:rsidRPr="004B705E">
        <w:rPr>
          <w:rFonts w:asciiTheme="majorHAnsi" w:hAnsiTheme="majorHAnsi"/>
          <w:sz w:val="20"/>
          <w:szCs w:val="20"/>
        </w:rPr>
        <w:t>sa</w:t>
      </w:r>
      <w:r w:rsidR="002179EB" w:rsidRPr="004B705E">
        <w:rPr>
          <w:rFonts w:asciiTheme="majorHAnsi" w:hAnsiTheme="majorHAnsi"/>
          <w:sz w:val="20"/>
          <w:szCs w:val="20"/>
        </w:rPr>
        <w:t xml:space="preserve"> raz</w:t>
      </w:r>
      <w:r w:rsidR="00530156" w:rsidRPr="004B705E">
        <w:rPr>
          <w:rFonts w:asciiTheme="majorHAnsi" w:hAnsiTheme="majorHAnsi"/>
          <w:sz w:val="20"/>
          <w:szCs w:val="20"/>
        </w:rPr>
        <w:t>ão</w:t>
      </w:r>
      <w:r w:rsidR="002179EB" w:rsidRPr="004B705E">
        <w:rPr>
          <w:rFonts w:asciiTheme="majorHAnsi" w:hAnsiTheme="majorHAnsi"/>
          <w:sz w:val="20"/>
          <w:szCs w:val="20"/>
        </w:rPr>
        <w:t xml:space="preserve">, afirma </w:t>
      </w:r>
      <w:r w:rsidR="008949E0" w:rsidRPr="004B705E">
        <w:rPr>
          <w:rFonts w:asciiTheme="majorHAnsi" w:hAnsiTheme="majorHAnsi"/>
          <w:sz w:val="20"/>
          <w:szCs w:val="20"/>
        </w:rPr>
        <w:t xml:space="preserve">que </w:t>
      </w:r>
      <w:r w:rsidR="00530156" w:rsidRPr="004B705E">
        <w:rPr>
          <w:rFonts w:asciiTheme="majorHAnsi" w:hAnsiTheme="majorHAnsi"/>
          <w:sz w:val="20"/>
          <w:szCs w:val="20"/>
        </w:rPr>
        <w:t xml:space="preserve">devem ser avaliados os critérios </w:t>
      </w:r>
      <w:r w:rsidR="008949E0" w:rsidRPr="004B705E">
        <w:rPr>
          <w:rFonts w:asciiTheme="majorHAnsi" w:hAnsiTheme="majorHAnsi"/>
          <w:sz w:val="20"/>
          <w:szCs w:val="20"/>
        </w:rPr>
        <w:t>de comple</w:t>
      </w:r>
      <w:r w:rsidR="00530156" w:rsidRPr="004B705E">
        <w:rPr>
          <w:rFonts w:asciiTheme="majorHAnsi" w:hAnsiTheme="majorHAnsi"/>
          <w:sz w:val="20"/>
          <w:szCs w:val="20"/>
        </w:rPr>
        <w:t xml:space="preserve">xidade do </w:t>
      </w:r>
      <w:r w:rsidR="008949E0" w:rsidRPr="004B705E">
        <w:rPr>
          <w:rFonts w:asciiTheme="majorHAnsi" w:hAnsiTheme="majorHAnsi"/>
          <w:sz w:val="20"/>
          <w:szCs w:val="20"/>
        </w:rPr>
        <w:t xml:space="preserve">caso, </w:t>
      </w:r>
      <w:r w:rsidR="00530156" w:rsidRPr="004B705E">
        <w:rPr>
          <w:rFonts w:asciiTheme="majorHAnsi" w:hAnsiTheme="majorHAnsi"/>
          <w:sz w:val="20"/>
          <w:szCs w:val="20"/>
        </w:rPr>
        <w:t xml:space="preserve">a </w:t>
      </w:r>
      <w:r w:rsidR="008949E0" w:rsidRPr="004B705E">
        <w:rPr>
          <w:rFonts w:asciiTheme="majorHAnsi" w:hAnsiTheme="majorHAnsi"/>
          <w:sz w:val="20"/>
          <w:szCs w:val="20"/>
        </w:rPr>
        <w:t xml:space="preserve">conduta </w:t>
      </w:r>
      <w:r w:rsidR="00D97375" w:rsidRPr="004B705E">
        <w:rPr>
          <w:rFonts w:asciiTheme="majorHAnsi" w:hAnsiTheme="majorHAnsi"/>
          <w:sz w:val="20"/>
          <w:szCs w:val="20"/>
        </w:rPr>
        <w:t xml:space="preserve">dos </w:t>
      </w:r>
      <w:r w:rsidR="00530156" w:rsidRPr="004B705E">
        <w:rPr>
          <w:rFonts w:asciiTheme="majorHAnsi" w:hAnsiTheme="majorHAnsi"/>
          <w:sz w:val="20"/>
          <w:szCs w:val="20"/>
        </w:rPr>
        <w:t xml:space="preserve">peticionários e a conduta </w:t>
      </w:r>
      <w:r w:rsidR="00185BB2" w:rsidRPr="004B705E">
        <w:rPr>
          <w:rFonts w:asciiTheme="majorHAnsi" w:hAnsiTheme="majorHAnsi"/>
          <w:sz w:val="20"/>
          <w:szCs w:val="20"/>
        </w:rPr>
        <w:t xml:space="preserve">das </w:t>
      </w:r>
      <w:r w:rsidR="008949E0" w:rsidRPr="004B705E">
        <w:rPr>
          <w:rFonts w:asciiTheme="majorHAnsi" w:hAnsiTheme="majorHAnsi"/>
          <w:sz w:val="20"/>
          <w:szCs w:val="20"/>
        </w:rPr>
        <w:t>autoridades judici</w:t>
      </w:r>
      <w:r w:rsidR="00216E55" w:rsidRPr="004B705E">
        <w:rPr>
          <w:rFonts w:asciiTheme="majorHAnsi" w:hAnsiTheme="majorHAnsi"/>
          <w:sz w:val="20"/>
          <w:szCs w:val="20"/>
        </w:rPr>
        <w:t>ais</w:t>
      </w:r>
      <w:r w:rsidR="008949E0" w:rsidRPr="004B705E">
        <w:rPr>
          <w:rFonts w:asciiTheme="majorHAnsi" w:hAnsiTheme="majorHAnsi"/>
          <w:sz w:val="20"/>
          <w:szCs w:val="20"/>
        </w:rPr>
        <w:t>.</w:t>
      </w:r>
      <w:r w:rsidR="005F0A66" w:rsidRPr="004B705E">
        <w:rPr>
          <w:rFonts w:asciiTheme="majorHAnsi" w:hAnsiTheme="majorHAnsi"/>
          <w:sz w:val="20"/>
          <w:szCs w:val="20"/>
        </w:rPr>
        <w:t xml:space="preserve"> </w:t>
      </w:r>
      <w:r w:rsidR="00185BB2" w:rsidRPr="004B705E">
        <w:rPr>
          <w:rFonts w:asciiTheme="majorHAnsi" w:hAnsiTheme="majorHAnsi"/>
          <w:sz w:val="20"/>
          <w:szCs w:val="20"/>
        </w:rPr>
        <w:t>Sustenta</w:t>
      </w:r>
      <w:r w:rsidR="00530156" w:rsidRPr="004B705E">
        <w:rPr>
          <w:rFonts w:asciiTheme="majorHAnsi" w:hAnsiTheme="majorHAnsi"/>
          <w:sz w:val="20"/>
          <w:szCs w:val="20"/>
        </w:rPr>
        <w:t>, f</w:t>
      </w:r>
      <w:r w:rsidR="005F0A66" w:rsidRPr="004B705E">
        <w:rPr>
          <w:rFonts w:asciiTheme="majorHAnsi" w:hAnsiTheme="majorHAnsi"/>
          <w:sz w:val="20"/>
          <w:szCs w:val="20"/>
        </w:rPr>
        <w:t xml:space="preserve">inalmente, que </w:t>
      </w:r>
      <w:r w:rsidR="00530156" w:rsidRPr="004B705E">
        <w:rPr>
          <w:rFonts w:asciiTheme="majorHAnsi" w:hAnsiTheme="majorHAnsi"/>
          <w:sz w:val="20"/>
          <w:szCs w:val="20"/>
        </w:rPr>
        <w:t xml:space="preserve">não foi apresentado </w:t>
      </w:r>
      <w:r w:rsidR="005F0A66" w:rsidRPr="004B705E">
        <w:rPr>
          <w:rFonts w:asciiTheme="majorHAnsi" w:hAnsiTheme="majorHAnsi"/>
          <w:sz w:val="20"/>
          <w:szCs w:val="20"/>
        </w:rPr>
        <w:t xml:space="preserve">recurso </w:t>
      </w:r>
      <w:r w:rsidR="00530156" w:rsidRPr="004B705E">
        <w:rPr>
          <w:rFonts w:asciiTheme="majorHAnsi" w:hAnsiTheme="majorHAnsi"/>
          <w:sz w:val="20"/>
          <w:szCs w:val="20"/>
        </w:rPr>
        <w:t>algu</w:t>
      </w:r>
      <w:r w:rsidR="0063459B">
        <w:rPr>
          <w:rFonts w:asciiTheme="majorHAnsi" w:hAnsiTheme="majorHAnsi"/>
          <w:sz w:val="20"/>
          <w:szCs w:val="20"/>
        </w:rPr>
        <w:t>m</w:t>
      </w:r>
      <w:r w:rsidR="00530156" w:rsidRPr="004B705E">
        <w:rPr>
          <w:rFonts w:asciiTheme="majorHAnsi" w:hAnsiTheme="majorHAnsi"/>
          <w:sz w:val="20"/>
          <w:szCs w:val="20"/>
        </w:rPr>
        <w:t xml:space="preserve"> para fins </w:t>
      </w:r>
      <w:r w:rsidR="005F0A66" w:rsidRPr="004B705E">
        <w:rPr>
          <w:rFonts w:asciiTheme="majorHAnsi" w:hAnsiTheme="majorHAnsi"/>
          <w:sz w:val="20"/>
          <w:szCs w:val="20"/>
        </w:rPr>
        <w:t>de indeniza</w:t>
      </w:r>
      <w:r w:rsidR="00216E55" w:rsidRPr="004B705E">
        <w:rPr>
          <w:rFonts w:asciiTheme="majorHAnsi" w:hAnsiTheme="majorHAnsi"/>
          <w:sz w:val="20"/>
          <w:szCs w:val="20"/>
        </w:rPr>
        <w:t>ção</w:t>
      </w:r>
      <w:r w:rsidR="005F0A66" w:rsidRPr="004B705E">
        <w:rPr>
          <w:rFonts w:asciiTheme="majorHAnsi" w:hAnsiTheme="majorHAnsi"/>
          <w:sz w:val="20"/>
          <w:szCs w:val="20"/>
        </w:rPr>
        <w:t xml:space="preserve">. </w:t>
      </w:r>
    </w:p>
    <w:p w14:paraId="350C5D36" w14:textId="20B60F90" w:rsidR="0046099E" w:rsidRPr="004B705E" w:rsidRDefault="00007DC1" w:rsidP="00DE47B3">
      <w:pPr>
        <w:pStyle w:val="ListParagraph"/>
        <w:numPr>
          <w:ilvl w:val="0"/>
          <w:numId w:val="55"/>
        </w:numPr>
        <w:contextualSpacing/>
        <w:jc w:val="both"/>
        <w:rPr>
          <w:rFonts w:asciiTheme="majorHAnsi" w:hAnsiTheme="majorHAnsi" w:cs="Calibri"/>
          <w:color w:val="000000" w:themeColor="text1"/>
          <w:sz w:val="20"/>
          <w:szCs w:val="20"/>
          <w:lang w:val="pt-BR"/>
        </w:rPr>
      </w:pPr>
      <w:r w:rsidRPr="004B705E">
        <w:rPr>
          <w:rFonts w:asciiTheme="majorHAnsi" w:hAnsiTheme="majorHAnsi" w:cs="Calibri"/>
          <w:color w:val="auto"/>
          <w:sz w:val="20"/>
          <w:szCs w:val="20"/>
          <w:lang w:val="pt-BR"/>
        </w:rPr>
        <w:lastRenderedPageBreak/>
        <w:t>A</w:t>
      </w:r>
      <w:r w:rsidR="000835A3" w:rsidRPr="004B705E">
        <w:rPr>
          <w:rFonts w:asciiTheme="majorHAnsi" w:hAnsiTheme="majorHAnsi" w:cs="Calibri"/>
          <w:color w:val="auto"/>
          <w:sz w:val="20"/>
          <w:szCs w:val="20"/>
          <w:lang w:val="pt-BR"/>
        </w:rPr>
        <w:t xml:space="preserve"> CIDH toma nota </w:t>
      </w:r>
      <w:r w:rsidRPr="004B705E">
        <w:rPr>
          <w:rFonts w:asciiTheme="majorHAnsi" w:hAnsiTheme="majorHAnsi" w:cs="Calibri"/>
          <w:color w:val="auto"/>
          <w:sz w:val="20"/>
          <w:szCs w:val="20"/>
          <w:lang w:val="pt-BR"/>
        </w:rPr>
        <w:t xml:space="preserve">de </w:t>
      </w:r>
      <w:r w:rsidR="000835A3" w:rsidRPr="004B705E">
        <w:rPr>
          <w:rFonts w:asciiTheme="majorHAnsi" w:hAnsiTheme="majorHAnsi" w:cs="Calibri"/>
          <w:color w:val="auto"/>
          <w:sz w:val="20"/>
          <w:szCs w:val="20"/>
          <w:lang w:val="pt-BR"/>
        </w:rPr>
        <w:t>que</w:t>
      </w:r>
      <w:r w:rsidRPr="004B705E">
        <w:rPr>
          <w:rFonts w:asciiTheme="majorHAnsi" w:hAnsiTheme="majorHAnsi" w:cs="Calibri"/>
          <w:color w:val="auto"/>
          <w:sz w:val="20"/>
          <w:szCs w:val="20"/>
          <w:lang w:val="pt-BR"/>
        </w:rPr>
        <w:t xml:space="preserve">, em </w:t>
      </w:r>
      <w:r w:rsidR="000835A3" w:rsidRPr="004B705E">
        <w:rPr>
          <w:rFonts w:asciiTheme="majorHAnsi" w:hAnsiTheme="majorHAnsi" w:cs="Calibri"/>
          <w:color w:val="auto"/>
          <w:sz w:val="20"/>
          <w:szCs w:val="20"/>
          <w:lang w:val="pt-BR"/>
        </w:rPr>
        <w:t>rela</w:t>
      </w:r>
      <w:r w:rsidR="00216E55" w:rsidRPr="004B705E">
        <w:rPr>
          <w:rFonts w:asciiTheme="majorHAnsi" w:hAnsiTheme="majorHAnsi" w:cs="Calibri"/>
          <w:color w:val="auto"/>
          <w:sz w:val="20"/>
          <w:szCs w:val="20"/>
          <w:lang w:val="pt-BR"/>
        </w:rPr>
        <w:t>ção</w:t>
      </w:r>
      <w:r w:rsidR="000835A3" w:rsidRPr="004B705E">
        <w:rPr>
          <w:rFonts w:asciiTheme="majorHAnsi" w:hAnsiTheme="majorHAnsi" w:cs="Calibri"/>
          <w:color w:val="auto"/>
          <w:sz w:val="20"/>
          <w:szCs w:val="20"/>
          <w:lang w:val="pt-BR"/>
        </w:rPr>
        <w:t xml:space="preserve"> </w:t>
      </w:r>
      <w:r w:rsidRPr="004B705E">
        <w:rPr>
          <w:rFonts w:asciiTheme="majorHAnsi" w:hAnsiTheme="majorHAnsi" w:cs="Calibri"/>
          <w:color w:val="auto"/>
          <w:sz w:val="20"/>
          <w:szCs w:val="20"/>
          <w:lang w:val="pt-BR"/>
        </w:rPr>
        <w:t xml:space="preserve">às </w:t>
      </w:r>
      <w:r w:rsidR="000835A3" w:rsidRPr="004B705E">
        <w:rPr>
          <w:rFonts w:asciiTheme="majorHAnsi" w:hAnsiTheme="majorHAnsi" w:cs="Calibri"/>
          <w:color w:val="auto"/>
          <w:sz w:val="20"/>
          <w:szCs w:val="20"/>
          <w:lang w:val="pt-BR"/>
        </w:rPr>
        <w:t>condi</w:t>
      </w:r>
      <w:r w:rsidR="00216E55" w:rsidRPr="004B705E">
        <w:rPr>
          <w:rFonts w:asciiTheme="majorHAnsi" w:hAnsiTheme="majorHAnsi" w:cs="Calibri"/>
          <w:color w:val="auto"/>
          <w:sz w:val="20"/>
          <w:szCs w:val="20"/>
          <w:lang w:val="pt-BR"/>
        </w:rPr>
        <w:t>ções</w:t>
      </w:r>
      <w:r w:rsidR="000835A3" w:rsidRPr="004B705E">
        <w:rPr>
          <w:rFonts w:asciiTheme="majorHAnsi" w:hAnsiTheme="majorHAnsi" w:cs="Calibri"/>
          <w:color w:val="auto"/>
          <w:sz w:val="20"/>
          <w:szCs w:val="20"/>
          <w:lang w:val="pt-BR"/>
        </w:rPr>
        <w:t xml:space="preserve"> de deten</w:t>
      </w:r>
      <w:r w:rsidR="00216E55" w:rsidRPr="004B705E">
        <w:rPr>
          <w:rFonts w:asciiTheme="majorHAnsi" w:hAnsiTheme="majorHAnsi" w:cs="Calibri"/>
          <w:color w:val="auto"/>
          <w:sz w:val="20"/>
          <w:szCs w:val="20"/>
          <w:lang w:val="pt-BR"/>
        </w:rPr>
        <w:t>ção</w:t>
      </w:r>
      <w:r w:rsidR="000835A3" w:rsidRPr="004B705E">
        <w:rPr>
          <w:rFonts w:asciiTheme="majorHAnsi" w:hAnsiTheme="majorHAnsi" w:cs="Calibri"/>
          <w:color w:val="auto"/>
          <w:sz w:val="20"/>
          <w:szCs w:val="20"/>
          <w:lang w:val="pt-BR"/>
        </w:rPr>
        <w:t xml:space="preserve">, </w:t>
      </w:r>
      <w:r w:rsidRPr="004B705E">
        <w:rPr>
          <w:rFonts w:asciiTheme="majorHAnsi" w:hAnsiTheme="majorHAnsi" w:cs="Calibri"/>
          <w:color w:val="auto"/>
          <w:sz w:val="20"/>
          <w:szCs w:val="20"/>
          <w:lang w:val="pt-BR"/>
        </w:rPr>
        <w:t xml:space="preserve">o peticionário informa que as </w:t>
      </w:r>
      <w:r w:rsidR="0046099E" w:rsidRPr="004B705E">
        <w:rPr>
          <w:rFonts w:asciiTheme="majorHAnsi" w:hAnsiTheme="majorHAnsi" w:cs="Calibri"/>
          <w:color w:val="auto"/>
          <w:sz w:val="20"/>
          <w:szCs w:val="20"/>
          <w:lang w:val="pt-BR"/>
        </w:rPr>
        <w:t>autoridades estat</w:t>
      </w:r>
      <w:r w:rsidR="00216E55" w:rsidRPr="004B705E">
        <w:rPr>
          <w:rFonts w:asciiTheme="majorHAnsi" w:hAnsiTheme="majorHAnsi" w:cs="Calibri"/>
          <w:color w:val="auto"/>
          <w:sz w:val="20"/>
          <w:szCs w:val="20"/>
          <w:lang w:val="pt-BR"/>
        </w:rPr>
        <w:t xml:space="preserve">ais </w:t>
      </w:r>
      <w:r w:rsidR="0046099E" w:rsidRPr="004B705E">
        <w:rPr>
          <w:rFonts w:asciiTheme="majorHAnsi" w:hAnsiTheme="majorHAnsi" w:cs="Calibri"/>
          <w:color w:val="auto"/>
          <w:sz w:val="20"/>
          <w:szCs w:val="20"/>
          <w:lang w:val="pt-BR"/>
        </w:rPr>
        <w:t>f</w:t>
      </w:r>
      <w:r w:rsidRPr="004B705E">
        <w:rPr>
          <w:rFonts w:asciiTheme="majorHAnsi" w:hAnsiTheme="majorHAnsi" w:cs="Calibri"/>
          <w:color w:val="auto"/>
          <w:sz w:val="20"/>
          <w:szCs w:val="20"/>
          <w:lang w:val="pt-BR"/>
        </w:rPr>
        <w:t xml:space="preserve">oram </w:t>
      </w:r>
      <w:r w:rsidR="00B461AE">
        <w:rPr>
          <w:rFonts w:asciiTheme="majorHAnsi" w:hAnsiTheme="majorHAnsi" w:cs="Calibri"/>
          <w:color w:val="auto"/>
          <w:sz w:val="20"/>
          <w:szCs w:val="20"/>
          <w:lang w:val="pt-BR"/>
        </w:rPr>
        <w:t>inteiradas</w:t>
      </w:r>
      <w:r w:rsidR="0046099E" w:rsidRPr="004B705E">
        <w:rPr>
          <w:rFonts w:asciiTheme="majorHAnsi" w:hAnsiTheme="majorHAnsi" w:cs="Calibri"/>
          <w:color w:val="auto"/>
          <w:sz w:val="20"/>
          <w:szCs w:val="20"/>
          <w:lang w:val="pt-BR"/>
        </w:rPr>
        <w:t xml:space="preserve"> </w:t>
      </w:r>
      <w:r w:rsidR="000835A3" w:rsidRPr="004B705E">
        <w:rPr>
          <w:rFonts w:asciiTheme="majorHAnsi" w:hAnsiTheme="majorHAnsi" w:cs="Calibri"/>
          <w:color w:val="auto"/>
          <w:sz w:val="20"/>
          <w:szCs w:val="20"/>
          <w:lang w:val="pt-BR"/>
        </w:rPr>
        <w:t xml:space="preserve">mediante </w:t>
      </w:r>
      <w:r w:rsidR="0046099E" w:rsidRPr="004B705E">
        <w:rPr>
          <w:rFonts w:asciiTheme="majorHAnsi" w:hAnsiTheme="majorHAnsi" w:cs="Calibri"/>
          <w:color w:val="auto"/>
          <w:sz w:val="20"/>
          <w:szCs w:val="20"/>
          <w:lang w:val="pt-BR"/>
        </w:rPr>
        <w:t>numerosas comunica</w:t>
      </w:r>
      <w:r w:rsidR="00216E55" w:rsidRPr="004B705E">
        <w:rPr>
          <w:rFonts w:asciiTheme="majorHAnsi" w:hAnsiTheme="majorHAnsi" w:cs="Calibri"/>
          <w:color w:val="auto"/>
          <w:sz w:val="20"/>
          <w:szCs w:val="20"/>
          <w:lang w:val="pt-BR"/>
        </w:rPr>
        <w:t>ções</w:t>
      </w:r>
      <w:r w:rsidR="0046099E" w:rsidRPr="004B705E">
        <w:rPr>
          <w:rFonts w:asciiTheme="majorHAnsi" w:hAnsiTheme="majorHAnsi" w:cs="Calibri"/>
          <w:color w:val="auto"/>
          <w:sz w:val="20"/>
          <w:szCs w:val="20"/>
          <w:lang w:val="pt-BR"/>
        </w:rPr>
        <w:t xml:space="preserve"> </w:t>
      </w:r>
      <w:r w:rsidRPr="004B705E">
        <w:rPr>
          <w:rFonts w:asciiTheme="majorHAnsi" w:hAnsiTheme="majorHAnsi" w:cs="Calibri"/>
          <w:color w:val="auto"/>
          <w:sz w:val="20"/>
          <w:szCs w:val="20"/>
          <w:lang w:val="pt-BR"/>
        </w:rPr>
        <w:t xml:space="preserve">às </w:t>
      </w:r>
      <w:r w:rsidR="0046099E" w:rsidRPr="004B705E">
        <w:rPr>
          <w:rFonts w:asciiTheme="majorHAnsi" w:hAnsiTheme="majorHAnsi" w:cs="Calibri"/>
          <w:color w:val="auto"/>
          <w:sz w:val="20"/>
          <w:szCs w:val="20"/>
          <w:lang w:val="pt-BR"/>
        </w:rPr>
        <w:t>autoridades judici</w:t>
      </w:r>
      <w:r w:rsidR="00216E55" w:rsidRPr="004B705E">
        <w:rPr>
          <w:rFonts w:asciiTheme="majorHAnsi" w:hAnsiTheme="majorHAnsi" w:cs="Calibri"/>
          <w:color w:val="auto"/>
          <w:sz w:val="20"/>
          <w:szCs w:val="20"/>
          <w:lang w:val="pt-BR"/>
        </w:rPr>
        <w:t>ais</w:t>
      </w:r>
      <w:r w:rsidR="004B705E" w:rsidRPr="004B705E">
        <w:rPr>
          <w:rFonts w:asciiTheme="majorHAnsi" w:hAnsiTheme="majorHAnsi" w:cs="Calibri"/>
          <w:color w:val="auto"/>
          <w:sz w:val="20"/>
          <w:szCs w:val="20"/>
          <w:lang w:val="pt-BR"/>
        </w:rPr>
        <w:t xml:space="preserve"> </w:t>
      </w:r>
      <w:r w:rsidR="005F7E0C" w:rsidRPr="004B705E">
        <w:rPr>
          <w:rFonts w:asciiTheme="majorHAnsi" w:hAnsiTheme="majorHAnsi" w:cs="Calibri"/>
          <w:color w:val="auto"/>
          <w:sz w:val="20"/>
          <w:szCs w:val="20"/>
          <w:lang w:val="pt-BR"/>
        </w:rPr>
        <w:t>e</w:t>
      </w:r>
      <w:r w:rsidR="004B705E" w:rsidRPr="004B705E">
        <w:rPr>
          <w:rFonts w:asciiTheme="majorHAnsi" w:hAnsiTheme="majorHAnsi" w:cs="Calibri"/>
          <w:color w:val="auto"/>
          <w:sz w:val="20"/>
          <w:szCs w:val="20"/>
          <w:lang w:val="pt-BR"/>
        </w:rPr>
        <w:t xml:space="preserve"> </w:t>
      </w:r>
      <w:r w:rsidR="0046099E" w:rsidRPr="004B705E">
        <w:rPr>
          <w:rFonts w:asciiTheme="majorHAnsi" w:hAnsiTheme="majorHAnsi" w:cs="Calibri"/>
          <w:color w:val="auto"/>
          <w:sz w:val="20"/>
          <w:szCs w:val="20"/>
          <w:lang w:val="pt-BR"/>
        </w:rPr>
        <w:t>g</w:t>
      </w:r>
      <w:r w:rsidRPr="004B705E">
        <w:rPr>
          <w:rFonts w:asciiTheme="majorHAnsi" w:hAnsiTheme="majorHAnsi" w:cs="Calibri"/>
          <w:color w:val="auto"/>
          <w:sz w:val="20"/>
          <w:szCs w:val="20"/>
          <w:lang w:val="pt-BR"/>
        </w:rPr>
        <w:t xml:space="preserve">overnamentais brasileiras, em que denunciava </w:t>
      </w:r>
      <w:r w:rsidR="00185BB2" w:rsidRPr="004B705E">
        <w:rPr>
          <w:rFonts w:asciiTheme="majorHAnsi" w:hAnsiTheme="majorHAnsi" w:cs="Calibri"/>
          <w:color w:val="auto"/>
          <w:sz w:val="20"/>
          <w:szCs w:val="20"/>
          <w:lang w:val="pt-BR"/>
        </w:rPr>
        <w:t>a</w:t>
      </w:r>
      <w:r w:rsidR="004B705E" w:rsidRPr="004B705E">
        <w:rPr>
          <w:rFonts w:asciiTheme="majorHAnsi" w:hAnsiTheme="majorHAnsi" w:cs="Calibri"/>
          <w:color w:val="auto"/>
          <w:sz w:val="20"/>
          <w:szCs w:val="20"/>
          <w:lang w:val="pt-BR"/>
        </w:rPr>
        <w:t xml:space="preserve"> </w:t>
      </w:r>
      <w:r w:rsidR="0046099E" w:rsidRPr="004B705E">
        <w:rPr>
          <w:rFonts w:asciiTheme="majorHAnsi" w:hAnsiTheme="majorHAnsi" w:cs="Calibri"/>
          <w:color w:val="auto"/>
          <w:sz w:val="20"/>
          <w:szCs w:val="20"/>
          <w:lang w:val="pt-BR"/>
        </w:rPr>
        <w:t xml:space="preserve">falta de tratamento médico, </w:t>
      </w:r>
      <w:r w:rsidR="0094440F">
        <w:rPr>
          <w:rFonts w:asciiTheme="majorHAnsi" w:hAnsiTheme="majorHAnsi" w:cs="Calibri"/>
          <w:color w:val="auto"/>
          <w:sz w:val="20"/>
          <w:szCs w:val="20"/>
          <w:lang w:val="pt-BR"/>
        </w:rPr>
        <w:t xml:space="preserve">de </w:t>
      </w:r>
      <w:r w:rsidR="0046099E" w:rsidRPr="004B705E">
        <w:rPr>
          <w:rFonts w:asciiTheme="majorHAnsi" w:hAnsiTheme="majorHAnsi" w:cs="Calibri"/>
          <w:color w:val="auto"/>
          <w:sz w:val="20"/>
          <w:szCs w:val="20"/>
          <w:lang w:val="pt-BR"/>
        </w:rPr>
        <w:t>salubridad</w:t>
      </w:r>
      <w:r w:rsidRPr="004B705E">
        <w:rPr>
          <w:rFonts w:asciiTheme="majorHAnsi" w:hAnsiTheme="majorHAnsi" w:cs="Calibri"/>
          <w:color w:val="auto"/>
          <w:sz w:val="20"/>
          <w:szCs w:val="20"/>
          <w:lang w:val="pt-BR"/>
        </w:rPr>
        <w:t>e</w:t>
      </w:r>
      <w:r w:rsidR="0046099E" w:rsidRPr="004B705E">
        <w:rPr>
          <w:rFonts w:asciiTheme="majorHAnsi" w:hAnsiTheme="majorHAnsi" w:cs="Calibri"/>
          <w:color w:val="auto"/>
          <w:sz w:val="20"/>
          <w:szCs w:val="20"/>
          <w:lang w:val="pt-BR"/>
        </w:rPr>
        <w:t>,</w:t>
      </w:r>
      <w:r w:rsidR="000835A3" w:rsidRPr="004B705E">
        <w:rPr>
          <w:rFonts w:asciiTheme="majorHAnsi" w:hAnsiTheme="majorHAnsi" w:cs="Calibri"/>
          <w:color w:val="auto"/>
          <w:sz w:val="20"/>
          <w:szCs w:val="20"/>
          <w:lang w:val="pt-BR"/>
        </w:rPr>
        <w:t xml:space="preserve"> </w:t>
      </w:r>
      <w:r w:rsidR="0094440F">
        <w:rPr>
          <w:rFonts w:asciiTheme="majorHAnsi" w:hAnsiTheme="majorHAnsi" w:cs="Calibri"/>
          <w:color w:val="auto"/>
          <w:sz w:val="20"/>
          <w:szCs w:val="20"/>
          <w:lang w:val="pt-BR"/>
        </w:rPr>
        <w:t xml:space="preserve">de </w:t>
      </w:r>
      <w:r w:rsidR="000835A3" w:rsidRPr="004B705E">
        <w:rPr>
          <w:rFonts w:asciiTheme="majorHAnsi" w:hAnsiTheme="majorHAnsi" w:cs="Calibri"/>
          <w:color w:val="auto"/>
          <w:sz w:val="20"/>
          <w:szCs w:val="20"/>
          <w:lang w:val="pt-BR"/>
        </w:rPr>
        <w:t>alimenta</w:t>
      </w:r>
      <w:r w:rsidR="00216E55" w:rsidRPr="004B705E">
        <w:rPr>
          <w:rFonts w:asciiTheme="majorHAnsi" w:hAnsiTheme="majorHAnsi" w:cs="Calibri"/>
          <w:color w:val="auto"/>
          <w:sz w:val="20"/>
          <w:szCs w:val="20"/>
          <w:lang w:val="pt-BR"/>
        </w:rPr>
        <w:t>ção</w:t>
      </w:r>
      <w:r w:rsidR="0094440F">
        <w:rPr>
          <w:rFonts w:asciiTheme="majorHAnsi" w:hAnsiTheme="majorHAnsi" w:cs="Calibri"/>
          <w:color w:val="auto"/>
          <w:sz w:val="20"/>
          <w:szCs w:val="20"/>
          <w:lang w:val="pt-BR"/>
        </w:rPr>
        <w:t xml:space="preserve"> e</w:t>
      </w:r>
      <w:r w:rsidR="000835A3" w:rsidRPr="004B705E">
        <w:rPr>
          <w:rFonts w:asciiTheme="majorHAnsi" w:hAnsiTheme="majorHAnsi" w:cs="Calibri"/>
          <w:color w:val="auto"/>
          <w:sz w:val="20"/>
          <w:szCs w:val="20"/>
          <w:lang w:val="pt-BR"/>
        </w:rPr>
        <w:t xml:space="preserve"> </w:t>
      </w:r>
      <w:r w:rsidR="0094440F">
        <w:rPr>
          <w:rFonts w:asciiTheme="majorHAnsi" w:hAnsiTheme="majorHAnsi" w:cs="Calibri"/>
          <w:color w:val="auto"/>
          <w:sz w:val="20"/>
          <w:szCs w:val="20"/>
          <w:lang w:val="pt-BR"/>
        </w:rPr>
        <w:t xml:space="preserve">de </w:t>
      </w:r>
      <w:r w:rsidR="005F7E0C" w:rsidRPr="004B705E">
        <w:rPr>
          <w:rFonts w:asciiTheme="majorHAnsi" w:hAnsiTheme="majorHAnsi" w:cs="Calibri"/>
          <w:color w:val="auto"/>
          <w:sz w:val="20"/>
          <w:szCs w:val="20"/>
          <w:lang w:val="pt-BR"/>
        </w:rPr>
        <w:t>água</w:t>
      </w:r>
      <w:r w:rsidR="004B705E" w:rsidRPr="004B705E">
        <w:rPr>
          <w:rFonts w:asciiTheme="majorHAnsi" w:hAnsiTheme="majorHAnsi" w:cs="Calibri"/>
          <w:color w:val="auto"/>
          <w:sz w:val="20"/>
          <w:szCs w:val="20"/>
          <w:lang w:val="pt-BR"/>
        </w:rPr>
        <w:t xml:space="preserve"> </w:t>
      </w:r>
      <w:r w:rsidR="005F7E0C" w:rsidRPr="004B705E">
        <w:rPr>
          <w:rFonts w:asciiTheme="majorHAnsi" w:hAnsiTheme="majorHAnsi" w:cs="Calibri"/>
          <w:color w:val="auto"/>
          <w:sz w:val="20"/>
          <w:szCs w:val="20"/>
          <w:lang w:val="pt-BR"/>
        </w:rPr>
        <w:t>potável</w:t>
      </w:r>
      <w:r w:rsidR="0094440F">
        <w:rPr>
          <w:rFonts w:asciiTheme="majorHAnsi" w:hAnsiTheme="majorHAnsi" w:cs="Calibri"/>
          <w:color w:val="auto"/>
          <w:sz w:val="20"/>
          <w:szCs w:val="20"/>
          <w:lang w:val="pt-BR"/>
        </w:rPr>
        <w:t>, além d</w:t>
      </w:r>
      <w:r w:rsidR="005F7E0C" w:rsidRPr="004B705E">
        <w:rPr>
          <w:rFonts w:asciiTheme="majorHAnsi" w:hAnsiTheme="majorHAnsi" w:cs="Calibri"/>
          <w:color w:val="auto"/>
          <w:sz w:val="20"/>
          <w:szCs w:val="20"/>
          <w:lang w:val="pt-BR"/>
        </w:rPr>
        <w:t>e</w:t>
      </w:r>
      <w:r w:rsidR="004B705E" w:rsidRPr="004B705E">
        <w:rPr>
          <w:rFonts w:asciiTheme="majorHAnsi" w:hAnsiTheme="majorHAnsi" w:cs="Calibri"/>
          <w:color w:val="auto"/>
          <w:sz w:val="20"/>
          <w:szCs w:val="20"/>
          <w:lang w:val="pt-BR"/>
        </w:rPr>
        <w:t xml:space="preserve"> </w:t>
      </w:r>
      <w:r w:rsidRPr="004B705E">
        <w:rPr>
          <w:rFonts w:asciiTheme="majorHAnsi" w:hAnsiTheme="majorHAnsi" w:cs="Calibri"/>
          <w:color w:val="auto"/>
          <w:sz w:val="20"/>
          <w:szCs w:val="20"/>
          <w:lang w:val="pt-BR"/>
        </w:rPr>
        <w:t xml:space="preserve">supostas </w:t>
      </w:r>
      <w:r w:rsidR="0046099E" w:rsidRPr="004B705E">
        <w:rPr>
          <w:rFonts w:asciiTheme="majorHAnsi" w:hAnsiTheme="majorHAnsi" w:cs="Calibri"/>
          <w:color w:val="auto"/>
          <w:sz w:val="20"/>
          <w:szCs w:val="20"/>
          <w:lang w:val="pt-BR"/>
        </w:rPr>
        <w:t>viola</w:t>
      </w:r>
      <w:r w:rsidR="00216E55" w:rsidRPr="004B705E">
        <w:rPr>
          <w:rFonts w:asciiTheme="majorHAnsi" w:hAnsiTheme="majorHAnsi" w:cs="Calibri"/>
          <w:color w:val="auto"/>
          <w:sz w:val="20"/>
          <w:szCs w:val="20"/>
          <w:lang w:val="pt-BR"/>
        </w:rPr>
        <w:t>ções</w:t>
      </w:r>
      <w:r w:rsidR="0046099E" w:rsidRPr="004B705E">
        <w:rPr>
          <w:rFonts w:asciiTheme="majorHAnsi" w:hAnsiTheme="majorHAnsi" w:cs="Calibri"/>
          <w:color w:val="auto"/>
          <w:sz w:val="20"/>
          <w:szCs w:val="20"/>
          <w:lang w:val="pt-BR"/>
        </w:rPr>
        <w:t xml:space="preserve"> </w:t>
      </w:r>
      <w:r w:rsidRPr="004B705E">
        <w:rPr>
          <w:rFonts w:asciiTheme="majorHAnsi" w:hAnsiTheme="majorHAnsi" w:cs="Calibri"/>
          <w:color w:val="auto"/>
          <w:sz w:val="20"/>
          <w:szCs w:val="20"/>
          <w:lang w:val="pt-BR"/>
        </w:rPr>
        <w:t xml:space="preserve">à </w:t>
      </w:r>
      <w:r w:rsidR="00057437" w:rsidRPr="004B705E">
        <w:rPr>
          <w:rFonts w:asciiTheme="majorHAnsi" w:hAnsiTheme="majorHAnsi" w:cs="Calibri"/>
          <w:color w:val="auto"/>
          <w:sz w:val="20"/>
          <w:szCs w:val="20"/>
          <w:lang w:val="pt-BR"/>
        </w:rPr>
        <w:t>integridade</w:t>
      </w:r>
      <w:r w:rsidR="004B705E" w:rsidRPr="004B705E">
        <w:rPr>
          <w:rFonts w:asciiTheme="majorHAnsi" w:hAnsiTheme="majorHAnsi" w:cs="Calibri"/>
          <w:color w:val="auto"/>
          <w:sz w:val="20"/>
          <w:szCs w:val="20"/>
          <w:lang w:val="pt-BR"/>
        </w:rPr>
        <w:t xml:space="preserve"> </w:t>
      </w:r>
      <w:r w:rsidR="00216E55" w:rsidRPr="004B705E">
        <w:rPr>
          <w:rFonts w:asciiTheme="majorHAnsi" w:hAnsiTheme="majorHAnsi" w:cs="Calibri"/>
          <w:color w:val="auto"/>
          <w:sz w:val="20"/>
          <w:szCs w:val="20"/>
          <w:lang w:val="pt-BR"/>
        </w:rPr>
        <w:t>pessoal</w:t>
      </w:r>
      <w:r w:rsidR="004B705E" w:rsidRPr="004B705E">
        <w:rPr>
          <w:rFonts w:asciiTheme="majorHAnsi" w:hAnsiTheme="majorHAnsi" w:cs="Calibri"/>
          <w:color w:val="auto"/>
          <w:sz w:val="20"/>
          <w:szCs w:val="20"/>
          <w:lang w:val="pt-BR"/>
        </w:rPr>
        <w:t xml:space="preserve"> </w:t>
      </w:r>
      <w:r w:rsidR="00D97375" w:rsidRPr="004B705E">
        <w:rPr>
          <w:rFonts w:asciiTheme="majorHAnsi" w:hAnsiTheme="majorHAnsi" w:cs="Calibri"/>
          <w:color w:val="auto"/>
          <w:sz w:val="20"/>
          <w:szCs w:val="20"/>
          <w:lang w:val="pt-BR"/>
        </w:rPr>
        <w:t>das pessoas</w:t>
      </w:r>
      <w:r w:rsidR="004B705E" w:rsidRPr="004B705E">
        <w:rPr>
          <w:rFonts w:asciiTheme="majorHAnsi" w:hAnsiTheme="majorHAnsi" w:cs="Calibri"/>
          <w:color w:val="auto"/>
          <w:sz w:val="20"/>
          <w:szCs w:val="20"/>
          <w:lang w:val="pt-BR"/>
        </w:rPr>
        <w:t xml:space="preserve"> </w:t>
      </w:r>
      <w:r w:rsidR="000835A3" w:rsidRPr="004B705E">
        <w:rPr>
          <w:rFonts w:asciiTheme="majorHAnsi" w:hAnsiTheme="majorHAnsi" w:cs="Calibri"/>
          <w:color w:val="auto"/>
          <w:sz w:val="20"/>
          <w:szCs w:val="20"/>
          <w:lang w:val="pt-BR"/>
        </w:rPr>
        <w:t>detidas n</w:t>
      </w:r>
      <w:r w:rsidRPr="004B705E">
        <w:rPr>
          <w:rFonts w:asciiTheme="majorHAnsi" w:hAnsiTheme="majorHAnsi" w:cs="Calibri"/>
          <w:color w:val="auto"/>
          <w:sz w:val="20"/>
          <w:szCs w:val="20"/>
          <w:lang w:val="pt-BR"/>
        </w:rPr>
        <w:t>a</w:t>
      </w:r>
      <w:r w:rsidR="000835A3" w:rsidRPr="004B705E">
        <w:rPr>
          <w:rFonts w:asciiTheme="majorHAnsi" w:hAnsiTheme="majorHAnsi" w:cs="Calibri"/>
          <w:color w:val="auto"/>
          <w:sz w:val="20"/>
          <w:szCs w:val="20"/>
          <w:lang w:val="pt-BR"/>
        </w:rPr>
        <w:t xml:space="preserve"> </w:t>
      </w:r>
      <w:r w:rsidR="0046099E" w:rsidRPr="004B705E">
        <w:rPr>
          <w:rFonts w:asciiTheme="majorHAnsi" w:hAnsiTheme="majorHAnsi" w:cs="Calibri"/>
          <w:color w:val="auto"/>
          <w:sz w:val="20"/>
          <w:szCs w:val="20"/>
          <w:lang w:val="pt-BR"/>
        </w:rPr>
        <w:t>Polinter-Neves</w:t>
      </w:r>
      <w:r w:rsidR="00AF39B7">
        <w:rPr>
          <w:rFonts w:asciiTheme="majorHAnsi" w:hAnsiTheme="majorHAnsi" w:cs="Calibri"/>
          <w:color w:val="auto"/>
          <w:sz w:val="20"/>
          <w:szCs w:val="20"/>
          <w:lang w:val="pt-BR"/>
        </w:rPr>
        <w:t>,</w:t>
      </w:r>
      <w:r w:rsidR="00185BB2" w:rsidRPr="004B705E">
        <w:rPr>
          <w:rFonts w:asciiTheme="majorHAnsi" w:hAnsiTheme="majorHAnsi" w:cs="Calibri"/>
          <w:color w:val="auto"/>
          <w:sz w:val="20"/>
          <w:szCs w:val="20"/>
          <w:lang w:val="pt-BR"/>
        </w:rPr>
        <w:t xml:space="preserve"> e solicitava informações e</w:t>
      </w:r>
      <w:r w:rsidR="004B705E" w:rsidRPr="004B705E">
        <w:rPr>
          <w:rFonts w:asciiTheme="majorHAnsi" w:hAnsiTheme="majorHAnsi" w:cs="Calibri"/>
          <w:color w:val="auto"/>
          <w:sz w:val="20"/>
          <w:szCs w:val="20"/>
          <w:lang w:val="pt-BR"/>
        </w:rPr>
        <w:t xml:space="preserve"> </w:t>
      </w:r>
      <w:r w:rsidR="00185BB2" w:rsidRPr="004B705E">
        <w:rPr>
          <w:rFonts w:asciiTheme="majorHAnsi" w:hAnsiTheme="majorHAnsi" w:cs="Calibri"/>
          <w:color w:val="auto"/>
          <w:sz w:val="20"/>
          <w:szCs w:val="20"/>
          <w:lang w:val="pt-BR"/>
        </w:rPr>
        <w:t>ações sobre o assunto</w:t>
      </w:r>
      <w:r w:rsidR="004F03C1" w:rsidRPr="004B705E">
        <w:rPr>
          <w:rFonts w:asciiTheme="majorHAnsi" w:hAnsiTheme="majorHAnsi" w:cs="Calibri"/>
          <w:color w:val="auto"/>
          <w:sz w:val="20"/>
          <w:szCs w:val="20"/>
          <w:lang w:val="pt-BR"/>
        </w:rPr>
        <w:t xml:space="preserve">. </w:t>
      </w:r>
      <w:r w:rsidRPr="004B705E">
        <w:rPr>
          <w:rFonts w:asciiTheme="majorHAnsi" w:hAnsiTheme="majorHAnsi" w:cs="Calibri"/>
          <w:color w:val="auto"/>
          <w:sz w:val="20"/>
          <w:szCs w:val="20"/>
          <w:lang w:val="pt-BR"/>
        </w:rPr>
        <w:t xml:space="preserve">Do mesmo modo, observa que, em 2 de maio de </w:t>
      </w:r>
      <w:r w:rsidR="0077790C" w:rsidRPr="004B705E">
        <w:rPr>
          <w:rFonts w:asciiTheme="majorHAnsi" w:hAnsiTheme="majorHAnsi"/>
          <w:sz w:val="20"/>
          <w:szCs w:val="20"/>
          <w:lang w:val="pt-BR"/>
        </w:rPr>
        <w:t>2007</w:t>
      </w:r>
      <w:r w:rsidRPr="004B705E">
        <w:rPr>
          <w:rFonts w:asciiTheme="majorHAnsi" w:hAnsiTheme="majorHAnsi"/>
          <w:sz w:val="20"/>
          <w:szCs w:val="20"/>
          <w:lang w:val="pt-BR"/>
        </w:rPr>
        <w:t xml:space="preserve">, a </w:t>
      </w:r>
      <w:r w:rsidR="005F7E0C" w:rsidRPr="004B705E">
        <w:rPr>
          <w:rFonts w:asciiTheme="majorHAnsi" w:hAnsiTheme="majorHAnsi"/>
          <w:sz w:val="20"/>
          <w:szCs w:val="20"/>
          <w:lang w:val="pt-BR"/>
        </w:rPr>
        <w:t>Defensoria</w:t>
      </w:r>
      <w:r w:rsidR="004B705E" w:rsidRPr="004B705E">
        <w:rPr>
          <w:rFonts w:asciiTheme="majorHAnsi" w:hAnsiTheme="majorHAnsi"/>
          <w:sz w:val="20"/>
          <w:szCs w:val="20"/>
          <w:lang w:val="pt-BR"/>
        </w:rPr>
        <w:t xml:space="preserve"> </w:t>
      </w:r>
      <w:r w:rsidR="0077790C" w:rsidRPr="004B705E">
        <w:rPr>
          <w:rFonts w:asciiTheme="majorHAnsi" w:hAnsiTheme="majorHAnsi"/>
          <w:sz w:val="20"/>
          <w:szCs w:val="20"/>
          <w:lang w:val="pt-BR"/>
        </w:rPr>
        <w:t xml:space="preserve">Pública </w:t>
      </w:r>
      <w:r w:rsidR="00D25C21" w:rsidRPr="004B705E">
        <w:rPr>
          <w:rFonts w:asciiTheme="majorHAnsi" w:hAnsiTheme="majorHAnsi"/>
          <w:sz w:val="20"/>
          <w:szCs w:val="20"/>
          <w:lang w:val="pt-BR"/>
        </w:rPr>
        <w:t xml:space="preserve">do Estado </w:t>
      </w:r>
      <w:r w:rsidR="00187B2E" w:rsidRPr="004B705E">
        <w:rPr>
          <w:rFonts w:asciiTheme="majorHAnsi" w:hAnsiTheme="majorHAnsi"/>
          <w:sz w:val="20"/>
          <w:szCs w:val="20"/>
          <w:lang w:val="pt-BR"/>
        </w:rPr>
        <w:t xml:space="preserve">do Rio </w:t>
      </w:r>
      <w:r w:rsidR="0077790C" w:rsidRPr="004B705E">
        <w:rPr>
          <w:rFonts w:asciiTheme="majorHAnsi" w:hAnsiTheme="majorHAnsi"/>
          <w:sz w:val="20"/>
          <w:szCs w:val="20"/>
          <w:lang w:val="pt-BR"/>
        </w:rPr>
        <w:t>de Janeiro visit</w:t>
      </w:r>
      <w:r w:rsidRPr="004B705E">
        <w:rPr>
          <w:rFonts w:asciiTheme="majorHAnsi" w:hAnsiTheme="majorHAnsi"/>
          <w:sz w:val="20"/>
          <w:szCs w:val="20"/>
          <w:lang w:val="pt-BR"/>
        </w:rPr>
        <w:t xml:space="preserve">ou o </w:t>
      </w:r>
      <w:r w:rsidR="0077790C" w:rsidRPr="004B705E">
        <w:rPr>
          <w:rFonts w:asciiTheme="majorHAnsi" w:hAnsiTheme="majorHAnsi"/>
          <w:sz w:val="20"/>
          <w:szCs w:val="20"/>
          <w:lang w:val="pt-BR"/>
        </w:rPr>
        <w:t xml:space="preserve">centro </w:t>
      </w:r>
      <w:r w:rsidR="005F7E0C" w:rsidRPr="004B705E">
        <w:rPr>
          <w:rFonts w:asciiTheme="majorHAnsi" w:hAnsiTheme="majorHAnsi"/>
          <w:sz w:val="20"/>
          <w:szCs w:val="20"/>
          <w:lang w:val="pt-BR"/>
        </w:rPr>
        <w:t>e</w:t>
      </w:r>
      <w:r w:rsidR="004B705E" w:rsidRPr="004B705E">
        <w:rPr>
          <w:rFonts w:asciiTheme="majorHAnsi" w:hAnsiTheme="majorHAnsi"/>
          <w:sz w:val="20"/>
          <w:szCs w:val="20"/>
          <w:lang w:val="pt-BR"/>
        </w:rPr>
        <w:t xml:space="preserve"> </w:t>
      </w:r>
      <w:r w:rsidRPr="004B705E">
        <w:rPr>
          <w:rFonts w:asciiTheme="majorHAnsi" w:hAnsiTheme="majorHAnsi"/>
          <w:sz w:val="20"/>
          <w:szCs w:val="20"/>
          <w:lang w:val="pt-BR"/>
        </w:rPr>
        <w:t xml:space="preserve">emitiu um relatório </w:t>
      </w:r>
      <w:r w:rsidR="0077790C" w:rsidRPr="004B705E">
        <w:rPr>
          <w:rFonts w:asciiTheme="majorHAnsi" w:hAnsiTheme="majorHAnsi"/>
          <w:sz w:val="20"/>
          <w:szCs w:val="20"/>
          <w:lang w:val="pt-BR"/>
        </w:rPr>
        <w:t>detal</w:t>
      </w:r>
      <w:r w:rsidRPr="004B705E">
        <w:rPr>
          <w:rFonts w:asciiTheme="majorHAnsi" w:hAnsiTheme="majorHAnsi"/>
          <w:sz w:val="20"/>
          <w:szCs w:val="20"/>
          <w:lang w:val="pt-BR"/>
        </w:rPr>
        <w:t>h</w:t>
      </w:r>
      <w:r w:rsidR="0077790C" w:rsidRPr="004B705E">
        <w:rPr>
          <w:rFonts w:asciiTheme="majorHAnsi" w:hAnsiTheme="majorHAnsi"/>
          <w:sz w:val="20"/>
          <w:szCs w:val="20"/>
          <w:lang w:val="pt-BR"/>
        </w:rPr>
        <w:t>ando as condi</w:t>
      </w:r>
      <w:r w:rsidR="00216E55" w:rsidRPr="004B705E">
        <w:rPr>
          <w:rFonts w:asciiTheme="majorHAnsi" w:hAnsiTheme="majorHAnsi"/>
          <w:sz w:val="20"/>
          <w:szCs w:val="20"/>
          <w:lang w:val="pt-BR"/>
        </w:rPr>
        <w:t>ções</w:t>
      </w:r>
      <w:r w:rsidR="0077790C" w:rsidRPr="004B705E">
        <w:rPr>
          <w:rFonts w:asciiTheme="majorHAnsi" w:hAnsiTheme="majorHAnsi"/>
          <w:sz w:val="20"/>
          <w:szCs w:val="20"/>
          <w:lang w:val="pt-BR"/>
        </w:rPr>
        <w:t xml:space="preserve"> de deten</w:t>
      </w:r>
      <w:r w:rsidR="00216E55" w:rsidRPr="004B705E">
        <w:rPr>
          <w:rFonts w:asciiTheme="majorHAnsi" w:hAnsiTheme="majorHAnsi"/>
          <w:sz w:val="20"/>
          <w:szCs w:val="20"/>
          <w:lang w:val="pt-BR"/>
        </w:rPr>
        <w:t>ção</w:t>
      </w:r>
      <w:r w:rsidR="0077790C" w:rsidRPr="004B705E">
        <w:rPr>
          <w:rFonts w:asciiTheme="majorHAnsi" w:hAnsiTheme="majorHAnsi"/>
          <w:sz w:val="20"/>
          <w:szCs w:val="20"/>
          <w:lang w:val="pt-BR"/>
        </w:rPr>
        <w:t xml:space="preserve"> </w:t>
      </w:r>
      <w:r w:rsidR="005F7E0C" w:rsidRPr="004B705E">
        <w:rPr>
          <w:rFonts w:asciiTheme="majorHAnsi" w:hAnsiTheme="majorHAnsi"/>
          <w:sz w:val="20"/>
          <w:szCs w:val="20"/>
          <w:lang w:val="pt-BR"/>
        </w:rPr>
        <w:t>e</w:t>
      </w:r>
      <w:r w:rsidR="004B705E" w:rsidRPr="004B705E">
        <w:rPr>
          <w:rFonts w:asciiTheme="majorHAnsi" w:hAnsiTheme="majorHAnsi"/>
          <w:sz w:val="20"/>
          <w:szCs w:val="20"/>
          <w:lang w:val="pt-BR"/>
        </w:rPr>
        <w:t xml:space="preserve"> </w:t>
      </w:r>
      <w:r w:rsidR="0077790C" w:rsidRPr="004B705E">
        <w:rPr>
          <w:rFonts w:asciiTheme="majorHAnsi" w:hAnsiTheme="majorHAnsi"/>
          <w:sz w:val="20"/>
          <w:szCs w:val="20"/>
          <w:lang w:val="pt-BR"/>
        </w:rPr>
        <w:t>que</w:t>
      </w:r>
      <w:r w:rsidRPr="004B705E">
        <w:rPr>
          <w:rFonts w:asciiTheme="majorHAnsi" w:hAnsiTheme="majorHAnsi"/>
          <w:sz w:val="20"/>
          <w:szCs w:val="20"/>
          <w:lang w:val="pt-BR"/>
        </w:rPr>
        <w:t xml:space="preserve">, em </w:t>
      </w:r>
      <w:r w:rsidR="004F03C1" w:rsidRPr="004B705E">
        <w:rPr>
          <w:rFonts w:asciiTheme="majorHAnsi" w:hAnsiTheme="majorHAnsi"/>
          <w:sz w:val="20"/>
          <w:szCs w:val="20"/>
          <w:lang w:val="pt-BR"/>
        </w:rPr>
        <w:t xml:space="preserve">2011, </w:t>
      </w:r>
      <w:r w:rsidRPr="004B705E">
        <w:rPr>
          <w:rFonts w:asciiTheme="majorHAnsi" w:hAnsiTheme="majorHAnsi"/>
          <w:sz w:val="20"/>
          <w:szCs w:val="20"/>
          <w:lang w:val="pt-BR"/>
        </w:rPr>
        <w:t xml:space="preserve">o </w:t>
      </w:r>
      <w:r w:rsidR="004F03C1" w:rsidRPr="004B705E">
        <w:rPr>
          <w:rFonts w:asciiTheme="majorHAnsi" w:hAnsiTheme="majorHAnsi"/>
          <w:sz w:val="20"/>
          <w:szCs w:val="20"/>
          <w:shd w:val="clear" w:color="auto" w:fill="FFFFFF"/>
          <w:lang w:val="pt-BR"/>
        </w:rPr>
        <w:t>Subcomit</w:t>
      </w:r>
      <w:r w:rsidRPr="004B705E">
        <w:rPr>
          <w:rFonts w:asciiTheme="majorHAnsi" w:hAnsiTheme="majorHAnsi"/>
          <w:sz w:val="20"/>
          <w:szCs w:val="20"/>
          <w:shd w:val="clear" w:color="auto" w:fill="FFFFFF"/>
          <w:lang w:val="pt-BR"/>
        </w:rPr>
        <w:t>ê</w:t>
      </w:r>
      <w:r w:rsidR="004F03C1" w:rsidRPr="004B705E">
        <w:rPr>
          <w:rFonts w:asciiTheme="majorHAnsi" w:hAnsiTheme="majorHAnsi"/>
          <w:sz w:val="20"/>
          <w:szCs w:val="20"/>
          <w:shd w:val="clear" w:color="auto" w:fill="FFFFFF"/>
          <w:lang w:val="pt-BR"/>
        </w:rPr>
        <w:t xml:space="preserve"> </w:t>
      </w:r>
      <w:r w:rsidRPr="004B705E">
        <w:rPr>
          <w:rFonts w:asciiTheme="majorHAnsi" w:hAnsiTheme="majorHAnsi"/>
          <w:sz w:val="20"/>
          <w:szCs w:val="20"/>
          <w:shd w:val="clear" w:color="auto" w:fill="FFFFFF"/>
          <w:lang w:val="pt-BR"/>
        </w:rPr>
        <w:t xml:space="preserve">de </w:t>
      </w:r>
      <w:r w:rsidR="004F03C1" w:rsidRPr="004B705E">
        <w:rPr>
          <w:rFonts w:asciiTheme="majorHAnsi" w:hAnsiTheme="majorHAnsi"/>
          <w:sz w:val="20"/>
          <w:szCs w:val="20"/>
          <w:shd w:val="clear" w:color="auto" w:fill="FFFFFF"/>
          <w:lang w:val="pt-BR"/>
        </w:rPr>
        <w:t>Preven</w:t>
      </w:r>
      <w:r w:rsidR="00216E55" w:rsidRPr="004B705E">
        <w:rPr>
          <w:rFonts w:asciiTheme="majorHAnsi" w:hAnsiTheme="majorHAnsi"/>
          <w:sz w:val="20"/>
          <w:szCs w:val="20"/>
          <w:shd w:val="clear" w:color="auto" w:fill="FFFFFF"/>
          <w:lang w:val="pt-BR"/>
        </w:rPr>
        <w:t>ção</w:t>
      </w:r>
      <w:r w:rsidR="004F03C1" w:rsidRPr="004B705E">
        <w:rPr>
          <w:rFonts w:asciiTheme="majorHAnsi" w:hAnsiTheme="majorHAnsi"/>
          <w:sz w:val="20"/>
          <w:szCs w:val="20"/>
          <w:shd w:val="clear" w:color="auto" w:fill="FFFFFF"/>
          <w:lang w:val="pt-BR"/>
        </w:rPr>
        <w:t xml:space="preserve"> </w:t>
      </w:r>
      <w:r w:rsidR="00216E55" w:rsidRPr="004B705E">
        <w:rPr>
          <w:rFonts w:asciiTheme="majorHAnsi" w:hAnsiTheme="majorHAnsi"/>
          <w:sz w:val="20"/>
          <w:szCs w:val="20"/>
          <w:shd w:val="clear" w:color="auto" w:fill="FFFFFF"/>
          <w:lang w:val="pt-BR"/>
        </w:rPr>
        <w:t xml:space="preserve">da </w:t>
      </w:r>
      <w:r w:rsidR="004F03C1" w:rsidRPr="004B705E">
        <w:rPr>
          <w:rFonts w:asciiTheme="majorHAnsi" w:hAnsiTheme="majorHAnsi"/>
          <w:sz w:val="20"/>
          <w:szCs w:val="20"/>
          <w:shd w:val="clear" w:color="auto" w:fill="FFFFFF"/>
          <w:lang w:val="pt-BR"/>
        </w:rPr>
        <w:t xml:space="preserve">Tortura </w:t>
      </w:r>
      <w:r w:rsidR="005F7E0C" w:rsidRPr="004B705E">
        <w:rPr>
          <w:rFonts w:asciiTheme="majorHAnsi" w:hAnsiTheme="majorHAnsi"/>
          <w:sz w:val="20"/>
          <w:szCs w:val="20"/>
          <w:shd w:val="clear" w:color="auto" w:fill="FFFFFF"/>
          <w:lang w:val="pt-BR"/>
        </w:rPr>
        <w:t>e</w:t>
      </w:r>
      <w:r w:rsidR="004B705E" w:rsidRPr="004B705E">
        <w:rPr>
          <w:rFonts w:asciiTheme="majorHAnsi" w:hAnsiTheme="majorHAnsi"/>
          <w:sz w:val="20"/>
          <w:szCs w:val="20"/>
          <w:shd w:val="clear" w:color="auto" w:fill="FFFFFF"/>
          <w:lang w:val="pt-BR"/>
        </w:rPr>
        <w:t xml:space="preserve"> </w:t>
      </w:r>
      <w:r w:rsidRPr="004B705E">
        <w:rPr>
          <w:rFonts w:asciiTheme="majorHAnsi" w:hAnsiTheme="majorHAnsi"/>
          <w:sz w:val="20"/>
          <w:szCs w:val="20"/>
          <w:shd w:val="clear" w:color="auto" w:fill="FFFFFF"/>
          <w:lang w:val="pt-BR"/>
        </w:rPr>
        <w:t xml:space="preserve">outros Tratamentos Cruéis, Desumanos ou </w:t>
      </w:r>
      <w:r w:rsidR="000835A3" w:rsidRPr="004B705E">
        <w:rPr>
          <w:rFonts w:asciiTheme="majorHAnsi" w:hAnsiTheme="majorHAnsi"/>
          <w:sz w:val="20"/>
          <w:szCs w:val="20"/>
          <w:shd w:val="clear" w:color="auto" w:fill="FFFFFF"/>
          <w:lang w:val="pt-BR"/>
        </w:rPr>
        <w:t>Degradantes</w:t>
      </w:r>
      <w:r w:rsidR="00AF39B7">
        <w:rPr>
          <w:rFonts w:asciiTheme="majorHAnsi" w:hAnsiTheme="majorHAnsi"/>
          <w:sz w:val="20"/>
          <w:szCs w:val="20"/>
          <w:shd w:val="clear" w:color="auto" w:fill="FFFFFF"/>
          <w:lang w:val="pt-BR"/>
        </w:rPr>
        <w:t>, das Nações Unidas,</w:t>
      </w:r>
      <w:r w:rsidR="000835A3" w:rsidRPr="004B705E">
        <w:rPr>
          <w:rFonts w:asciiTheme="majorHAnsi" w:hAnsiTheme="majorHAnsi"/>
          <w:sz w:val="20"/>
          <w:szCs w:val="20"/>
          <w:shd w:val="clear" w:color="auto" w:fill="FFFFFF"/>
          <w:lang w:val="pt-BR"/>
        </w:rPr>
        <w:t xml:space="preserve"> </w:t>
      </w:r>
      <w:r w:rsidRPr="004B705E">
        <w:rPr>
          <w:rFonts w:asciiTheme="majorHAnsi" w:hAnsiTheme="majorHAnsi"/>
          <w:sz w:val="20"/>
          <w:szCs w:val="20"/>
          <w:shd w:val="clear" w:color="auto" w:fill="FFFFFF"/>
          <w:lang w:val="pt-BR"/>
        </w:rPr>
        <w:t xml:space="preserve">visitou o </w:t>
      </w:r>
      <w:r w:rsidR="000835A3" w:rsidRPr="004B705E">
        <w:rPr>
          <w:rFonts w:asciiTheme="majorHAnsi" w:hAnsiTheme="majorHAnsi"/>
          <w:sz w:val="20"/>
          <w:szCs w:val="20"/>
          <w:shd w:val="clear" w:color="auto" w:fill="FFFFFF"/>
          <w:lang w:val="pt-BR"/>
        </w:rPr>
        <w:t>centro</w:t>
      </w:r>
      <w:r w:rsidR="004F03C1" w:rsidRPr="004B705E">
        <w:rPr>
          <w:rFonts w:asciiTheme="majorHAnsi" w:hAnsiTheme="majorHAnsi"/>
          <w:sz w:val="20"/>
          <w:szCs w:val="20"/>
          <w:shd w:val="clear" w:color="auto" w:fill="FFFFFF"/>
          <w:lang w:val="pt-BR"/>
        </w:rPr>
        <w:t xml:space="preserve"> Polinter-Neve</w:t>
      </w:r>
      <w:r w:rsidR="0077790C" w:rsidRPr="004B705E">
        <w:rPr>
          <w:rFonts w:asciiTheme="majorHAnsi" w:hAnsiTheme="majorHAnsi"/>
          <w:sz w:val="20"/>
          <w:szCs w:val="20"/>
          <w:shd w:val="clear" w:color="auto" w:fill="FFFFFF"/>
          <w:lang w:val="pt-BR"/>
        </w:rPr>
        <w:t xml:space="preserve">s </w:t>
      </w:r>
      <w:r w:rsidR="005F7E0C" w:rsidRPr="004B705E">
        <w:rPr>
          <w:rFonts w:asciiTheme="majorHAnsi" w:hAnsiTheme="majorHAnsi"/>
          <w:sz w:val="20"/>
          <w:szCs w:val="20"/>
          <w:shd w:val="clear" w:color="auto" w:fill="FFFFFF"/>
          <w:lang w:val="pt-BR"/>
        </w:rPr>
        <w:t>e</w:t>
      </w:r>
      <w:r w:rsidR="004B705E" w:rsidRPr="004B705E">
        <w:rPr>
          <w:rFonts w:asciiTheme="majorHAnsi" w:hAnsiTheme="majorHAnsi"/>
          <w:sz w:val="20"/>
          <w:szCs w:val="20"/>
          <w:shd w:val="clear" w:color="auto" w:fill="FFFFFF"/>
          <w:lang w:val="pt-BR"/>
        </w:rPr>
        <w:t xml:space="preserve"> </w:t>
      </w:r>
      <w:r w:rsidR="00AF39B7">
        <w:rPr>
          <w:rFonts w:asciiTheme="majorHAnsi" w:hAnsiTheme="majorHAnsi"/>
          <w:sz w:val="20"/>
          <w:szCs w:val="20"/>
          <w:shd w:val="clear" w:color="auto" w:fill="FFFFFF"/>
          <w:lang w:val="pt-BR"/>
        </w:rPr>
        <w:t xml:space="preserve">em </w:t>
      </w:r>
      <w:r w:rsidR="0077790C" w:rsidRPr="004B705E">
        <w:rPr>
          <w:rFonts w:asciiTheme="majorHAnsi" w:hAnsiTheme="majorHAnsi"/>
          <w:sz w:val="20"/>
          <w:szCs w:val="20"/>
          <w:shd w:val="clear" w:color="auto" w:fill="FFFFFF"/>
          <w:lang w:val="pt-BR"/>
        </w:rPr>
        <w:t>s</w:t>
      </w:r>
      <w:r w:rsidRPr="004B705E">
        <w:rPr>
          <w:rFonts w:asciiTheme="majorHAnsi" w:hAnsiTheme="majorHAnsi"/>
          <w:sz w:val="20"/>
          <w:szCs w:val="20"/>
          <w:shd w:val="clear" w:color="auto" w:fill="FFFFFF"/>
          <w:lang w:val="pt-BR"/>
        </w:rPr>
        <w:t>e</w:t>
      </w:r>
      <w:r w:rsidR="0077790C" w:rsidRPr="004B705E">
        <w:rPr>
          <w:rFonts w:asciiTheme="majorHAnsi" w:hAnsiTheme="majorHAnsi"/>
          <w:sz w:val="20"/>
          <w:szCs w:val="20"/>
          <w:shd w:val="clear" w:color="auto" w:fill="FFFFFF"/>
          <w:lang w:val="pt-BR"/>
        </w:rPr>
        <w:t xml:space="preserve">u </w:t>
      </w:r>
      <w:r w:rsidRPr="004B705E">
        <w:rPr>
          <w:rFonts w:asciiTheme="majorHAnsi" w:hAnsiTheme="majorHAnsi"/>
          <w:sz w:val="20"/>
          <w:szCs w:val="20"/>
          <w:shd w:val="clear" w:color="auto" w:fill="FFFFFF"/>
          <w:lang w:val="pt-BR"/>
        </w:rPr>
        <w:t xml:space="preserve">relatório também se referiu às </w:t>
      </w:r>
      <w:r w:rsidR="004F03C1" w:rsidRPr="004B705E">
        <w:rPr>
          <w:rFonts w:asciiTheme="majorHAnsi" w:hAnsiTheme="majorHAnsi"/>
          <w:sz w:val="20"/>
          <w:szCs w:val="20"/>
          <w:shd w:val="clear" w:color="auto" w:fill="FFFFFF"/>
          <w:lang w:val="pt-BR"/>
        </w:rPr>
        <w:t>condi</w:t>
      </w:r>
      <w:r w:rsidR="00216E55" w:rsidRPr="004B705E">
        <w:rPr>
          <w:rFonts w:asciiTheme="majorHAnsi" w:hAnsiTheme="majorHAnsi"/>
          <w:sz w:val="20"/>
          <w:szCs w:val="20"/>
          <w:shd w:val="clear" w:color="auto" w:fill="FFFFFF"/>
          <w:lang w:val="pt-BR"/>
        </w:rPr>
        <w:t>ções</w:t>
      </w:r>
      <w:r w:rsidR="004016E6" w:rsidRPr="004B705E">
        <w:rPr>
          <w:rFonts w:asciiTheme="majorHAnsi" w:hAnsiTheme="majorHAnsi"/>
          <w:sz w:val="20"/>
          <w:szCs w:val="20"/>
          <w:shd w:val="clear" w:color="auto" w:fill="FFFFFF"/>
          <w:lang w:val="pt-BR"/>
        </w:rPr>
        <w:t xml:space="preserve"> </w:t>
      </w:r>
      <w:r w:rsidR="00216E55" w:rsidRPr="004B705E">
        <w:rPr>
          <w:rFonts w:asciiTheme="majorHAnsi" w:hAnsiTheme="majorHAnsi"/>
          <w:sz w:val="20"/>
          <w:szCs w:val="20"/>
          <w:shd w:val="clear" w:color="auto" w:fill="FFFFFF"/>
          <w:lang w:val="pt-BR"/>
        </w:rPr>
        <w:t>d</w:t>
      </w:r>
      <w:r w:rsidR="00185BB2" w:rsidRPr="004B705E">
        <w:rPr>
          <w:rFonts w:asciiTheme="majorHAnsi" w:hAnsiTheme="majorHAnsi"/>
          <w:sz w:val="20"/>
          <w:szCs w:val="20"/>
          <w:shd w:val="clear" w:color="auto" w:fill="FFFFFF"/>
          <w:lang w:val="pt-BR"/>
        </w:rPr>
        <w:t>o estabelecimento</w:t>
      </w:r>
      <w:r w:rsidR="004016E6" w:rsidRPr="004B705E">
        <w:rPr>
          <w:rFonts w:asciiTheme="majorHAnsi" w:hAnsiTheme="majorHAnsi"/>
          <w:sz w:val="20"/>
          <w:szCs w:val="20"/>
          <w:shd w:val="clear" w:color="auto" w:fill="FFFFFF"/>
          <w:lang w:val="pt-BR"/>
        </w:rPr>
        <w:t xml:space="preserve">. </w:t>
      </w:r>
      <w:r w:rsidRPr="004B705E">
        <w:rPr>
          <w:rFonts w:asciiTheme="majorHAnsi" w:hAnsiTheme="majorHAnsi"/>
          <w:sz w:val="20"/>
          <w:szCs w:val="20"/>
          <w:shd w:val="clear" w:color="auto" w:fill="FFFFFF"/>
          <w:lang w:val="pt-BR"/>
        </w:rPr>
        <w:t xml:space="preserve">O </w:t>
      </w:r>
      <w:r w:rsidR="000835A3" w:rsidRPr="004B705E">
        <w:rPr>
          <w:rFonts w:asciiTheme="majorHAnsi" w:hAnsiTheme="majorHAnsi"/>
          <w:sz w:val="20"/>
          <w:szCs w:val="20"/>
          <w:shd w:val="clear" w:color="auto" w:fill="FFFFFF"/>
          <w:lang w:val="pt-BR"/>
        </w:rPr>
        <w:t>Estado n</w:t>
      </w:r>
      <w:r w:rsidRPr="004B705E">
        <w:rPr>
          <w:rFonts w:asciiTheme="majorHAnsi" w:hAnsiTheme="majorHAnsi"/>
          <w:sz w:val="20"/>
          <w:szCs w:val="20"/>
          <w:shd w:val="clear" w:color="auto" w:fill="FFFFFF"/>
          <w:lang w:val="pt-BR"/>
        </w:rPr>
        <w:t>ã</w:t>
      </w:r>
      <w:r w:rsidR="000835A3" w:rsidRPr="004B705E">
        <w:rPr>
          <w:rFonts w:asciiTheme="majorHAnsi" w:hAnsiTheme="majorHAnsi"/>
          <w:sz w:val="20"/>
          <w:szCs w:val="20"/>
          <w:shd w:val="clear" w:color="auto" w:fill="FFFFFF"/>
          <w:lang w:val="pt-BR"/>
        </w:rPr>
        <w:t xml:space="preserve">o </w:t>
      </w:r>
      <w:r w:rsidR="00185BB2" w:rsidRPr="004B705E">
        <w:rPr>
          <w:rFonts w:asciiTheme="majorHAnsi" w:hAnsiTheme="majorHAnsi"/>
          <w:sz w:val="20"/>
          <w:szCs w:val="20"/>
          <w:shd w:val="clear" w:color="auto" w:fill="FFFFFF"/>
          <w:lang w:val="pt-BR"/>
        </w:rPr>
        <w:t>contestou</w:t>
      </w:r>
      <w:r w:rsidRPr="004B705E">
        <w:rPr>
          <w:rFonts w:asciiTheme="majorHAnsi" w:hAnsiTheme="majorHAnsi"/>
          <w:sz w:val="20"/>
          <w:szCs w:val="20"/>
          <w:shd w:val="clear" w:color="auto" w:fill="FFFFFF"/>
          <w:lang w:val="pt-BR"/>
        </w:rPr>
        <w:t xml:space="preserve"> essas </w:t>
      </w:r>
      <w:r w:rsidR="000835A3" w:rsidRPr="004B705E">
        <w:rPr>
          <w:rFonts w:asciiTheme="majorHAnsi" w:hAnsiTheme="majorHAnsi"/>
          <w:sz w:val="20"/>
          <w:szCs w:val="20"/>
          <w:shd w:val="clear" w:color="auto" w:fill="FFFFFF"/>
          <w:lang w:val="pt-BR"/>
        </w:rPr>
        <w:t>afirma</w:t>
      </w:r>
      <w:r w:rsidR="00216E55" w:rsidRPr="004B705E">
        <w:rPr>
          <w:rFonts w:asciiTheme="majorHAnsi" w:hAnsiTheme="majorHAnsi"/>
          <w:sz w:val="20"/>
          <w:szCs w:val="20"/>
          <w:shd w:val="clear" w:color="auto" w:fill="FFFFFF"/>
          <w:lang w:val="pt-BR"/>
        </w:rPr>
        <w:t>ções</w:t>
      </w:r>
      <w:r w:rsidR="000835A3" w:rsidRPr="004B705E">
        <w:rPr>
          <w:rFonts w:asciiTheme="majorHAnsi" w:hAnsiTheme="majorHAnsi"/>
          <w:sz w:val="20"/>
          <w:szCs w:val="20"/>
          <w:shd w:val="clear" w:color="auto" w:fill="FFFFFF"/>
          <w:lang w:val="pt-BR"/>
        </w:rPr>
        <w:t xml:space="preserve">. </w:t>
      </w:r>
      <w:r w:rsidRPr="004B705E">
        <w:rPr>
          <w:rFonts w:asciiTheme="majorHAnsi" w:hAnsiTheme="majorHAnsi"/>
          <w:sz w:val="20"/>
          <w:szCs w:val="20"/>
          <w:shd w:val="clear" w:color="auto" w:fill="FFFFFF"/>
          <w:lang w:val="pt-BR"/>
        </w:rPr>
        <w:t xml:space="preserve">No entanto, as </w:t>
      </w:r>
      <w:r w:rsidR="0046099E" w:rsidRPr="004B705E">
        <w:rPr>
          <w:rFonts w:asciiTheme="majorHAnsi" w:hAnsiTheme="majorHAnsi" w:cs="Calibri"/>
          <w:color w:val="auto"/>
          <w:sz w:val="20"/>
          <w:szCs w:val="20"/>
          <w:lang w:val="pt-BR"/>
        </w:rPr>
        <w:t>autoridades n</w:t>
      </w:r>
      <w:r w:rsidRPr="004B705E">
        <w:rPr>
          <w:rFonts w:asciiTheme="majorHAnsi" w:hAnsiTheme="majorHAnsi" w:cs="Calibri"/>
          <w:color w:val="auto"/>
          <w:sz w:val="20"/>
          <w:szCs w:val="20"/>
          <w:lang w:val="pt-BR"/>
        </w:rPr>
        <w:t>ã</w:t>
      </w:r>
      <w:r w:rsidR="0046099E" w:rsidRPr="004B705E">
        <w:rPr>
          <w:rFonts w:asciiTheme="majorHAnsi" w:hAnsiTheme="majorHAnsi" w:cs="Calibri"/>
          <w:color w:val="auto"/>
          <w:sz w:val="20"/>
          <w:szCs w:val="20"/>
          <w:lang w:val="pt-BR"/>
        </w:rPr>
        <w:t>o abordar</w:t>
      </w:r>
      <w:r w:rsidRPr="004B705E">
        <w:rPr>
          <w:rFonts w:asciiTheme="majorHAnsi" w:hAnsiTheme="majorHAnsi" w:cs="Calibri"/>
          <w:color w:val="auto"/>
          <w:sz w:val="20"/>
          <w:szCs w:val="20"/>
          <w:lang w:val="pt-BR"/>
        </w:rPr>
        <w:t xml:space="preserve">am nem resolveram essa </w:t>
      </w:r>
      <w:r w:rsidR="0046099E" w:rsidRPr="004B705E">
        <w:rPr>
          <w:rFonts w:asciiTheme="majorHAnsi" w:hAnsiTheme="majorHAnsi" w:cs="Calibri"/>
          <w:color w:val="auto"/>
          <w:sz w:val="20"/>
          <w:szCs w:val="20"/>
          <w:lang w:val="pt-BR"/>
        </w:rPr>
        <w:t>situa</w:t>
      </w:r>
      <w:r w:rsidR="00216E55" w:rsidRPr="004B705E">
        <w:rPr>
          <w:rFonts w:asciiTheme="majorHAnsi" w:hAnsiTheme="majorHAnsi" w:cs="Calibri"/>
          <w:color w:val="auto"/>
          <w:sz w:val="20"/>
          <w:szCs w:val="20"/>
          <w:lang w:val="pt-BR"/>
        </w:rPr>
        <w:t>ção</w:t>
      </w:r>
      <w:r w:rsidR="000835A3" w:rsidRPr="004B705E">
        <w:rPr>
          <w:rFonts w:asciiTheme="majorHAnsi" w:hAnsiTheme="majorHAnsi" w:cs="Calibri"/>
          <w:color w:val="auto"/>
          <w:sz w:val="20"/>
          <w:szCs w:val="20"/>
          <w:lang w:val="pt-BR"/>
        </w:rPr>
        <w:t xml:space="preserve"> </w:t>
      </w:r>
      <w:r w:rsidRPr="004B705E">
        <w:rPr>
          <w:rFonts w:asciiTheme="majorHAnsi" w:hAnsiTheme="majorHAnsi" w:cs="Calibri"/>
          <w:color w:val="auto"/>
          <w:sz w:val="20"/>
          <w:szCs w:val="20"/>
          <w:lang w:val="pt-BR"/>
        </w:rPr>
        <w:t xml:space="preserve">senão em </w:t>
      </w:r>
      <w:r w:rsidR="000835A3" w:rsidRPr="004B705E">
        <w:rPr>
          <w:rFonts w:asciiTheme="majorHAnsi" w:hAnsiTheme="majorHAnsi" w:cs="Calibri"/>
          <w:color w:val="auto"/>
          <w:sz w:val="20"/>
          <w:szCs w:val="20"/>
          <w:lang w:val="pt-BR"/>
        </w:rPr>
        <w:t xml:space="preserve">2012, </w:t>
      </w:r>
      <w:r w:rsidRPr="004B705E">
        <w:rPr>
          <w:rFonts w:asciiTheme="majorHAnsi" w:hAnsiTheme="majorHAnsi" w:cs="Calibri"/>
          <w:color w:val="auto"/>
          <w:sz w:val="20"/>
          <w:szCs w:val="20"/>
          <w:lang w:val="pt-BR"/>
        </w:rPr>
        <w:t xml:space="preserve">data do fechamento do </w:t>
      </w:r>
      <w:r w:rsidR="004B16AF" w:rsidRPr="004B705E">
        <w:rPr>
          <w:rFonts w:asciiTheme="majorHAnsi" w:hAnsiTheme="majorHAnsi" w:cs="Calibri"/>
          <w:color w:val="auto"/>
          <w:sz w:val="20"/>
          <w:szCs w:val="20"/>
          <w:lang w:val="pt-BR"/>
        </w:rPr>
        <w:t>estabelecimento</w:t>
      </w:r>
      <w:r w:rsidRPr="004B705E">
        <w:rPr>
          <w:rFonts w:asciiTheme="majorHAnsi" w:hAnsiTheme="majorHAnsi" w:cs="Calibri"/>
          <w:color w:val="auto"/>
          <w:sz w:val="20"/>
          <w:szCs w:val="20"/>
          <w:lang w:val="pt-BR"/>
        </w:rPr>
        <w:t xml:space="preserve">, em virtude, </w:t>
      </w:r>
      <w:r w:rsidR="000835A3" w:rsidRPr="004B705E">
        <w:rPr>
          <w:rFonts w:asciiTheme="majorHAnsi" w:hAnsiTheme="majorHAnsi" w:cs="Calibri"/>
          <w:color w:val="auto"/>
          <w:sz w:val="20"/>
          <w:szCs w:val="20"/>
          <w:lang w:val="pt-BR"/>
        </w:rPr>
        <w:t>precisamente</w:t>
      </w:r>
      <w:r w:rsidRPr="004B705E">
        <w:rPr>
          <w:rFonts w:asciiTheme="majorHAnsi" w:hAnsiTheme="majorHAnsi" w:cs="Calibri"/>
          <w:color w:val="auto"/>
          <w:sz w:val="20"/>
          <w:szCs w:val="20"/>
          <w:lang w:val="pt-BR"/>
        </w:rPr>
        <w:t xml:space="preserve">, das </w:t>
      </w:r>
      <w:r w:rsidR="000835A3" w:rsidRPr="004B705E">
        <w:rPr>
          <w:rFonts w:asciiTheme="majorHAnsi" w:hAnsiTheme="majorHAnsi" w:cs="Calibri"/>
          <w:color w:val="auto"/>
          <w:sz w:val="20"/>
          <w:szCs w:val="20"/>
          <w:lang w:val="pt-BR"/>
        </w:rPr>
        <w:t>condi</w:t>
      </w:r>
      <w:r w:rsidR="00216E55" w:rsidRPr="004B705E">
        <w:rPr>
          <w:rFonts w:asciiTheme="majorHAnsi" w:hAnsiTheme="majorHAnsi" w:cs="Calibri"/>
          <w:color w:val="auto"/>
          <w:sz w:val="20"/>
          <w:szCs w:val="20"/>
          <w:lang w:val="pt-BR"/>
        </w:rPr>
        <w:t>ções</w:t>
      </w:r>
      <w:r w:rsidR="000835A3" w:rsidRPr="004B705E">
        <w:rPr>
          <w:rFonts w:asciiTheme="majorHAnsi" w:hAnsiTheme="majorHAnsi" w:cs="Calibri"/>
          <w:color w:val="auto"/>
          <w:sz w:val="20"/>
          <w:szCs w:val="20"/>
          <w:lang w:val="pt-BR"/>
        </w:rPr>
        <w:t xml:space="preserve"> </w:t>
      </w:r>
      <w:r w:rsidRPr="004B705E">
        <w:rPr>
          <w:rFonts w:asciiTheme="majorHAnsi" w:hAnsiTheme="majorHAnsi" w:cs="Calibri"/>
          <w:color w:val="auto"/>
          <w:sz w:val="20"/>
          <w:szCs w:val="20"/>
          <w:lang w:val="pt-BR"/>
        </w:rPr>
        <w:t>que apresentava</w:t>
      </w:r>
      <w:r w:rsidR="004F03C1" w:rsidRPr="004B705E">
        <w:rPr>
          <w:rFonts w:asciiTheme="majorHAnsi" w:hAnsiTheme="majorHAnsi" w:cs="Calibri"/>
          <w:color w:val="auto"/>
          <w:sz w:val="20"/>
          <w:szCs w:val="20"/>
          <w:lang w:val="pt-BR"/>
        </w:rPr>
        <w:t xml:space="preserve">. </w:t>
      </w:r>
      <w:r w:rsidRPr="004B705E">
        <w:rPr>
          <w:rFonts w:cs="Calibri"/>
          <w:sz w:val="20"/>
          <w:szCs w:val="20"/>
          <w:lang w:val="pt-BR"/>
        </w:rPr>
        <w:t xml:space="preserve">Nessas </w:t>
      </w:r>
      <w:r w:rsidR="0015289E" w:rsidRPr="004B705E">
        <w:rPr>
          <w:rFonts w:cs="Calibri"/>
          <w:sz w:val="20"/>
          <w:szCs w:val="20"/>
          <w:lang w:val="pt-BR"/>
        </w:rPr>
        <w:t>circun</w:t>
      </w:r>
      <w:r w:rsidR="008E0D39" w:rsidRPr="004B705E">
        <w:rPr>
          <w:rFonts w:cs="Calibri"/>
          <w:sz w:val="20"/>
          <w:szCs w:val="20"/>
          <w:lang w:val="pt-BR"/>
        </w:rPr>
        <w:t>st</w:t>
      </w:r>
      <w:r w:rsidRPr="004B705E">
        <w:rPr>
          <w:rFonts w:cs="Calibri"/>
          <w:sz w:val="20"/>
          <w:szCs w:val="20"/>
          <w:lang w:val="pt-BR"/>
        </w:rPr>
        <w:t>â</w:t>
      </w:r>
      <w:r w:rsidR="008E0D39" w:rsidRPr="004B705E">
        <w:rPr>
          <w:rFonts w:cs="Calibri"/>
          <w:sz w:val="20"/>
          <w:szCs w:val="20"/>
          <w:lang w:val="pt-BR"/>
        </w:rPr>
        <w:t xml:space="preserve">ncias, a CIDH </w:t>
      </w:r>
      <w:r w:rsidR="000835A3" w:rsidRPr="004B705E">
        <w:rPr>
          <w:rFonts w:cs="Calibri"/>
          <w:sz w:val="20"/>
          <w:szCs w:val="20"/>
          <w:lang w:val="pt-BR"/>
        </w:rPr>
        <w:t>reitera su</w:t>
      </w:r>
      <w:r w:rsidRPr="004B705E">
        <w:rPr>
          <w:rFonts w:cs="Calibri"/>
          <w:sz w:val="20"/>
          <w:szCs w:val="20"/>
          <w:lang w:val="pt-BR"/>
        </w:rPr>
        <w:t>a</w:t>
      </w:r>
      <w:r w:rsidR="000835A3" w:rsidRPr="004B705E">
        <w:rPr>
          <w:rFonts w:cs="Calibri"/>
          <w:sz w:val="20"/>
          <w:szCs w:val="20"/>
          <w:lang w:val="pt-BR"/>
        </w:rPr>
        <w:t xml:space="preserve"> jurisprud</w:t>
      </w:r>
      <w:r w:rsidRPr="004B705E">
        <w:rPr>
          <w:rFonts w:cs="Calibri"/>
          <w:sz w:val="20"/>
          <w:szCs w:val="20"/>
          <w:lang w:val="pt-BR"/>
        </w:rPr>
        <w:t>ê</w:t>
      </w:r>
      <w:r w:rsidR="000835A3" w:rsidRPr="004B705E">
        <w:rPr>
          <w:rFonts w:cs="Calibri"/>
          <w:sz w:val="20"/>
          <w:szCs w:val="20"/>
          <w:lang w:val="pt-BR"/>
        </w:rPr>
        <w:t xml:space="preserve">ncia </w:t>
      </w:r>
      <w:r w:rsidRPr="004B705E">
        <w:rPr>
          <w:rFonts w:cs="Calibri"/>
          <w:sz w:val="20"/>
          <w:szCs w:val="20"/>
          <w:lang w:val="pt-BR"/>
        </w:rPr>
        <w:t xml:space="preserve">no </w:t>
      </w:r>
      <w:r w:rsidR="000835A3" w:rsidRPr="004B705E">
        <w:rPr>
          <w:rFonts w:cs="Calibri"/>
          <w:sz w:val="20"/>
          <w:szCs w:val="20"/>
          <w:lang w:val="pt-BR"/>
        </w:rPr>
        <w:t xml:space="preserve">sentido </w:t>
      </w:r>
      <w:r w:rsidR="00185BB2" w:rsidRPr="004B705E">
        <w:rPr>
          <w:rFonts w:cs="Calibri"/>
          <w:sz w:val="20"/>
          <w:szCs w:val="20"/>
          <w:lang w:val="pt-BR"/>
        </w:rPr>
        <w:t xml:space="preserve">de </w:t>
      </w:r>
      <w:r w:rsidR="000835A3" w:rsidRPr="004B705E">
        <w:rPr>
          <w:rFonts w:cs="Calibri"/>
          <w:sz w:val="20"/>
          <w:szCs w:val="20"/>
          <w:lang w:val="pt-BR"/>
        </w:rPr>
        <w:t>que</w:t>
      </w:r>
      <w:r w:rsidRPr="004B705E">
        <w:rPr>
          <w:rFonts w:cs="Calibri"/>
          <w:sz w:val="20"/>
          <w:szCs w:val="20"/>
          <w:lang w:val="pt-BR"/>
        </w:rPr>
        <w:t>,</w:t>
      </w:r>
      <w:r w:rsidR="004B705E" w:rsidRPr="004B705E">
        <w:rPr>
          <w:rFonts w:cs="Calibri"/>
          <w:sz w:val="20"/>
          <w:szCs w:val="20"/>
          <w:lang w:val="pt-BR"/>
        </w:rPr>
        <w:t xml:space="preserve"> </w:t>
      </w:r>
      <w:r w:rsidRPr="004B705E">
        <w:rPr>
          <w:rFonts w:cs="Calibri"/>
          <w:sz w:val="20"/>
          <w:szCs w:val="20"/>
          <w:lang w:val="pt-BR"/>
        </w:rPr>
        <w:t xml:space="preserve">em </w:t>
      </w:r>
      <w:r w:rsidR="000835A3" w:rsidRPr="004B705E">
        <w:rPr>
          <w:rFonts w:cs="Calibri"/>
          <w:sz w:val="20"/>
          <w:szCs w:val="20"/>
          <w:lang w:val="pt-BR"/>
        </w:rPr>
        <w:t>rela</w:t>
      </w:r>
      <w:r w:rsidR="00216E55" w:rsidRPr="004B705E">
        <w:rPr>
          <w:rFonts w:cs="Calibri"/>
          <w:sz w:val="20"/>
          <w:szCs w:val="20"/>
          <w:lang w:val="pt-BR"/>
        </w:rPr>
        <w:t>ção</w:t>
      </w:r>
      <w:r w:rsidR="000835A3" w:rsidRPr="004B705E">
        <w:rPr>
          <w:rFonts w:cs="Calibri"/>
          <w:sz w:val="20"/>
          <w:szCs w:val="20"/>
          <w:lang w:val="pt-BR"/>
        </w:rPr>
        <w:t xml:space="preserve"> </w:t>
      </w:r>
      <w:r w:rsidRPr="004B705E">
        <w:rPr>
          <w:rFonts w:cs="Calibri"/>
          <w:sz w:val="20"/>
          <w:szCs w:val="20"/>
          <w:lang w:val="pt-BR"/>
        </w:rPr>
        <w:t xml:space="preserve">às alegações </w:t>
      </w:r>
      <w:r w:rsidR="000835A3" w:rsidRPr="004B705E">
        <w:rPr>
          <w:rFonts w:cs="Calibri"/>
          <w:sz w:val="20"/>
          <w:szCs w:val="20"/>
          <w:lang w:val="pt-BR"/>
        </w:rPr>
        <w:t>de condi</w:t>
      </w:r>
      <w:r w:rsidR="00216E55" w:rsidRPr="004B705E">
        <w:rPr>
          <w:rFonts w:cs="Calibri"/>
          <w:sz w:val="20"/>
          <w:szCs w:val="20"/>
          <w:lang w:val="pt-BR"/>
        </w:rPr>
        <w:t>ções</w:t>
      </w:r>
      <w:r w:rsidR="000835A3" w:rsidRPr="004B705E">
        <w:rPr>
          <w:rFonts w:cs="Calibri"/>
          <w:sz w:val="20"/>
          <w:szCs w:val="20"/>
          <w:lang w:val="pt-BR"/>
        </w:rPr>
        <w:t xml:space="preserve"> de deten</w:t>
      </w:r>
      <w:r w:rsidR="00216E55" w:rsidRPr="004B705E">
        <w:rPr>
          <w:rFonts w:cs="Calibri"/>
          <w:sz w:val="20"/>
          <w:szCs w:val="20"/>
          <w:lang w:val="pt-BR"/>
        </w:rPr>
        <w:t>ção</w:t>
      </w:r>
      <w:r w:rsidR="000835A3" w:rsidRPr="004B705E">
        <w:rPr>
          <w:rFonts w:cs="Calibri"/>
          <w:sz w:val="20"/>
          <w:szCs w:val="20"/>
          <w:lang w:val="pt-BR"/>
        </w:rPr>
        <w:t xml:space="preserve"> de </w:t>
      </w:r>
      <w:r w:rsidR="00D97375" w:rsidRPr="004B705E">
        <w:rPr>
          <w:rFonts w:cs="Calibri"/>
          <w:sz w:val="20"/>
          <w:szCs w:val="20"/>
          <w:lang w:val="pt-BR"/>
        </w:rPr>
        <w:t>pessoas</w:t>
      </w:r>
      <w:r w:rsidR="004B705E" w:rsidRPr="004B705E">
        <w:rPr>
          <w:rFonts w:cs="Calibri"/>
          <w:sz w:val="20"/>
          <w:szCs w:val="20"/>
          <w:lang w:val="pt-BR"/>
        </w:rPr>
        <w:t xml:space="preserve"> </w:t>
      </w:r>
      <w:r w:rsidR="000835A3" w:rsidRPr="004B705E">
        <w:rPr>
          <w:rFonts w:cs="Calibri"/>
          <w:sz w:val="20"/>
          <w:szCs w:val="20"/>
          <w:lang w:val="pt-BR"/>
        </w:rPr>
        <w:t xml:space="preserve">privadas de </w:t>
      </w:r>
      <w:r w:rsidR="00216E55" w:rsidRPr="004B705E">
        <w:rPr>
          <w:rFonts w:cs="Calibri"/>
          <w:sz w:val="20"/>
          <w:szCs w:val="20"/>
          <w:lang w:val="pt-BR"/>
        </w:rPr>
        <w:t>liberdade</w:t>
      </w:r>
      <w:r w:rsidR="000835A3" w:rsidRPr="004B705E">
        <w:rPr>
          <w:rFonts w:cs="Calibri"/>
          <w:sz w:val="20"/>
          <w:szCs w:val="20"/>
          <w:lang w:val="pt-BR"/>
        </w:rPr>
        <w:t xml:space="preserve">, </w:t>
      </w:r>
      <w:r w:rsidRPr="004B705E">
        <w:rPr>
          <w:rFonts w:cs="Calibri"/>
          <w:sz w:val="20"/>
          <w:szCs w:val="20"/>
          <w:lang w:val="pt-BR"/>
        </w:rPr>
        <w:t xml:space="preserve">o fato </w:t>
      </w:r>
      <w:r w:rsidR="000835A3" w:rsidRPr="004B705E">
        <w:rPr>
          <w:rFonts w:cs="Calibri"/>
          <w:sz w:val="20"/>
          <w:szCs w:val="20"/>
          <w:lang w:val="pt-BR"/>
        </w:rPr>
        <w:t>de alertar as autoridades acerca de</w:t>
      </w:r>
      <w:r w:rsidRPr="004B705E">
        <w:rPr>
          <w:rFonts w:cs="Calibri"/>
          <w:sz w:val="20"/>
          <w:szCs w:val="20"/>
          <w:lang w:val="pt-BR"/>
        </w:rPr>
        <w:t>ssas</w:t>
      </w:r>
      <w:r w:rsidR="000835A3" w:rsidRPr="004B705E">
        <w:rPr>
          <w:rFonts w:cs="Calibri"/>
          <w:sz w:val="20"/>
          <w:szCs w:val="20"/>
          <w:lang w:val="pt-BR"/>
        </w:rPr>
        <w:t xml:space="preserve"> condi</w:t>
      </w:r>
      <w:r w:rsidR="00216E55" w:rsidRPr="004B705E">
        <w:rPr>
          <w:rFonts w:cs="Calibri"/>
          <w:sz w:val="20"/>
          <w:szCs w:val="20"/>
          <w:lang w:val="pt-BR"/>
        </w:rPr>
        <w:t>ções</w:t>
      </w:r>
      <w:r w:rsidR="000835A3" w:rsidRPr="004B705E">
        <w:rPr>
          <w:rFonts w:cs="Calibri"/>
          <w:sz w:val="20"/>
          <w:szCs w:val="20"/>
          <w:lang w:val="pt-BR"/>
        </w:rPr>
        <w:t xml:space="preserve"> </w:t>
      </w:r>
      <w:r w:rsidRPr="004B705E">
        <w:rPr>
          <w:rFonts w:cs="Calibri"/>
          <w:sz w:val="20"/>
          <w:szCs w:val="20"/>
          <w:lang w:val="pt-BR"/>
        </w:rPr>
        <w:t xml:space="preserve">constitui uma </w:t>
      </w:r>
      <w:r w:rsidR="000835A3" w:rsidRPr="004B705E">
        <w:rPr>
          <w:rFonts w:cs="Calibri"/>
          <w:sz w:val="20"/>
          <w:szCs w:val="20"/>
          <w:lang w:val="pt-BR"/>
        </w:rPr>
        <w:t>invoca</w:t>
      </w:r>
      <w:r w:rsidR="00216E55" w:rsidRPr="004B705E">
        <w:rPr>
          <w:rFonts w:cs="Calibri"/>
          <w:sz w:val="20"/>
          <w:szCs w:val="20"/>
          <w:lang w:val="pt-BR"/>
        </w:rPr>
        <w:t>ção</w:t>
      </w:r>
      <w:r w:rsidR="000835A3" w:rsidRPr="004B705E">
        <w:rPr>
          <w:rFonts w:cs="Calibri"/>
          <w:sz w:val="20"/>
          <w:szCs w:val="20"/>
          <w:lang w:val="pt-BR"/>
        </w:rPr>
        <w:t xml:space="preserve"> </w:t>
      </w:r>
      <w:r w:rsidR="00D97375" w:rsidRPr="004B705E">
        <w:rPr>
          <w:rFonts w:cs="Calibri"/>
          <w:sz w:val="20"/>
          <w:szCs w:val="20"/>
          <w:lang w:val="pt-BR"/>
        </w:rPr>
        <w:t xml:space="preserve">dos </w:t>
      </w:r>
      <w:r w:rsidR="000835A3" w:rsidRPr="004B705E">
        <w:rPr>
          <w:rFonts w:cs="Calibri"/>
          <w:sz w:val="20"/>
          <w:szCs w:val="20"/>
          <w:lang w:val="pt-BR"/>
        </w:rPr>
        <w:t xml:space="preserve">recursos </w:t>
      </w:r>
      <w:r w:rsidRPr="004B705E">
        <w:rPr>
          <w:rFonts w:cs="Calibri"/>
          <w:sz w:val="20"/>
          <w:szCs w:val="20"/>
          <w:lang w:val="pt-BR"/>
        </w:rPr>
        <w:t xml:space="preserve">disponíveis como </w:t>
      </w:r>
      <w:r w:rsidR="00185BB2" w:rsidRPr="004B705E">
        <w:rPr>
          <w:rFonts w:cs="Calibri"/>
          <w:sz w:val="20"/>
          <w:szCs w:val="20"/>
          <w:lang w:val="pt-BR"/>
        </w:rPr>
        <w:t xml:space="preserve">uma </w:t>
      </w:r>
      <w:r w:rsidRPr="004B705E">
        <w:rPr>
          <w:rFonts w:cs="Calibri"/>
          <w:sz w:val="20"/>
          <w:szCs w:val="20"/>
          <w:lang w:val="pt-BR"/>
        </w:rPr>
        <w:t xml:space="preserve">questão </w:t>
      </w:r>
      <w:r w:rsidR="000835A3" w:rsidRPr="004B705E">
        <w:rPr>
          <w:rFonts w:cs="Calibri"/>
          <w:sz w:val="20"/>
          <w:szCs w:val="20"/>
          <w:lang w:val="pt-BR"/>
        </w:rPr>
        <w:t xml:space="preserve">prática </w:t>
      </w:r>
      <w:r w:rsidR="005F7E0C" w:rsidRPr="004B705E">
        <w:rPr>
          <w:rFonts w:cs="Calibri"/>
          <w:sz w:val="20"/>
          <w:szCs w:val="20"/>
          <w:lang w:val="pt-BR"/>
        </w:rPr>
        <w:t>e</w:t>
      </w:r>
      <w:r w:rsidRPr="004B705E">
        <w:rPr>
          <w:rFonts w:cs="Calibri"/>
          <w:sz w:val="20"/>
          <w:szCs w:val="20"/>
          <w:lang w:val="pt-BR"/>
        </w:rPr>
        <w:t>,</w:t>
      </w:r>
      <w:r w:rsidR="004B705E" w:rsidRPr="004B705E">
        <w:rPr>
          <w:rFonts w:cs="Calibri"/>
          <w:sz w:val="20"/>
          <w:szCs w:val="20"/>
          <w:lang w:val="pt-BR"/>
        </w:rPr>
        <w:t xml:space="preserve"> </w:t>
      </w:r>
      <w:r w:rsidR="000835A3" w:rsidRPr="004B705E">
        <w:rPr>
          <w:rFonts w:cs="Calibri"/>
          <w:sz w:val="20"/>
          <w:szCs w:val="20"/>
          <w:lang w:val="pt-BR"/>
        </w:rPr>
        <w:t xml:space="preserve">portanto, considera </w:t>
      </w:r>
      <w:r w:rsidRPr="004B705E">
        <w:rPr>
          <w:rFonts w:cs="Calibri"/>
          <w:sz w:val="20"/>
          <w:szCs w:val="20"/>
          <w:lang w:val="pt-BR"/>
        </w:rPr>
        <w:t xml:space="preserve">cumpridos os </w:t>
      </w:r>
      <w:r w:rsidR="000835A3" w:rsidRPr="004B705E">
        <w:rPr>
          <w:rFonts w:cs="Calibri"/>
          <w:sz w:val="20"/>
          <w:szCs w:val="20"/>
          <w:lang w:val="pt-BR"/>
        </w:rPr>
        <w:t>requisitos d</w:t>
      </w:r>
      <w:r w:rsidRPr="004B705E">
        <w:rPr>
          <w:rFonts w:cs="Calibri"/>
          <w:sz w:val="20"/>
          <w:szCs w:val="20"/>
          <w:lang w:val="pt-BR"/>
        </w:rPr>
        <w:t xml:space="preserve">o </w:t>
      </w:r>
      <w:r w:rsidR="00057437" w:rsidRPr="004B705E">
        <w:rPr>
          <w:rFonts w:cs="Calibri"/>
          <w:sz w:val="20"/>
          <w:szCs w:val="20"/>
          <w:lang w:val="pt-BR"/>
        </w:rPr>
        <w:t>artigo</w:t>
      </w:r>
      <w:r w:rsidR="004B705E" w:rsidRPr="004B705E">
        <w:rPr>
          <w:rFonts w:cs="Calibri"/>
          <w:sz w:val="20"/>
          <w:szCs w:val="20"/>
          <w:lang w:val="pt-BR"/>
        </w:rPr>
        <w:t xml:space="preserve"> </w:t>
      </w:r>
      <w:r w:rsidR="000835A3" w:rsidRPr="004B705E">
        <w:rPr>
          <w:rFonts w:cs="Calibri"/>
          <w:sz w:val="20"/>
          <w:szCs w:val="20"/>
          <w:lang w:val="pt-BR"/>
        </w:rPr>
        <w:t>46</w:t>
      </w:r>
      <w:r w:rsidR="0077790C" w:rsidRPr="004B705E">
        <w:rPr>
          <w:rFonts w:cs="Calibri"/>
          <w:sz w:val="20"/>
          <w:szCs w:val="20"/>
          <w:lang w:val="pt-BR"/>
        </w:rPr>
        <w:t xml:space="preserve"> </w:t>
      </w:r>
      <w:r w:rsidR="00216E55" w:rsidRPr="004B705E">
        <w:rPr>
          <w:rFonts w:cs="Calibri"/>
          <w:sz w:val="20"/>
          <w:szCs w:val="20"/>
          <w:lang w:val="pt-BR"/>
        </w:rPr>
        <w:t xml:space="preserve">da </w:t>
      </w:r>
      <w:r w:rsidR="0077790C" w:rsidRPr="004B705E">
        <w:rPr>
          <w:rFonts w:cs="Calibri"/>
          <w:sz w:val="20"/>
          <w:szCs w:val="20"/>
          <w:lang w:val="pt-BR"/>
        </w:rPr>
        <w:t>Conven</w:t>
      </w:r>
      <w:r w:rsidR="00216E55" w:rsidRPr="004B705E">
        <w:rPr>
          <w:rFonts w:cs="Calibri"/>
          <w:sz w:val="20"/>
          <w:szCs w:val="20"/>
          <w:lang w:val="pt-BR"/>
        </w:rPr>
        <w:t>ção</w:t>
      </w:r>
      <w:r w:rsidR="0077790C" w:rsidRPr="004B705E">
        <w:rPr>
          <w:rFonts w:cs="Calibri"/>
          <w:sz w:val="20"/>
          <w:szCs w:val="20"/>
          <w:lang w:val="pt-BR"/>
        </w:rPr>
        <w:t xml:space="preserve"> Americana, </w:t>
      </w:r>
      <w:r w:rsidR="005F7E0C" w:rsidRPr="004B705E">
        <w:rPr>
          <w:rFonts w:cs="Calibri"/>
          <w:sz w:val="20"/>
          <w:szCs w:val="20"/>
          <w:lang w:val="pt-BR"/>
        </w:rPr>
        <w:t>e</w:t>
      </w:r>
      <w:r w:rsidR="004B705E" w:rsidRPr="004B705E">
        <w:rPr>
          <w:rFonts w:cs="Calibri"/>
          <w:sz w:val="20"/>
          <w:szCs w:val="20"/>
          <w:lang w:val="pt-BR"/>
        </w:rPr>
        <w:t xml:space="preserve"> </w:t>
      </w:r>
      <w:r w:rsidR="0077790C" w:rsidRPr="004B705E">
        <w:rPr>
          <w:rFonts w:cs="Calibri"/>
          <w:sz w:val="20"/>
          <w:szCs w:val="20"/>
          <w:lang w:val="pt-BR"/>
        </w:rPr>
        <w:t xml:space="preserve">que os recursos se </w:t>
      </w:r>
      <w:r w:rsidRPr="004B705E">
        <w:rPr>
          <w:rFonts w:cs="Calibri"/>
          <w:sz w:val="20"/>
          <w:szCs w:val="20"/>
          <w:lang w:val="pt-BR"/>
        </w:rPr>
        <w:t>esgotaram.</w:t>
      </w:r>
      <w:r w:rsidR="0015289E" w:rsidRPr="004B705E">
        <w:rPr>
          <w:rStyle w:val="FootnoteReference"/>
          <w:rFonts w:cs="Calibri"/>
          <w:sz w:val="20"/>
          <w:szCs w:val="20"/>
          <w:lang w:val="pt-BR"/>
        </w:rPr>
        <w:footnoteReference w:id="8"/>
      </w:r>
    </w:p>
    <w:p w14:paraId="5C2CEF9F" w14:textId="77777777" w:rsidR="0015289E" w:rsidRPr="004B705E" w:rsidRDefault="0015289E" w:rsidP="0015289E">
      <w:pPr>
        <w:pStyle w:val="ListParagraph"/>
        <w:contextualSpacing/>
        <w:jc w:val="both"/>
        <w:rPr>
          <w:rFonts w:asciiTheme="majorHAnsi" w:hAnsiTheme="majorHAnsi" w:cs="Calibri"/>
          <w:color w:val="000000" w:themeColor="text1"/>
          <w:sz w:val="20"/>
          <w:szCs w:val="20"/>
          <w:lang w:val="pt-BR"/>
        </w:rPr>
      </w:pPr>
    </w:p>
    <w:p w14:paraId="38456785" w14:textId="663C2FA3" w:rsidR="0046099E" w:rsidRPr="004B705E" w:rsidRDefault="0013038E" w:rsidP="0046099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contextualSpacing/>
        <w:jc w:val="both"/>
        <w:rPr>
          <w:rFonts w:asciiTheme="majorHAnsi" w:hAnsiTheme="majorHAnsi" w:cs="Calibri"/>
          <w:color w:val="000000" w:themeColor="text1"/>
          <w:sz w:val="20"/>
          <w:szCs w:val="20"/>
          <w:lang w:val="pt-BR"/>
        </w:rPr>
      </w:pPr>
      <w:r w:rsidRPr="004B705E">
        <w:rPr>
          <w:rFonts w:asciiTheme="majorHAnsi" w:hAnsiTheme="majorHAnsi" w:cs="Calibri"/>
          <w:color w:val="000000" w:themeColor="text1"/>
          <w:sz w:val="20"/>
          <w:szCs w:val="20"/>
          <w:lang w:val="pt-BR"/>
        </w:rPr>
        <w:t>No tocante</w:t>
      </w:r>
      <w:r w:rsidR="00714626" w:rsidRPr="004B705E">
        <w:rPr>
          <w:rFonts w:asciiTheme="majorHAnsi" w:hAnsiTheme="majorHAnsi" w:cs="Calibri"/>
          <w:color w:val="000000" w:themeColor="text1"/>
          <w:sz w:val="20"/>
          <w:szCs w:val="20"/>
          <w:lang w:val="pt-BR"/>
        </w:rPr>
        <w:t xml:space="preserve"> à alegação </w:t>
      </w:r>
      <w:r w:rsidR="0046099E" w:rsidRPr="004B705E">
        <w:rPr>
          <w:rFonts w:asciiTheme="majorHAnsi" w:hAnsiTheme="majorHAnsi" w:cs="Calibri"/>
          <w:color w:val="000000" w:themeColor="text1"/>
          <w:sz w:val="20"/>
          <w:szCs w:val="20"/>
          <w:lang w:val="pt-BR"/>
        </w:rPr>
        <w:t xml:space="preserve">de que as </w:t>
      </w:r>
      <w:r w:rsidR="00714626" w:rsidRPr="004B705E">
        <w:rPr>
          <w:rFonts w:asciiTheme="majorHAnsi" w:hAnsiTheme="majorHAnsi" w:cs="Calibri"/>
          <w:color w:val="000000" w:themeColor="text1"/>
          <w:sz w:val="20"/>
          <w:szCs w:val="20"/>
          <w:lang w:val="pt-BR"/>
        </w:rPr>
        <w:t xml:space="preserve">supostas </w:t>
      </w:r>
      <w:r w:rsidR="0046099E" w:rsidRPr="004B705E">
        <w:rPr>
          <w:rFonts w:asciiTheme="majorHAnsi" w:hAnsiTheme="majorHAnsi" w:cs="Calibri"/>
          <w:color w:val="000000" w:themeColor="text1"/>
          <w:sz w:val="20"/>
          <w:szCs w:val="20"/>
          <w:lang w:val="pt-BR"/>
        </w:rPr>
        <w:t xml:space="preserve">vítimas </w:t>
      </w:r>
      <w:r w:rsidR="00714626" w:rsidRPr="004B705E">
        <w:rPr>
          <w:rFonts w:asciiTheme="majorHAnsi" w:hAnsiTheme="majorHAnsi" w:cs="Calibri"/>
          <w:color w:val="000000" w:themeColor="text1"/>
          <w:sz w:val="20"/>
          <w:szCs w:val="20"/>
          <w:lang w:val="pt-BR"/>
        </w:rPr>
        <w:t>deveriam ter a</w:t>
      </w:r>
      <w:r w:rsidR="0046099E" w:rsidRPr="004B705E">
        <w:rPr>
          <w:rFonts w:asciiTheme="majorHAnsi" w:hAnsiTheme="majorHAnsi" w:cs="Calibri"/>
          <w:color w:val="000000" w:themeColor="text1"/>
          <w:sz w:val="20"/>
          <w:szCs w:val="20"/>
          <w:lang w:val="pt-BR"/>
        </w:rPr>
        <w:t>presentado u</w:t>
      </w:r>
      <w:r w:rsidR="00714626" w:rsidRPr="004B705E">
        <w:rPr>
          <w:rFonts w:asciiTheme="majorHAnsi" w:hAnsiTheme="majorHAnsi" w:cs="Calibri"/>
          <w:color w:val="000000" w:themeColor="text1"/>
          <w:sz w:val="20"/>
          <w:szCs w:val="20"/>
          <w:lang w:val="pt-BR"/>
        </w:rPr>
        <w:t>m</w:t>
      </w:r>
      <w:r w:rsidR="0046099E" w:rsidRPr="004B705E">
        <w:rPr>
          <w:rFonts w:asciiTheme="majorHAnsi" w:hAnsiTheme="majorHAnsi" w:cs="Calibri"/>
          <w:color w:val="000000" w:themeColor="text1"/>
          <w:sz w:val="20"/>
          <w:szCs w:val="20"/>
          <w:lang w:val="pt-BR"/>
        </w:rPr>
        <w:t xml:space="preserve"> recurso para u</w:t>
      </w:r>
      <w:r w:rsidR="00714626" w:rsidRPr="004B705E">
        <w:rPr>
          <w:rFonts w:asciiTheme="majorHAnsi" w:hAnsiTheme="majorHAnsi" w:cs="Calibri"/>
          <w:color w:val="000000" w:themeColor="text1"/>
          <w:sz w:val="20"/>
          <w:szCs w:val="20"/>
          <w:lang w:val="pt-BR"/>
        </w:rPr>
        <w:t>m</w:t>
      </w:r>
      <w:r w:rsidR="0046099E" w:rsidRPr="004B705E">
        <w:rPr>
          <w:rFonts w:asciiTheme="majorHAnsi" w:hAnsiTheme="majorHAnsi" w:cs="Calibri"/>
          <w:color w:val="000000" w:themeColor="text1"/>
          <w:sz w:val="20"/>
          <w:szCs w:val="20"/>
          <w:lang w:val="pt-BR"/>
        </w:rPr>
        <w:t>a indeniza</w:t>
      </w:r>
      <w:r w:rsidR="00216E55" w:rsidRPr="004B705E">
        <w:rPr>
          <w:rFonts w:asciiTheme="majorHAnsi" w:hAnsiTheme="majorHAnsi" w:cs="Calibri"/>
          <w:color w:val="000000" w:themeColor="text1"/>
          <w:sz w:val="20"/>
          <w:szCs w:val="20"/>
          <w:lang w:val="pt-BR"/>
        </w:rPr>
        <w:t>ção</w:t>
      </w:r>
      <w:r w:rsidR="0046099E" w:rsidRPr="004B705E">
        <w:rPr>
          <w:rFonts w:asciiTheme="majorHAnsi" w:hAnsiTheme="majorHAnsi" w:cs="Calibri"/>
          <w:color w:val="000000" w:themeColor="text1"/>
          <w:sz w:val="20"/>
          <w:szCs w:val="20"/>
          <w:lang w:val="pt-BR"/>
        </w:rPr>
        <w:t xml:space="preserve"> pecuni</w:t>
      </w:r>
      <w:r w:rsidR="00714626" w:rsidRPr="004B705E">
        <w:rPr>
          <w:rFonts w:asciiTheme="majorHAnsi" w:hAnsiTheme="majorHAnsi" w:cs="Calibri"/>
          <w:color w:val="000000" w:themeColor="text1"/>
          <w:sz w:val="20"/>
          <w:szCs w:val="20"/>
          <w:lang w:val="pt-BR"/>
        </w:rPr>
        <w:t>á</w:t>
      </w:r>
      <w:r w:rsidR="0046099E" w:rsidRPr="004B705E">
        <w:rPr>
          <w:rFonts w:asciiTheme="majorHAnsi" w:hAnsiTheme="majorHAnsi" w:cs="Calibri"/>
          <w:color w:val="000000" w:themeColor="text1"/>
          <w:sz w:val="20"/>
          <w:szCs w:val="20"/>
          <w:lang w:val="pt-BR"/>
        </w:rPr>
        <w:t xml:space="preserve">ria, a CIDH </w:t>
      </w:r>
      <w:r w:rsidR="00714626" w:rsidRPr="004B705E">
        <w:rPr>
          <w:rFonts w:asciiTheme="majorHAnsi" w:hAnsiTheme="majorHAnsi" w:cs="Calibri"/>
          <w:color w:val="000000" w:themeColor="text1"/>
          <w:sz w:val="20"/>
          <w:szCs w:val="20"/>
          <w:lang w:val="pt-BR"/>
        </w:rPr>
        <w:t xml:space="preserve">dispôs que o </w:t>
      </w:r>
      <w:r w:rsidR="000835A3" w:rsidRPr="004B705E">
        <w:rPr>
          <w:rFonts w:asciiTheme="majorHAnsi" w:hAnsiTheme="majorHAnsi" w:cs="Calibri"/>
          <w:color w:val="000000" w:themeColor="text1"/>
          <w:sz w:val="20"/>
          <w:szCs w:val="20"/>
          <w:lang w:val="pt-BR"/>
        </w:rPr>
        <w:t>requisito d</w:t>
      </w:r>
      <w:r w:rsidR="00714626" w:rsidRPr="004B705E">
        <w:rPr>
          <w:rFonts w:asciiTheme="majorHAnsi" w:hAnsiTheme="majorHAnsi" w:cs="Calibri"/>
          <w:color w:val="000000" w:themeColor="text1"/>
          <w:sz w:val="20"/>
          <w:szCs w:val="20"/>
          <w:lang w:val="pt-BR"/>
        </w:rPr>
        <w:t xml:space="preserve">o esgotamento </w:t>
      </w:r>
      <w:r w:rsidR="00D97375" w:rsidRPr="004B705E">
        <w:rPr>
          <w:rFonts w:asciiTheme="majorHAnsi" w:hAnsiTheme="majorHAnsi" w:cs="Calibri"/>
          <w:color w:val="000000" w:themeColor="text1"/>
          <w:sz w:val="20"/>
          <w:szCs w:val="20"/>
          <w:lang w:val="pt-BR"/>
        </w:rPr>
        <w:t xml:space="preserve">dos </w:t>
      </w:r>
      <w:r w:rsidR="000835A3" w:rsidRPr="004B705E">
        <w:rPr>
          <w:rFonts w:asciiTheme="majorHAnsi" w:hAnsiTheme="majorHAnsi" w:cs="Calibri"/>
          <w:color w:val="000000" w:themeColor="text1"/>
          <w:sz w:val="20"/>
          <w:szCs w:val="20"/>
          <w:lang w:val="pt-BR"/>
        </w:rPr>
        <w:t>recursos internos n</w:t>
      </w:r>
      <w:r w:rsidR="00714626" w:rsidRPr="004B705E">
        <w:rPr>
          <w:rFonts w:asciiTheme="majorHAnsi" w:hAnsiTheme="majorHAnsi" w:cs="Calibri"/>
          <w:color w:val="000000" w:themeColor="text1"/>
          <w:sz w:val="20"/>
          <w:szCs w:val="20"/>
          <w:lang w:val="pt-BR"/>
        </w:rPr>
        <w:t>ã</w:t>
      </w:r>
      <w:r w:rsidR="000835A3" w:rsidRPr="004B705E">
        <w:rPr>
          <w:rFonts w:asciiTheme="majorHAnsi" w:hAnsiTheme="majorHAnsi" w:cs="Calibri"/>
          <w:color w:val="000000" w:themeColor="text1"/>
          <w:sz w:val="20"/>
          <w:szCs w:val="20"/>
          <w:lang w:val="pt-BR"/>
        </w:rPr>
        <w:t xml:space="preserve">o significa que as </w:t>
      </w:r>
      <w:r w:rsidR="00714626" w:rsidRPr="004B705E">
        <w:rPr>
          <w:rFonts w:asciiTheme="majorHAnsi" w:hAnsiTheme="majorHAnsi" w:cs="Calibri"/>
          <w:color w:val="000000" w:themeColor="text1"/>
          <w:sz w:val="20"/>
          <w:szCs w:val="20"/>
          <w:lang w:val="pt-BR"/>
        </w:rPr>
        <w:t xml:space="preserve">supostas </w:t>
      </w:r>
      <w:r w:rsidR="000835A3" w:rsidRPr="004B705E">
        <w:rPr>
          <w:rFonts w:asciiTheme="majorHAnsi" w:hAnsiTheme="majorHAnsi" w:cs="Calibri"/>
          <w:color w:val="000000" w:themeColor="text1"/>
          <w:sz w:val="20"/>
          <w:szCs w:val="20"/>
          <w:lang w:val="pt-BR"/>
        </w:rPr>
        <w:t>vítimas ten</w:t>
      </w:r>
      <w:r w:rsidR="00714626" w:rsidRPr="004B705E">
        <w:rPr>
          <w:rFonts w:asciiTheme="majorHAnsi" w:hAnsiTheme="majorHAnsi" w:cs="Calibri"/>
          <w:color w:val="000000" w:themeColor="text1"/>
          <w:sz w:val="20"/>
          <w:szCs w:val="20"/>
          <w:lang w:val="pt-BR"/>
        </w:rPr>
        <w:t xml:space="preserve">ham </w:t>
      </w:r>
      <w:r w:rsidR="000835A3" w:rsidRPr="004B705E">
        <w:rPr>
          <w:rFonts w:asciiTheme="majorHAnsi" w:hAnsiTheme="majorHAnsi" w:cs="Calibri"/>
          <w:color w:val="000000" w:themeColor="text1"/>
          <w:sz w:val="20"/>
          <w:szCs w:val="20"/>
          <w:lang w:val="pt-BR"/>
        </w:rPr>
        <w:t>nece</w:t>
      </w:r>
      <w:r w:rsidR="00714626" w:rsidRPr="004B705E">
        <w:rPr>
          <w:rFonts w:asciiTheme="majorHAnsi" w:hAnsiTheme="majorHAnsi" w:cs="Calibri"/>
          <w:color w:val="000000" w:themeColor="text1"/>
          <w:sz w:val="20"/>
          <w:szCs w:val="20"/>
          <w:lang w:val="pt-BR"/>
        </w:rPr>
        <w:t>s</w:t>
      </w:r>
      <w:r w:rsidR="000835A3" w:rsidRPr="004B705E">
        <w:rPr>
          <w:rFonts w:asciiTheme="majorHAnsi" w:hAnsiTheme="majorHAnsi" w:cs="Calibri"/>
          <w:color w:val="000000" w:themeColor="text1"/>
          <w:sz w:val="20"/>
          <w:szCs w:val="20"/>
          <w:lang w:val="pt-BR"/>
        </w:rPr>
        <w:t xml:space="preserve">sariamente a </w:t>
      </w:r>
      <w:r w:rsidR="00216E55" w:rsidRPr="004B705E">
        <w:rPr>
          <w:rFonts w:asciiTheme="majorHAnsi" w:hAnsiTheme="majorHAnsi" w:cs="Calibri"/>
          <w:color w:val="000000" w:themeColor="text1"/>
          <w:sz w:val="20"/>
          <w:szCs w:val="20"/>
          <w:lang w:val="pt-BR"/>
        </w:rPr>
        <w:t>obrigação</w:t>
      </w:r>
      <w:r w:rsidR="004B705E" w:rsidRPr="004B705E">
        <w:rPr>
          <w:rFonts w:asciiTheme="majorHAnsi" w:hAnsiTheme="majorHAnsi" w:cs="Calibri"/>
          <w:color w:val="000000" w:themeColor="text1"/>
          <w:sz w:val="20"/>
          <w:szCs w:val="20"/>
          <w:lang w:val="pt-BR"/>
        </w:rPr>
        <w:t xml:space="preserve"> </w:t>
      </w:r>
      <w:r w:rsidR="000835A3" w:rsidRPr="004B705E">
        <w:rPr>
          <w:rFonts w:asciiTheme="majorHAnsi" w:hAnsiTheme="majorHAnsi" w:cs="Calibri"/>
          <w:color w:val="000000" w:themeColor="text1"/>
          <w:sz w:val="20"/>
          <w:szCs w:val="20"/>
          <w:lang w:val="pt-BR"/>
        </w:rPr>
        <w:t xml:space="preserve">de </w:t>
      </w:r>
      <w:r w:rsidR="00714626" w:rsidRPr="004B705E">
        <w:rPr>
          <w:rFonts w:asciiTheme="majorHAnsi" w:hAnsiTheme="majorHAnsi" w:cs="Calibri"/>
          <w:color w:val="000000" w:themeColor="text1"/>
          <w:sz w:val="20"/>
          <w:szCs w:val="20"/>
          <w:lang w:val="pt-BR"/>
        </w:rPr>
        <w:t xml:space="preserve">esgotar todos os </w:t>
      </w:r>
      <w:r w:rsidR="000835A3" w:rsidRPr="004B705E">
        <w:rPr>
          <w:rFonts w:asciiTheme="majorHAnsi" w:hAnsiTheme="majorHAnsi" w:cs="Calibri"/>
          <w:color w:val="000000" w:themeColor="text1"/>
          <w:sz w:val="20"/>
          <w:szCs w:val="20"/>
          <w:lang w:val="pt-BR"/>
        </w:rPr>
        <w:t xml:space="preserve">recursos </w:t>
      </w:r>
      <w:r w:rsidR="0077790C" w:rsidRPr="004B705E">
        <w:rPr>
          <w:rFonts w:asciiTheme="majorHAnsi" w:hAnsiTheme="majorHAnsi" w:cs="Calibri"/>
          <w:color w:val="000000" w:themeColor="text1"/>
          <w:sz w:val="20"/>
          <w:szCs w:val="20"/>
          <w:lang w:val="pt-BR"/>
        </w:rPr>
        <w:t xml:space="preserve">internos. </w:t>
      </w:r>
      <w:r w:rsidR="00714626" w:rsidRPr="004B705E">
        <w:rPr>
          <w:rFonts w:asciiTheme="majorHAnsi" w:hAnsiTheme="majorHAnsi" w:cs="Calibri"/>
          <w:color w:val="000000" w:themeColor="text1"/>
          <w:sz w:val="20"/>
          <w:szCs w:val="20"/>
          <w:lang w:val="pt-BR"/>
        </w:rPr>
        <w:t xml:space="preserve">Por conseguinte, caso a suposta </w:t>
      </w:r>
      <w:r w:rsidR="0077790C" w:rsidRPr="004B705E">
        <w:rPr>
          <w:rFonts w:asciiTheme="majorHAnsi" w:hAnsiTheme="majorHAnsi" w:cs="Calibri"/>
          <w:color w:val="000000" w:themeColor="text1"/>
          <w:sz w:val="20"/>
          <w:szCs w:val="20"/>
          <w:lang w:val="pt-BR"/>
        </w:rPr>
        <w:t xml:space="preserve">vítima </w:t>
      </w:r>
      <w:r w:rsidR="00714626" w:rsidRPr="004B705E">
        <w:rPr>
          <w:rFonts w:asciiTheme="majorHAnsi" w:hAnsiTheme="majorHAnsi" w:cs="Calibri"/>
          <w:color w:val="000000" w:themeColor="text1"/>
          <w:sz w:val="20"/>
          <w:szCs w:val="20"/>
          <w:lang w:val="pt-BR"/>
        </w:rPr>
        <w:t xml:space="preserve">tenha suscitado a questão por alguma </w:t>
      </w:r>
      <w:r w:rsidR="00D97375" w:rsidRPr="004B705E">
        <w:rPr>
          <w:rFonts w:asciiTheme="majorHAnsi" w:hAnsiTheme="majorHAnsi" w:cs="Calibri"/>
          <w:color w:val="000000" w:themeColor="text1"/>
          <w:sz w:val="20"/>
          <w:szCs w:val="20"/>
          <w:lang w:val="pt-BR"/>
        </w:rPr>
        <w:t xml:space="preserve">das </w:t>
      </w:r>
      <w:r w:rsidR="0077790C" w:rsidRPr="004B705E">
        <w:rPr>
          <w:rFonts w:asciiTheme="majorHAnsi" w:hAnsiTheme="majorHAnsi" w:cs="Calibri"/>
          <w:color w:val="000000" w:themeColor="text1"/>
          <w:sz w:val="20"/>
          <w:szCs w:val="20"/>
          <w:lang w:val="pt-BR"/>
        </w:rPr>
        <w:t>alternativas ade</w:t>
      </w:r>
      <w:r w:rsidR="00714626" w:rsidRPr="004B705E">
        <w:rPr>
          <w:rFonts w:asciiTheme="majorHAnsi" w:hAnsiTheme="majorHAnsi" w:cs="Calibri"/>
          <w:color w:val="000000" w:themeColor="text1"/>
          <w:sz w:val="20"/>
          <w:szCs w:val="20"/>
          <w:lang w:val="pt-BR"/>
        </w:rPr>
        <w:t>q</w:t>
      </w:r>
      <w:r w:rsidR="0077790C" w:rsidRPr="004B705E">
        <w:rPr>
          <w:rFonts w:asciiTheme="majorHAnsi" w:hAnsiTheme="majorHAnsi" w:cs="Calibri"/>
          <w:color w:val="000000" w:themeColor="text1"/>
          <w:sz w:val="20"/>
          <w:szCs w:val="20"/>
          <w:lang w:val="pt-BR"/>
        </w:rPr>
        <w:t xml:space="preserve">uadas, como </w:t>
      </w:r>
      <w:r w:rsidR="00185BB2" w:rsidRPr="004B705E">
        <w:rPr>
          <w:rFonts w:asciiTheme="majorHAnsi" w:hAnsiTheme="majorHAnsi" w:cs="Calibri"/>
          <w:color w:val="000000" w:themeColor="text1"/>
          <w:sz w:val="20"/>
          <w:szCs w:val="20"/>
          <w:lang w:val="pt-BR"/>
        </w:rPr>
        <w:t>é o caso nest</w:t>
      </w:r>
      <w:r w:rsidR="00714626" w:rsidRPr="004B705E">
        <w:rPr>
          <w:rFonts w:asciiTheme="majorHAnsi" w:hAnsiTheme="majorHAnsi" w:cs="Calibri"/>
          <w:color w:val="000000" w:themeColor="text1"/>
          <w:sz w:val="20"/>
          <w:szCs w:val="20"/>
          <w:lang w:val="pt-BR"/>
        </w:rPr>
        <w:t xml:space="preserve">a </w:t>
      </w:r>
      <w:r w:rsidR="0077790C" w:rsidRPr="004B705E">
        <w:rPr>
          <w:rFonts w:asciiTheme="majorHAnsi" w:hAnsiTheme="majorHAnsi" w:cs="Calibri"/>
          <w:color w:val="000000" w:themeColor="text1"/>
          <w:sz w:val="20"/>
          <w:szCs w:val="20"/>
          <w:lang w:val="pt-BR"/>
        </w:rPr>
        <w:t>peti</w:t>
      </w:r>
      <w:r w:rsidR="00216E55" w:rsidRPr="004B705E">
        <w:rPr>
          <w:rFonts w:asciiTheme="majorHAnsi" w:hAnsiTheme="majorHAnsi" w:cs="Calibri"/>
          <w:color w:val="000000" w:themeColor="text1"/>
          <w:sz w:val="20"/>
          <w:szCs w:val="20"/>
          <w:lang w:val="pt-BR"/>
        </w:rPr>
        <w:t>ção</w:t>
      </w:r>
      <w:r w:rsidR="0077790C" w:rsidRPr="004B705E">
        <w:rPr>
          <w:rFonts w:asciiTheme="majorHAnsi" w:hAnsiTheme="majorHAnsi" w:cs="Calibri"/>
          <w:color w:val="000000" w:themeColor="text1"/>
          <w:sz w:val="20"/>
          <w:szCs w:val="20"/>
          <w:lang w:val="pt-BR"/>
        </w:rPr>
        <w:t xml:space="preserve">, </w:t>
      </w:r>
      <w:r w:rsidR="005F7E0C" w:rsidRPr="004B705E">
        <w:rPr>
          <w:rFonts w:asciiTheme="majorHAnsi" w:hAnsiTheme="majorHAnsi" w:cs="Calibri"/>
          <w:color w:val="000000" w:themeColor="text1"/>
          <w:sz w:val="20"/>
          <w:szCs w:val="20"/>
          <w:lang w:val="pt-BR"/>
        </w:rPr>
        <w:t>e</w:t>
      </w:r>
      <w:r w:rsidR="004B705E" w:rsidRPr="004B705E">
        <w:rPr>
          <w:rFonts w:asciiTheme="majorHAnsi" w:hAnsiTheme="majorHAnsi" w:cs="Calibri"/>
          <w:color w:val="000000" w:themeColor="text1"/>
          <w:sz w:val="20"/>
          <w:szCs w:val="20"/>
          <w:lang w:val="pt-BR"/>
        </w:rPr>
        <w:t xml:space="preserve"> </w:t>
      </w:r>
      <w:r w:rsidR="00714626" w:rsidRPr="004B705E">
        <w:rPr>
          <w:rFonts w:asciiTheme="majorHAnsi" w:hAnsiTheme="majorHAnsi" w:cs="Calibri"/>
          <w:color w:val="000000" w:themeColor="text1"/>
          <w:sz w:val="20"/>
          <w:szCs w:val="20"/>
          <w:lang w:val="pt-BR"/>
        </w:rPr>
        <w:t xml:space="preserve">o </w:t>
      </w:r>
      <w:r w:rsidR="0077790C" w:rsidRPr="004B705E">
        <w:rPr>
          <w:rFonts w:asciiTheme="majorHAnsi" w:hAnsiTheme="majorHAnsi" w:cs="Calibri"/>
          <w:color w:val="000000" w:themeColor="text1"/>
          <w:sz w:val="20"/>
          <w:szCs w:val="20"/>
          <w:lang w:val="pt-BR"/>
        </w:rPr>
        <w:t xml:space="preserve">Estado </w:t>
      </w:r>
      <w:r w:rsidR="00714626" w:rsidRPr="004B705E">
        <w:rPr>
          <w:rFonts w:asciiTheme="majorHAnsi" w:hAnsiTheme="majorHAnsi" w:cs="Calibri"/>
          <w:color w:val="000000" w:themeColor="text1"/>
          <w:sz w:val="20"/>
          <w:szCs w:val="20"/>
          <w:lang w:val="pt-BR"/>
        </w:rPr>
        <w:t xml:space="preserve">tenha tido a oportunidade </w:t>
      </w:r>
      <w:r w:rsidR="0077790C" w:rsidRPr="004B705E">
        <w:rPr>
          <w:rFonts w:asciiTheme="majorHAnsi" w:hAnsiTheme="majorHAnsi" w:cs="Calibri"/>
          <w:color w:val="000000" w:themeColor="text1"/>
          <w:sz w:val="20"/>
          <w:szCs w:val="20"/>
          <w:lang w:val="pt-BR"/>
        </w:rPr>
        <w:t>de remediar a situa</w:t>
      </w:r>
      <w:r w:rsidR="00216E55" w:rsidRPr="004B705E">
        <w:rPr>
          <w:rFonts w:asciiTheme="majorHAnsi" w:hAnsiTheme="majorHAnsi" w:cs="Calibri"/>
          <w:color w:val="000000" w:themeColor="text1"/>
          <w:sz w:val="20"/>
          <w:szCs w:val="20"/>
          <w:lang w:val="pt-BR"/>
        </w:rPr>
        <w:t>ção</w:t>
      </w:r>
      <w:r w:rsidR="0077790C" w:rsidRPr="004B705E">
        <w:rPr>
          <w:rFonts w:asciiTheme="majorHAnsi" w:hAnsiTheme="majorHAnsi" w:cs="Calibri"/>
          <w:color w:val="000000" w:themeColor="text1"/>
          <w:sz w:val="20"/>
          <w:szCs w:val="20"/>
          <w:lang w:val="pt-BR"/>
        </w:rPr>
        <w:t>, a finalidad</w:t>
      </w:r>
      <w:r w:rsidR="00714626" w:rsidRPr="004B705E">
        <w:rPr>
          <w:rFonts w:asciiTheme="majorHAnsi" w:hAnsiTheme="majorHAnsi" w:cs="Calibri"/>
          <w:color w:val="000000" w:themeColor="text1"/>
          <w:sz w:val="20"/>
          <w:szCs w:val="20"/>
          <w:lang w:val="pt-BR"/>
        </w:rPr>
        <w:t>e</w:t>
      </w:r>
      <w:r w:rsidR="0077790C" w:rsidRPr="004B705E">
        <w:rPr>
          <w:rFonts w:asciiTheme="majorHAnsi" w:hAnsiTheme="majorHAnsi" w:cs="Calibri"/>
          <w:color w:val="000000" w:themeColor="text1"/>
          <w:sz w:val="20"/>
          <w:szCs w:val="20"/>
          <w:lang w:val="pt-BR"/>
        </w:rPr>
        <w:t xml:space="preserve"> </w:t>
      </w:r>
      <w:r w:rsidR="00216E55" w:rsidRPr="004B705E">
        <w:rPr>
          <w:rFonts w:asciiTheme="majorHAnsi" w:hAnsiTheme="majorHAnsi" w:cs="Calibri"/>
          <w:color w:val="000000" w:themeColor="text1"/>
          <w:sz w:val="20"/>
          <w:szCs w:val="20"/>
          <w:lang w:val="pt-BR"/>
        </w:rPr>
        <w:t xml:space="preserve">da </w:t>
      </w:r>
      <w:r w:rsidR="0077790C" w:rsidRPr="004B705E">
        <w:rPr>
          <w:rFonts w:asciiTheme="majorHAnsi" w:hAnsiTheme="majorHAnsi" w:cs="Calibri"/>
          <w:color w:val="000000" w:themeColor="text1"/>
          <w:sz w:val="20"/>
          <w:szCs w:val="20"/>
          <w:lang w:val="pt-BR"/>
        </w:rPr>
        <w:t>norma está cump</w:t>
      </w:r>
      <w:r w:rsidR="00714626" w:rsidRPr="004B705E">
        <w:rPr>
          <w:rFonts w:asciiTheme="majorHAnsi" w:hAnsiTheme="majorHAnsi" w:cs="Calibri"/>
          <w:color w:val="000000" w:themeColor="text1"/>
          <w:sz w:val="20"/>
          <w:szCs w:val="20"/>
          <w:lang w:val="pt-BR"/>
        </w:rPr>
        <w:t>r</w:t>
      </w:r>
      <w:r w:rsidR="0077790C" w:rsidRPr="004B705E">
        <w:rPr>
          <w:rFonts w:asciiTheme="majorHAnsi" w:hAnsiTheme="majorHAnsi" w:cs="Calibri"/>
          <w:color w:val="000000" w:themeColor="text1"/>
          <w:sz w:val="20"/>
          <w:szCs w:val="20"/>
          <w:lang w:val="pt-BR"/>
        </w:rPr>
        <w:t>ida. A</w:t>
      </w:r>
      <w:r w:rsidR="00714626" w:rsidRPr="004B705E">
        <w:rPr>
          <w:rFonts w:asciiTheme="majorHAnsi" w:hAnsiTheme="majorHAnsi" w:cs="Calibri"/>
          <w:color w:val="000000" w:themeColor="text1"/>
          <w:sz w:val="20"/>
          <w:szCs w:val="20"/>
          <w:lang w:val="pt-BR"/>
        </w:rPr>
        <w:t xml:space="preserve">lém disso, em </w:t>
      </w:r>
      <w:r w:rsidR="0046099E" w:rsidRPr="004B705E">
        <w:rPr>
          <w:rFonts w:cs="Calibri"/>
          <w:sz w:val="20"/>
          <w:szCs w:val="20"/>
          <w:lang w:val="pt-BR"/>
        </w:rPr>
        <w:t>situa</w:t>
      </w:r>
      <w:r w:rsidR="00216E55" w:rsidRPr="004B705E">
        <w:rPr>
          <w:rFonts w:cs="Calibri"/>
          <w:sz w:val="20"/>
          <w:szCs w:val="20"/>
          <w:lang w:val="pt-BR"/>
        </w:rPr>
        <w:t>ções</w:t>
      </w:r>
      <w:r w:rsidR="0046099E" w:rsidRPr="004B705E">
        <w:rPr>
          <w:rFonts w:cs="Calibri"/>
          <w:sz w:val="20"/>
          <w:szCs w:val="20"/>
          <w:lang w:val="pt-BR"/>
        </w:rPr>
        <w:t xml:space="preserve"> que </w:t>
      </w:r>
      <w:r w:rsidR="00185BB2" w:rsidRPr="004B705E">
        <w:rPr>
          <w:rFonts w:cs="Calibri"/>
          <w:sz w:val="20"/>
          <w:szCs w:val="20"/>
          <w:lang w:val="pt-BR"/>
        </w:rPr>
        <w:t>inclua</w:t>
      </w:r>
      <w:r w:rsidR="00714626" w:rsidRPr="004B705E">
        <w:rPr>
          <w:rFonts w:cs="Calibri"/>
          <w:sz w:val="20"/>
          <w:szCs w:val="20"/>
          <w:lang w:val="pt-BR"/>
        </w:rPr>
        <w:t xml:space="preserve">m </w:t>
      </w:r>
      <w:r w:rsidR="005F7E0C" w:rsidRPr="004B705E">
        <w:rPr>
          <w:rFonts w:cs="Calibri"/>
          <w:sz w:val="20"/>
          <w:szCs w:val="20"/>
          <w:lang w:val="pt-BR"/>
        </w:rPr>
        <w:t>denúncias</w:t>
      </w:r>
      <w:r w:rsidR="004B705E" w:rsidRPr="004B705E">
        <w:rPr>
          <w:rFonts w:cs="Calibri"/>
          <w:sz w:val="20"/>
          <w:szCs w:val="20"/>
          <w:lang w:val="pt-BR"/>
        </w:rPr>
        <w:t xml:space="preserve"> </w:t>
      </w:r>
      <w:r w:rsidR="0046099E" w:rsidRPr="004B705E">
        <w:rPr>
          <w:rFonts w:cs="Calibri"/>
          <w:sz w:val="20"/>
          <w:szCs w:val="20"/>
          <w:lang w:val="pt-BR"/>
        </w:rPr>
        <w:t xml:space="preserve">de </w:t>
      </w:r>
      <w:r w:rsidR="004016E6" w:rsidRPr="004B705E">
        <w:rPr>
          <w:rFonts w:cs="Calibri"/>
          <w:sz w:val="20"/>
          <w:szCs w:val="20"/>
          <w:lang w:val="pt-BR"/>
        </w:rPr>
        <w:t>viola</w:t>
      </w:r>
      <w:r w:rsidR="00216E55" w:rsidRPr="004B705E">
        <w:rPr>
          <w:rFonts w:cs="Calibri"/>
          <w:sz w:val="20"/>
          <w:szCs w:val="20"/>
          <w:lang w:val="pt-BR"/>
        </w:rPr>
        <w:t>ção</w:t>
      </w:r>
      <w:r w:rsidR="004016E6" w:rsidRPr="004B705E">
        <w:rPr>
          <w:rFonts w:cs="Calibri"/>
          <w:sz w:val="20"/>
          <w:szCs w:val="20"/>
          <w:lang w:val="pt-BR"/>
        </w:rPr>
        <w:t xml:space="preserve"> de </w:t>
      </w:r>
      <w:r w:rsidR="00216E55" w:rsidRPr="004B705E">
        <w:rPr>
          <w:rFonts w:cs="Calibri"/>
          <w:sz w:val="20"/>
          <w:szCs w:val="20"/>
          <w:lang w:val="pt-BR"/>
        </w:rPr>
        <w:t>direitos</w:t>
      </w:r>
      <w:r w:rsidR="004B705E" w:rsidRPr="004B705E">
        <w:rPr>
          <w:rFonts w:cs="Calibri"/>
          <w:sz w:val="20"/>
          <w:szCs w:val="20"/>
          <w:lang w:val="pt-BR"/>
        </w:rPr>
        <w:t xml:space="preserve"> </w:t>
      </w:r>
      <w:r w:rsidR="004016E6" w:rsidRPr="004B705E">
        <w:rPr>
          <w:rFonts w:cs="Calibri"/>
          <w:sz w:val="20"/>
          <w:szCs w:val="20"/>
          <w:lang w:val="pt-BR"/>
        </w:rPr>
        <w:t>humanos,</w:t>
      </w:r>
      <w:r w:rsidR="0046099E" w:rsidRPr="004B705E">
        <w:rPr>
          <w:rFonts w:cs="Calibri"/>
          <w:sz w:val="20"/>
          <w:szCs w:val="20"/>
          <w:lang w:val="pt-BR"/>
        </w:rPr>
        <w:t xml:space="preserve"> </w:t>
      </w:r>
      <w:r w:rsidR="00714626" w:rsidRPr="004B705E">
        <w:rPr>
          <w:rFonts w:cs="Calibri"/>
          <w:sz w:val="20"/>
          <w:szCs w:val="20"/>
          <w:lang w:val="pt-BR"/>
        </w:rPr>
        <w:t xml:space="preserve">o fato </w:t>
      </w:r>
      <w:r w:rsidR="0046099E" w:rsidRPr="004B705E">
        <w:rPr>
          <w:rFonts w:cs="Calibri"/>
          <w:sz w:val="20"/>
          <w:szCs w:val="20"/>
          <w:lang w:val="pt-BR"/>
        </w:rPr>
        <w:t xml:space="preserve">de que as </w:t>
      </w:r>
      <w:r w:rsidR="00714626" w:rsidRPr="004B705E">
        <w:rPr>
          <w:rFonts w:cs="Calibri"/>
          <w:sz w:val="20"/>
          <w:szCs w:val="20"/>
          <w:lang w:val="pt-BR"/>
        </w:rPr>
        <w:t xml:space="preserve">supostas </w:t>
      </w:r>
      <w:r w:rsidR="0046099E" w:rsidRPr="004B705E">
        <w:rPr>
          <w:rFonts w:cs="Calibri"/>
          <w:sz w:val="20"/>
          <w:szCs w:val="20"/>
          <w:lang w:val="pt-BR"/>
        </w:rPr>
        <w:t xml:space="preserve">vítimas </w:t>
      </w:r>
      <w:r w:rsidRPr="004B705E">
        <w:rPr>
          <w:rFonts w:cs="Calibri"/>
          <w:sz w:val="20"/>
          <w:szCs w:val="20"/>
          <w:lang w:val="pt-BR"/>
        </w:rPr>
        <w:t xml:space="preserve">tenham recorrido ou não à </w:t>
      </w:r>
      <w:r w:rsidR="0046099E" w:rsidRPr="004B705E">
        <w:rPr>
          <w:rFonts w:cs="Calibri"/>
          <w:sz w:val="20"/>
          <w:szCs w:val="20"/>
          <w:lang w:val="pt-BR"/>
        </w:rPr>
        <w:t>jurisdi</w:t>
      </w:r>
      <w:r w:rsidR="00216E55" w:rsidRPr="004B705E">
        <w:rPr>
          <w:rFonts w:cs="Calibri"/>
          <w:sz w:val="20"/>
          <w:szCs w:val="20"/>
          <w:lang w:val="pt-BR"/>
        </w:rPr>
        <w:t>ção</w:t>
      </w:r>
      <w:r w:rsidR="0046099E" w:rsidRPr="004B705E">
        <w:rPr>
          <w:rFonts w:cs="Calibri"/>
          <w:sz w:val="20"/>
          <w:szCs w:val="20"/>
          <w:lang w:val="pt-BR"/>
        </w:rPr>
        <w:t xml:space="preserve"> civil e</w:t>
      </w:r>
      <w:r w:rsidRPr="004B705E">
        <w:rPr>
          <w:rFonts w:cs="Calibri"/>
          <w:sz w:val="20"/>
          <w:szCs w:val="20"/>
          <w:lang w:val="pt-BR"/>
        </w:rPr>
        <w:t>m</w:t>
      </w:r>
      <w:r w:rsidR="0046099E" w:rsidRPr="004B705E">
        <w:rPr>
          <w:rFonts w:cs="Calibri"/>
          <w:sz w:val="20"/>
          <w:szCs w:val="20"/>
          <w:lang w:val="pt-BR"/>
        </w:rPr>
        <w:t xml:space="preserve"> busca de u</w:t>
      </w:r>
      <w:r w:rsidRPr="004B705E">
        <w:rPr>
          <w:rFonts w:cs="Calibri"/>
          <w:sz w:val="20"/>
          <w:szCs w:val="20"/>
          <w:lang w:val="pt-BR"/>
        </w:rPr>
        <w:t>m</w:t>
      </w:r>
      <w:r w:rsidR="0046099E" w:rsidRPr="004B705E">
        <w:rPr>
          <w:rFonts w:cs="Calibri"/>
          <w:sz w:val="20"/>
          <w:szCs w:val="20"/>
          <w:lang w:val="pt-BR"/>
        </w:rPr>
        <w:t>a indeniza</w:t>
      </w:r>
      <w:r w:rsidR="00216E55" w:rsidRPr="004B705E">
        <w:rPr>
          <w:rFonts w:cs="Calibri"/>
          <w:sz w:val="20"/>
          <w:szCs w:val="20"/>
          <w:lang w:val="pt-BR"/>
        </w:rPr>
        <w:t>ção</w:t>
      </w:r>
      <w:r w:rsidR="0046099E" w:rsidRPr="004B705E">
        <w:rPr>
          <w:rFonts w:cs="Calibri"/>
          <w:sz w:val="20"/>
          <w:szCs w:val="20"/>
          <w:lang w:val="pt-BR"/>
        </w:rPr>
        <w:t xml:space="preserve"> pecuni</w:t>
      </w:r>
      <w:r w:rsidRPr="004B705E">
        <w:rPr>
          <w:rFonts w:cs="Calibri"/>
          <w:sz w:val="20"/>
          <w:szCs w:val="20"/>
          <w:lang w:val="pt-BR"/>
        </w:rPr>
        <w:t>á</w:t>
      </w:r>
      <w:r w:rsidR="0046099E" w:rsidRPr="004B705E">
        <w:rPr>
          <w:rFonts w:cs="Calibri"/>
          <w:sz w:val="20"/>
          <w:szCs w:val="20"/>
          <w:lang w:val="pt-BR"/>
        </w:rPr>
        <w:t>ria n</w:t>
      </w:r>
      <w:r w:rsidRPr="004B705E">
        <w:rPr>
          <w:rFonts w:cs="Calibri"/>
          <w:sz w:val="20"/>
          <w:szCs w:val="20"/>
          <w:lang w:val="pt-BR"/>
        </w:rPr>
        <w:t xml:space="preserve">ão é </w:t>
      </w:r>
      <w:r w:rsidR="0046099E" w:rsidRPr="004B705E">
        <w:rPr>
          <w:rFonts w:cs="Calibri"/>
          <w:sz w:val="20"/>
          <w:szCs w:val="20"/>
          <w:lang w:val="pt-BR"/>
        </w:rPr>
        <w:t xml:space="preserve">determinante para </w:t>
      </w:r>
      <w:r w:rsidRPr="004B705E">
        <w:rPr>
          <w:rFonts w:cs="Calibri"/>
          <w:sz w:val="20"/>
          <w:szCs w:val="20"/>
          <w:lang w:val="pt-BR"/>
        </w:rPr>
        <w:t xml:space="preserve">a análise do esgotamento </w:t>
      </w:r>
      <w:r w:rsidR="00D97375" w:rsidRPr="004B705E">
        <w:rPr>
          <w:rFonts w:cs="Calibri"/>
          <w:sz w:val="20"/>
          <w:szCs w:val="20"/>
          <w:lang w:val="pt-BR"/>
        </w:rPr>
        <w:t xml:space="preserve">dos </w:t>
      </w:r>
      <w:r w:rsidR="0046099E" w:rsidRPr="004B705E">
        <w:rPr>
          <w:rFonts w:cs="Calibri"/>
          <w:sz w:val="20"/>
          <w:szCs w:val="20"/>
          <w:lang w:val="pt-BR"/>
        </w:rPr>
        <w:t>recursos internos</w:t>
      </w:r>
      <w:r w:rsidRPr="004B705E">
        <w:rPr>
          <w:rFonts w:cs="Calibri"/>
          <w:sz w:val="20"/>
          <w:szCs w:val="20"/>
          <w:lang w:val="pt-BR"/>
        </w:rPr>
        <w:t>.</w:t>
      </w:r>
      <w:r w:rsidR="0046099E" w:rsidRPr="004B705E">
        <w:rPr>
          <w:rStyle w:val="FootnoteReference"/>
          <w:rFonts w:cs="Calibri"/>
          <w:sz w:val="20"/>
          <w:szCs w:val="20"/>
          <w:lang w:val="pt-BR"/>
        </w:rPr>
        <w:footnoteReference w:id="9"/>
      </w:r>
    </w:p>
    <w:p w14:paraId="638E4E39" w14:textId="105B4CCB" w:rsidR="00A6329A" w:rsidRPr="004B705E" w:rsidRDefault="00A6329A" w:rsidP="00A6329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contextualSpacing/>
        <w:jc w:val="both"/>
        <w:rPr>
          <w:rFonts w:asciiTheme="majorHAnsi" w:hAnsiTheme="majorHAnsi" w:cs="Calibri"/>
          <w:color w:val="000000" w:themeColor="text1"/>
          <w:sz w:val="20"/>
          <w:szCs w:val="20"/>
          <w:lang w:val="pt-BR"/>
        </w:rPr>
      </w:pPr>
    </w:p>
    <w:p w14:paraId="11817AFB" w14:textId="2A33E880" w:rsidR="00A6329A" w:rsidRPr="004B705E" w:rsidRDefault="0013038E" w:rsidP="00DE47B3">
      <w:pPr>
        <w:pStyle w:val="ListParagraph"/>
        <w:numPr>
          <w:ilvl w:val="0"/>
          <w:numId w:val="55"/>
        </w:numPr>
        <w:spacing w:before="120" w:after="120"/>
        <w:jc w:val="both"/>
        <w:rPr>
          <w:rFonts w:asciiTheme="majorHAnsi" w:hAnsiTheme="majorHAnsi"/>
          <w:b/>
          <w:bCs/>
          <w:sz w:val="20"/>
          <w:szCs w:val="20"/>
          <w:lang w:val="pt-BR"/>
        </w:rPr>
      </w:pPr>
      <w:r w:rsidRPr="004B705E">
        <w:rPr>
          <w:rFonts w:asciiTheme="majorHAnsi" w:hAnsiTheme="majorHAnsi" w:cs="Calibri"/>
          <w:color w:val="000000" w:themeColor="text1"/>
          <w:sz w:val="20"/>
          <w:szCs w:val="20"/>
          <w:lang w:val="pt-BR"/>
        </w:rPr>
        <w:t>Quanto ao prazo de a</w:t>
      </w:r>
      <w:r w:rsidR="00A6329A" w:rsidRPr="004B705E">
        <w:rPr>
          <w:rFonts w:asciiTheme="majorHAnsi" w:hAnsiTheme="majorHAnsi" w:cs="Calibri"/>
          <w:color w:val="000000" w:themeColor="text1"/>
          <w:sz w:val="20"/>
          <w:szCs w:val="20"/>
          <w:lang w:val="pt-BR"/>
        </w:rPr>
        <w:t>presenta</w:t>
      </w:r>
      <w:r w:rsidR="00216E55" w:rsidRPr="004B705E">
        <w:rPr>
          <w:rFonts w:asciiTheme="majorHAnsi" w:hAnsiTheme="majorHAnsi" w:cs="Calibri"/>
          <w:color w:val="000000" w:themeColor="text1"/>
          <w:sz w:val="20"/>
          <w:szCs w:val="20"/>
          <w:lang w:val="pt-BR"/>
        </w:rPr>
        <w:t>ção</w:t>
      </w:r>
      <w:r w:rsidR="00A6329A" w:rsidRPr="004B705E">
        <w:rPr>
          <w:rFonts w:asciiTheme="majorHAnsi" w:hAnsiTheme="majorHAnsi" w:cs="Calibri"/>
          <w:color w:val="000000" w:themeColor="text1"/>
          <w:sz w:val="20"/>
          <w:szCs w:val="20"/>
          <w:lang w:val="pt-BR"/>
        </w:rPr>
        <w:t>, a peti</w:t>
      </w:r>
      <w:r w:rsidR="00216E55" w:rsidRPr="004B705E">
        <w:rPr>
          <w:rFonts w:asciiTheme="majorHAnsi" w:hAnsiTheme="majorHAnsi" w:cs="Calibri"/>
          <w:color w:val="000000" w:themeColor="text1"/>
          <w:sz w:val="20"/>
          <w:szCs w:val="20"/>
          <w:lang w:val="pt-BR"/>
        </w:rPr>
        <w:t>ção</w:t>
      </w:r>
      <w:r w:rsidR="00A6329A" w:rsidRPr="004B705E">
        <w:rPr>
          <w:rFonts w:asciiTheme="majorHAnsi" w:hAnsiTheme="majorHAnsi" w:cs="Calibri"/>
          <w:color w:val="000000" w:themeColor="text1"/>
          <w:sz w:val="20"/>
          <w:szCs w:val="20"/>
          <w:lang w:val="pt-BR"/>
        </w:rPr>
        <w:t xml:space="preserve"> f</w:t>
      </w:r>
      <w:r w:rsidRPr="004B705E">
        <w:rPr>
          <w:rFonts w:asciiTheme="majorHAnsi" w:hAnsiTheme="majorHAnsi" w:cs="Calibri"/>
          <w:color w:val="000000" w:themeColor="text1"/>
          <w:sz w:val="20"/>
          <w:szCs w:val="20"/>
          <w:lang w:val="pt-BR"/>
        </w:rPr>
        <w:t>oi a</w:t>
      </w:r>
      <w:r w:rsidR="00A6329A" w:rsidRPr="004B705E">
        <w:rPr>
          <w:rFonts w:asciiTheme="majorHAnsi" w:hAnsiTheme="majorHAnsi" w:cs="Calibri"/>
          <w:color w:val="000000" w:themeColor="text1"/>
          <w:sz w:val="20"/>
          <w:szCs w:val="20"/>
          <w:lang w:val="pt-BR"/>
        </w:rPr>
        <w:t>presentada e</w:t>
      </w:r>
      <w:r w:rsidRPr="004B705E">
        <w:rPr>
          <w:rFonts w:asciiTheme="majorHAnsi" w:hAnsiTheme="majorHAnsi" w:cs="Calibri"/>
          <w:color w:val="000000" w:themeColor="text1"/>
          <w:sz w:val="20"/>
          <w:szCs w:val="20"/>
          <w:lang w:val="pt-BR"/>
        </w:rPr>
        <w:t>m</w:t>
      </w:r>
      <w:r w:rsidR="00A6329A" w:rsidRPr="004B705E">
        <w:rPr>
          <w:rFonts w:asciiTheme="majorHAnsi" w:hAnsiTheme="majorHAnsi" w:cs="Calibri"/>
          <w:color w:val="000000" w:themeColor="text1"/>
          <w:sz w:val="20"/>
          <w:szCs w:val="20"/>
          <w:lang w:val="pt-BR"/>
        </w:rPr>
        <w:t xml:space="preserve"> 29 de agosto de 2008, </w:t>
      </w:r>
      <w:r w:rsidRPr="004B705E">
        <w:rPr>
          <w:rFonts w:asciiTheme="majorHAnsi" w:hAnsiTheme="majorHAnsi" w:cs="Calibri"/>
          <w:color w:val="000000" w:themeColor="text1"/>
          <w:sz w:val="20"/>
          <w:szCs w:val="20"/>
          <w:lang w:val="pt-BR"/>
        </w:rPr>
        <w:t xml:space="preserve">após o </w:t>
      </w:r>
      <w:r w:rsidR="0051316A" w:rsidRPr="004B705E">
        <w:rPr>
          <w:rFonts w:asciiTheme="majorHAnsi" w:hAnsiTheme="majorHAnsi" w:cs="Calibri"/>
          <w:color w:val="000000" w:themeColor="text1"/>
          <w:sz w:val="20"/>
          <w:szCs w:val="20"/>
          <w:lang w:val="pt-BR"/>
        </w:rPr>
        <w:t>oferecimento</w:t>
      </w:r>
      <w:r w:rsidRPr="004B705E">
        <w:rPr>
          <w:rFonts w:asciiTheme="majorHAnsi" w:hAnsiTheme="majorHAnsi" w:cs="Calibri"/>
          <w:color w:val="000000" w:themeColor="text1"/>
          <w:sz w:val="20"/>
          <w:szCs w:val="20"/>
          <w:lang w:val="pt-BR"/>
        </w:rPr>
        <w:t xml:space="preserve"> das </w:t>
      </w:r>
      <w:r w:rsidR="005F7E0C" w:rsidRPr="004B705E">
        <w:rPr>
          <w:rFonts w:asciiTheme="majorHAnsi" w:hAnsiTheme="majorHAnsi" w:cs="Calibri"/>
          <w:color w:val="000000" w:themeColor="text1"/>
          <w:sz w:val="20"/>
          <w:szCs w:val="20"/>
          <w:lang w:val="pt-BR"/>
        </w:rPr>
        <w:t xml:space="preserve">denúncias </w:t>
      </w:r>
      <w:r w:rsidRPr="004B705E">
        <w:rPr>
          <w:rFonts w:asciiTheme="majorHAnsi" w:hAnsiTheme="majorHAnsi" w:cs="Calibri"/>
          <w:color w:val="000000" w:themeColor="text1"/>
          <w:sz w:val="20"/>
          <w:szCs w:val="20"/>
          <w:lang w:val="pt-BR"/>
        </w:rPr>
        <w:t xml:space="preserve">ao </w:t>
      </w:r>
      <w:r w:rsidR="00A6329A" w:rsidRPr="004B705E">
        <w:rPr>
          <w:rFonts w:asciiTheme="majorHAnsi" w:hAnsiTheme="majorHAnsi" w:cs="Calibri"/>
          <w:color w:val="000000" w:themeColor="text1"/>
          <w:sz w:val="20"/>
          <w:szCs w:val="20"/>
          <w:lang w:val="pt-BR"/>
        </w:rPr>
        <w:t xml:space="preserve">Estado, </w:t>
      </w:r>
      <w:r w:rsidR="005F7E0C" w:rsidRPr="004B705E">
        <w:rPr>
          <w:rFonts w:asciiTheme="majorHAnsi" w:hAnsiTheme="majorHAnsi" w:cs="Calibri"/>
          <w:color w:val="000000" w:themeColor="text1"/>
          <w:sz w:val="20"/>
          <w:szCs w:val="20"/>
          <w:lang w:val="pt-BR"/>
        </w:rPr>
        <w:t xml:space="preserve">e </w:t>
      </w:r>
      <w:r w:rsidRPr="004B705E">
        <w:rPr>
          <w:rFonts w:asciiTheme="majorHAnsi" w:hAnsiTheme="majorHAnsi" w:cs="Calibri"/>
          <w:color w:val="000000" w:themeColor="text1"/>
          <w:sz w:val="20"/>
          <w:szCs w:val="20"/>
          <w:lang w:val="pt-BR"/>
        </w:rPr>
        <w:t xml:space="preserve">no momento em que apresentou uma solicitação </w:t>
      </w:r>
      <w:r w:rsidR="00A6329A" w:rsidRPr="004B705E">
        <w:rPr>
          <w:rFonts w:asciiTheme="majorHAnsi" w:hAnsiTheme="majorHAnsi" w:cs="Calibri"/>
          <w:color w:val="000000" w:themeColor="text1"/>
          <w:sz w:val="20"/>
          <w:szCs w:val="20"/>
          <w:lang w:val="pt-BR"/>
        </w:rPr>
        <w:t xml:space="preserve">de medidas cautelares </w:t>
      </w:r>
      <w:r w:rsidRPr="004B705E">
        <w:rPr>
          <w:rFonts w:asciiTheme="majorHAnsi" w:hAnsiTheme="majorHAnsi" w:cs="Calibri"/>
          <w:color w:val="000000" w:themeColor="text1"/>
          <w:sz w:val="20"/>
          <w:szCs w:val="20"/>
          <w:lang w:val="pt-BR"/>
        </w:rPr>
        <w:t xml:space="preserve">à </w:t>
      </w:r>
      <w:r w:rsidR="00A6329A" w:rsidRPr="004B705E">
        <w:rPr>
          <w:rFonts w:asciiTheme="majorHAnsi" w:hAnsiTheme="majorHAnsi" w:cs="Calibri"/>
          <w:color w:val="000000" w:themeColor="text1"/>
          <w:sz w:val="20"/>
          <w:szCs w:val="20"/>
          <w:lang w:val="pt-BR"/>
        </w:rPr>
        <w:t>CIDH, que f</w:t>
      </w:r>
      <w:r w:rsidRPr="004B705E">
        <w:rPr>
          <w:rFonts w:asciiTheme="majorHAnsi" w:hAnsiTheme="majorHAnsi" w:cs="Calibri"/>
          <w:color w:val="000000" w:themeColor="text1"/>
          <w:sz w:val="20"/>
          <w:szCs w:val="20"/>
          <w:lang w:val="pt-BR"/>
        </w:rPr>
        <w:t>oram concedidas</w:t>
      </w:r>
      <w:r w:rsidR="00A6329A" w:rsidRPr="004B705E">
        <w:rPr>
          <w:rFonts w:asciiTheme="majorHAnsi" w:hAnsiTheme="majorHAnsi" w:cs="Calibri"/>
          <w:color w:val="000000" w:themeColor="text1"/>
          <w:sz w:val="20"/>
          <w:szCs w:val="20"/>
          <w:lang w:val="pt-BR"/>
        </w:rPr>
        <w:t xml:space="preserve">. Portanto, a CIDH </w:t>
      </w:r>
      <w:r w:rsidRPr="004B705E">
        <w:rPr>
          <w:rFonts w:asciiTheme="majorHAnsi" w:hAnsiTheme="majorHAnsi" w:cs="Calibri"/>
          <w:color w:val="000000" w:themeColor="text1"/>
          <w:sz w:val="20"/>
          <w:szCs w:val="20"/>
          <w:lang w:val="pt-BR"/>
        </w:rPr>
        <w:t xml:space="preserve">conclui </w:t>
      </w:r>
      <w:r w:rsidR="00A6329A" w:rsidRPr="004B705E">
        <w:rPr>
          <w:rFonts w:asciiTheme="majorHAnsi" w:hAnsiTheme="majorHAnsi" w:cs="Calibri"/>
          <w:color w:val="000000" w:themeColor="text1"/>
          <w:sz w:val="20"/>
          <w:szCs w:val="20"/>
          <w:lang w:val="pt-BR"/>
        </w:rPr>
        <w:t>que es</w:t>
      </w:r>
      <w:r w:rsidRPr="004B705E">
        <w:rPr>
          <w:rFonts w:asciiTheme="majorHAnsi" w:hAnsiTheme="majorHAnsi" w:cs="Calibri"/>
          <w:color w:val="000000" w:themeColor="text1"/>
          <w:sz w:val="20"/>
          <w:szCs w:val="20"/>
          <w:lang w:val="pt-BR"/>
        </w:rPr>
        <w:t>s</w:t>
      </w:r>
      <w:r w:rsidR="00A6329A" w:rsidRPr="004B705E">
        <w:rPr>
          <w:rFonts w:asciiTheme="majorHAnsi" w:hAnsiTheme="majorHAnsi" w:cs="Calibri"/>
          <w:color w:val="000000" w:themeColor="text1"/>
          <w:sz w:val="20"/>
          <w:szCs w:val="20"/>
          <w:lang w:val="pt-BR"/>
        </w:rPr>
        <w:t xml:space="preserve">e requisito </w:t>
      </w:r>
      <w:r w:rsidRPr="004B705E">
        <w:rPr>
          <w:rFonts w:asciiTheme="majorHAnsi" w:hAnsiTheme="majorHAnsi" w:cs="Calibri"/>
          <w:color w:val="000000" w:themeColor="text1"/>
          <w:sz w:val="20"/>
          <w:szCs w:val="20"/>
          <w:lang w:val="pt-BR"/>
        </w:rPr>
        <w:t>foi cumprido</w:t>
      </w:r>
      <w:r w:rsidR="00A6329A" w:rsidRPr="004B705E">
        <w:rPr>
          <w:rFonts w:asciiTheme="majorHAnsi" w:hAnsiTheme="majorHAnsi" w:cs="Calibri"/>
          <w:color w:val="000000" w:themeColor="text1"/>
          <w:sz w:val="20"/>
          <w:szCs w:val="20"/>
          <w:lang w:val="pt-BR"/>
        </w:rPr>
        <w:t>.</w:t>
      </w:r>
    </w:p>
    <w:p w14:paraId="505D06A5" w14:textId="5A4265E3" w:rsidR="0015289E" w:rsidRPr="004B705E" w:rsidRDefault="0046099E" w:rsidP="0015289E">
      <w:pPr>
        <w:pStyle w:val="ListParagraph"/>
        <w:spacing w:before="120" w:after="120"/>
        <w:jc w:val="both"/>
        <w:rPr>
          <w:rFonts w:asciiTheme="majorHAnsi" w:hAnsiTheme="majorHAnsi"/>
          <w:b/>
          <w:bCs/>
          <w:sz w:val="20"/>
          <w:szCs w:val="20"/>
          <w:lang w:val="pt-BR"/>
        </w:rPr>
      </w:pPr>
      <w:r w:rsidRPr="004B705E">
        <w:rPr>
          <w:rFonts w:asciiTheme="majorHAnsi" w:hAnsiTheme="majorHAnsi"/>
          <w:b/>
          <w:bCs/>
          <w:sz w:val="20"/>
          <w:szCs w:val="20"/>
          <w:lang w:val="pt-BR"/>
        </w:rPr>
        <w:t xml:space="preserve">VII. </w:t>
      </w:r>
      <w:r w:rsidRPr="004B705E">
        <w:rPr>
          <w:rFonts w:asciiTheme="majorHAnsi" w:hAnsiTheme="majorHAnsi"/>
          <w:b/>
          <w:bCs/>
          <w:sz w:val="20"/>
          <w:szCs w:val="20"/>
          <w:lang w:val="pt-BR"/>
        </w:rPr>
        <w:tab/>
        <w:t>CARACTERIZA</w:t>
      </w:r>
      <w:r w:rsidR="0013038E" w:rsidRPr="004B705E">
        <w:rPr>
          <w:rFonts w:asciiTheme="majorHAnsi" w:hAnsiTheme="majorHAnsi"/>
          <w:b/>
          <w:bCs/>
          <w:sz w:val="20"/>
          <w:szCs w:val="20"/>
          <w:lang w:val="pt-BR"/>
        </w:rPr>
        <w:t xml:space="preserve">ÇÃO </w:t>
      </w:r>
    </w:p>
    <w:p w14:paraId="0F78BEE6" w14:textId="4ED5CAEA" w:rsidR="0015289E" w:rsidRPr="004B705E" w:rsidRDefault="004B705E" w:rsidP="0015289E">
      <w:pPr>
        <w:numPr>
          <w:ilvl w:val="0"/>
          <w:numId w:val="55"/>
        </w:numPr>
        <w:suppressAutoHyphens/>
        <w:spacing w:after="120"/>
        <w:jc w:val="both"/>
        <w:rPr>
          <w:rFonts w:asciiTheme="majorHAnsi" w:hAnsiTheme="majorHAnsi"/>
          <w:sz w:val="20"/>
          <w:szCs w:val="20"/>
        </w:rPr>
      </w:pPr>
      <w:r w:rsidRPr="004B705E">
        <w:rPr>
          <w:rFonts w:asciiTheme="majorHAnsi" w:hAnsiTheme="majorHAnsi"/>
          <w:sz w:val="20"/>
          <w:szCs w:val="20"/>
        </w:rPr>
        <w:t>A Comissão considera que constam da presente petição afirmações relacionadas à violação dos direitos das pessoas que se encontravam presas n</w:t>
      </w:r>
      <w:r w:rsidR="00AE29F6">
        <w:rPr>
          <w:rFonts w:asciiTheme="majorHAnsi" w:hAnsiTheme="majorHAnsi"/>
          <w:sz w:val="20"/>
          <w:szCs w:val="20"/>
        </w:rPr>
        <w:t xml:space="preserve">a carceragem </w:t>
      </w:r>
      <w:r w:rsidR="001A7C1F">
        <w:rPr>
          <w:rFonts w:asciiTheme="majorHAnsi" w:hAnsiTheme="majorHAnsi"/>
          <w:sz w:val="20"/>
          <w:szCs w:val="20"/>
        </w:rPr>
        <w:t>da</w:t>
      </w:r>
      <w:r w:rsidRPr="004B705E">
        <w:rPr>
          <w:rFonts w:asciiTheme="majorHAnsi" w:hAnsiTheme="majorHAnsi"/>
          <w:sz w:val="20"/>
          <w:szCs w:val="20"/>
        </w:rPr>
        <w:t xml:space="preserve"> Polinter-Neves entre 2008 e 2013, devido às condições da prisão, as quais violariam sua integridade pessoal e sua vida, uma vez que não se dispunha, inclusive, de acesso a tratamento médico, alimentação básica e água potável, e que teriam sido objeto de tratamentos cruéis, desumanos e degradantes.</w:t>
      </w:r>
      <w:r w:rsidR="009F663A" w:rsidRPr="004B705E">
        <w:rPr>
          <w:rFonts w:asciiTheme="majorHAnsi" w:hAnsiTheme="majorHAnsi"/>
          <w:sz w:val="20"/>
          <w:szCs w:val="20"/>
        </w:rPr>
        <w:t xml:space="preserve"> </w:t>
      </w:r>
      <w:r w:rsidR="0013038E" w:rsidRPr="004B705E">
        <w:rPr>
          <w:rFonts w:asciiTheme="majorHAnsi" w:hAnsiTheme="majorHAnsi"/>
          <w:sz w:val="20"/>
          <w:szCs w:val="20"/>
        </w:rPr>
        <w:t xml:space="preserve">Do mesmo modo, dela constam alegações </w:t>
      </w:r>
      <w:r w:rsidR="009F663A" w:rsidRPr="004B705E">
        <w:rPr>
          <w:rFonts w:asciiTheme="majorHAnsi" w:hAnsiTheme="majorHAnsi"/>
          <w:sz w:val="20"/>
          <w:szCs w:val="20"/>
        </w:rPr>
        <w:t>de falta de investiga</w:t>
      </w:r>
      <w:r w:rsidR="00216E55" w:rsidRPr="004B705E">
        <w:rPr>
          <w:rFonts w:asciiTheme="majorHAnsi" w:hAnsiTheme="majorHAnsi"/>
          <w:sz w:val="20"/>
          <w:szCs w:val="20"/>
        </w:rPr>
        <w:t>ção</w:t>
      </w:r>
      <w:r w:rsidR="009F663A" w:rsidRPr="004B705E">
        <w:rPr>
          <w:rFonts w:asciiTheme="majorHAnsi" w:hAnsiTheme="majorHAnsi"/>
          <w:sz w:val="20"/>
          <w:szCs w:val="20"/>
        </w:rPr>
        <w:t xml:space="preserve"> </w:t>
      </w:r>
      <w:r w:rsidR="00D97375" w:rsidRPr="004B705E">
        <w:rPr>
          <w:rFonts w:asciiTheme="majorHAnsi" w:hAnsiTheme="majorHAnsi"/>
          <w:sz w:val="20"/>
          <w:szCs w:val="20"/>
        </w:rPr>
        <w:t xml:space="preserve">dos </w:t>
      </w:r>
      <w:r w:rsidR="0013038E" w:rsidRPr="004B705E">
        <w:rPr>
          <w:rFonts w:asciiTheme="majorHAnsi" w:hAnsiTheme="majorHAnsi"/>
          <w:sz w:val="20"/>
          <w:szCs w:val="20"/>
        </w:rPr>
        <w:t xml:space="preserve">fatos </w:t>
      </w:r>
      <w:r w:rsidR="005F7E0C" w:rsidRPr="004B705E">
        <w:rPr>
          <w:rFonts w:asciiTheme="majorHAnsi" w:hAnsiTheme="majorHAnsi"/>
          <w:sz w:val="20"/>
          <w:szCs w:val="20"/>
        </w:rPr>
        <w:t>e</w:t>
      </w:r>
      <w:r w:rsidRPr="004B705E">
        <w:rPr>
          <w:rFonts w:asciiTheme="majorHAnsi" w:hAnsiTheme="majorHAnsi"/>
          <w:sz w:val="20"/>
          <w:szCs w:val="20"/>
        </w:rPr>
        <w:t xml:space="preserve"> </w:t>
      </w:r>
      <w:r w:rsidR="0013038E" w:rsidRPr="004B705E">
        <w:rPr>
          <w:rFonts w:asciiTheme="majorHAnsi" w:hAnsiTheme="majorHAnsi"/>
          <w:sz w:val="20"/>
          <w:szCs w:val="20"/>
        </w:rPr>
        <w:t xml:space="preserve">de </w:t>
      </w:r>
      <w:r w:rsidR="008677E6" w:rsidRPr="004B705E">
        <w:rPr>
          <w:rFonts w:asciiTheme="majorHAnsi" w:hAnsiTheme="majorHAnsi"/>
          <w:sz w:val="20"/>
          <w:szCs w:val="20"/>
        </w:rPr>
        <w:t>repara</w:t>
      </w:r>
      <w:r w:rsidR="00216E55" w:rsidRPr="004B705E">
        <w:rPr>
          <w:rFonts w:asciiTheme="majorHAnsi" w:hAnsiTheme="majorHAnsi"/>
          <w:sz w:val="20"/>
          <w:szCs w:val="20"/>
        </w:rPr>
        <w:t>ção</w:t>
      </w:r>
      <w:r w:rsidR="009F663A" w:rsidRPr="004B705E">
        <w:rPr>
          <w:rFonts w:asciiTheme="majorHAnsi" w:hAnsiTheme="majorHAnsi"/>
          <w:sz w:val="20"/>
          <w:szCs w:val="20"/>
        </w:rPr>
        <w:t xml:space="preserve"> </w:t>
      </w:r>
      <w:r w:rsidR="0013038E" w:rsidRPr="004B705E">
        <w:rPr>
          <w:rFonts w:asciiTheme="majorHAnsi" w:hAnsiTheme="majorHAnsi"/>
          <w:sz w:val="20"/>
          <w:szCs w:val="20"/>
        </w:rPr>
        <w:t xml:space="preserve">às </w:t>
      </w:r>
      <w:r w:rsidR="009F663A" w:rsidRPr="004B705E">
        <w:rPr>
          <w:rFonts w:asciiTheme="majorHAnsi" w:hAnsiTheme="majorHAnsi"/>
          <w:sz w:val="20"/>
          <w:szCs w:val="20"/>
        </w:rPr>
        <w:t>vítimas</w:t>
      </w:r>
      <w:r w:rsidR="00FF616E" w:rsidRPr="004B705E">
        <w:rPr>
          <w:rFonts w:asciiTheme="majorHAnsi" w:hAnsiTheme="majorHAnsi"/>
          <w:sz w:val="20"/>
          <w:szCs w:val="20"/>
        </w:rPr>
        <w:t xml:space="preserve">. </w:t>
      </w:r>
    </w:p>
    <w:p w14:paraId="61C5B121" w14:textId="662CDD1F" w:rsidR="0015289E" w:rsidRPr="004B705E" w:rsidRDefault="0013038E" w:rsidP="0015289E">
      <w:pPr>
        <w:pStyle w:val="ListParagraph"/>
        <w:numPr>
          <w:ilvl w:val="0"/>
          <w:numId w:val="55"/>
        </w:numPr>
        <w:contextualSpacing/>
        <w:jc w:val="both"/>
        <w:rPr>
          <w:rFonts w:asciiTheme="majorHAnsi" w:eastAsia="Batang" w:hAnsiTheme="majorHAnsi" w:cs="Calibri"/>
          <w:bCs/>
          <w:sz w:val="20"/>
          <w:szCs w:val="20"/>
          <w:lang w:val="pt-BR"/>
        </w:rPr>
      </w:pPr>
      <w:r w:rsidRPr="004B705E">
        <w:rPr>
          <w:rFonts w:eastAsia="Batang" w:cs="Calibri"/>
          <w:bCs/>
          <w:color w:val="auto"/>
          <w:spacing w:val="-2"/>
          <w:sz w:val="20"/>
          <w:szCs w:val="20"/>
          <w:lang w:val="pt-BR"/>
        </w:rPr>
        <w:t xml:space="preserve">Com </w:t>
      </w:r>
      <w:r w:rsidR="009F663A" w:rsidRPr="004B705E">
        <w:rPr>
          <w:rFonts w:eastAsia="Batang" w:cs="Calibri"/>
          <w:bCs/>
          <w:color w:val="auto"/>
          <w:spacing w:val="-2"/>
          <w:sz w:val="20"/>
          <w:szCs w:val="20"/>
          <w:lang w:val="pt-BR"/>
        </w:rPr>
        <w:t>rela</w:t>
      </w:r>
      <w:r w:rsidR="00216E55" w:rsidRPr="004B705E">
        <w:rPr>
          <w:rFonts w:eastAsia="Batang" w:cs="Calibri"/>
          <w:bCs/>
          <w:color w:val="auto"/>
          <w:spacing w:val="-2"/>
          <w:sz w:val="20"/>
          <w:szCs w:val="20"/>
          <w:lang w:val="pt-BR"/>
        </w:rPr>
        <w:t>ção</w:t>
      </w:r>
      <w:r w:rsidR="009F663A" w:rsidRPr="004B705E">
        <w:rPr>
          <w:rFonts w:eastAsia="Batang" w:cs="Calibri"/>
          <w:bCs/>
          <w:color w:val="auto"/>
          <w:spacing w:val="-2"/>
          <w:sz w:val="20"/>
          <w:szCs w:val="20"/>
          <w:lang w:val="pt-BR"/>
        </w:rPr>
        <w:t xml:space="preserve"> </w:t>
      </w:r>
      <w:r w:rsidRPr="004B705E">
        <w:rPr>
          <w:rFonts w:eastAsia="Batang" w:cs="Calibri"/>
          <w:bCs/>
          <w:color w:val="auto"/>
          <w:spacing w:val="-2"/>
          <w:sz w:val="20"/>
          <w:szCs w:val="20"/>
          <w:lang w:val="pt-BR"/>
        </w:rPr>
        <w:t xml:space="preserve">ao fechamento do </w:t>
      </w:r>
      <w:r w:rsidR="004B16AF" w:rsidRPr="004B705E">
        <w:rPr>
          <w:rFonts w:eastAsia="Batang" w:cs="Calibri"/>
          <w:bCs/>
          <w:color w:val="auto"/>
          <w:spacing w:val="-2"/>
          <w:sz w:val="20"/>
          <w:szCs w:val="20"/>
          <w:lang w:val="pt-BR"/>
        </w:rPr>
        <w:t>estabelecimento</w:t>
      </w:r>
      <w:r w:rsidR="004B705E" w:rsidRPr="004B705E">
        <w:rPr>
          <w:rFonts w:eastAsia="Batang" w:cs="Calibri"/>
          <w:bCs/>
          <w:color w:val="auto"/>
          <w:spacing w:val="-2"/>
          <w:sz w:val="20"/>
          <w:szCs w:val="20"/>
          <w:lang w:val="pt-BR"/>
        </w:rPr>
        <w:t xml:space="preserve"> </w:t>
      </w:r>
      <w:r w:rsidR="005F7E0C" w:rsidRPr="004B705E">
        <w:rPr>
          <w:rFonts w:eastAsia="Batang" w:cs="Calibri"/>
          <w:bCs/>
          <w:color w:val="auto"/>
          <w:spacing w:val="-2"/>
          <w:sz w:val="20"/>
          <w:szCs w:val="20"/>
          <w:lang w:val="pt-BR"/>
        </w:rPr>
        <w:t xml:space="preserve">e </w:t>
      </w:r>
      <w:r w:rsidRPr="004B705E">
        <w:rPr>
          <w:rFonts w:eastAsia="Batang" w:cs="Calibri"/>
          <w:bCs/>
          <w:color w:val="auto"/>
          <w:spacing w:val="-2"/>
          <w:sz w:val="20"/>
          <w:szCs w:val="20"/>
          <w:lang w:val="pt-BR"/>
        </w:rPr>
        <w:t xml:space="preserve">à </w:t>
      </w:r>
      <w:r w:rsidR="009F663A" w:rsidRPr="004B705E">
        <w:rPr>
          <w:rFonts w:eastAsia="Batang" w:cs="Calibri"/>
          <w:bCs/>
          <w:color w:val="auto"/>
          <w:spacing w:val="-2"/>
          <w:sz w:val="20"/>
          <w:szCs w:val="20"/>
          <w:lang w:val="pt-BR"/>
        </w:rPr>
        <w:t>solicit</w:t>
      </w:r>
      <w:r w:rsidRPr="004B705E">
        <w:rPr>
          <w:rFonts w:eastAsia="Batang" w:cs="Calibri"/>
          <w:bCs/>
          <w:color w:val="auto"/>
          <w:spacing w:val="-2"/>
          <w:sz w:val="20"/>
          <w:szCs w:val="20"/>
          <w:lang w:val="pt-BR"/>
        </w:rPr>
        <w:t xml:space="preserve">ação </w:t>
      </w:r>
      <w:r w:rsidR="00D25C21" w:rsidRPr="004B705E">
        <w:rPr>
          <w:rFonts w:eastAsia="Batang" w:cs="Calibri"/>
          <w:bCs/>
          <w:color w:val="auto"/>
          <w:spacing w:val="-2"/>
          <w:sz w:val="20"/>
          <w:szCs w:val="20"/>
          <w:lang w:val="pt-BR"/>
        </w:rPr>
        <w:t xml:space="preserve">do Estado </w:t>
      </w:r>
      <w:r w:rsidR="009F663A" w:rsidRPr="004B705E">
        <w:rPr>
          <w:rFonts w:eastAsia="Batang" w:cs="Calibri"/>
          <w:bCs/>
          <w:color w:val="auto"/>
          <w:spacing w:val="-2"/>
          <w:sz w:val="20"/>
          <w:szCs w:val="20"/>
          <w:lang w:val="pt-BR"/>
        </w:rPr>
        <w:t xml:space="preserve">de </w:t>
      </w:r>
      <w:r w:rsidRPr="004B705E">
        <w:rPr>
          <w:rFonts w:eastAsia="Batang" w:cs="Calibri"/>
          <w:bCs/>
          <w:color w:val="auto"/>
          <w:spacing w:val="-2"/>
          <w:sz w:val="20"/>
          <w:szCs w:val="20"/>
          <w:lang w:val="pt-BR"/>
        </w:rPr>
        <w:t xml:space="preserve">que se declare a </w:t>
      </w:r>
      <w:r w:rsidR="009F663A" w:rsidRPr="004B705E">
        <w:rPr>
          <w:rFonts w:eastAsia="Batang" w:cs="Calibri"/>
          <w:bCs/>
          <w:color w:val="auto"/>
          <w:spacing w:val="-2"/>
          <w:sz w:val="20"/>
          <w:szCs w:val="20"/>
          <w:lang w:val="pt-BR"/>
        </w:rPr>
        <w:t>peti</w:t>
      </w:r>
      <w:r w:rsidR="00216E55" w:rsidRPr="004B705E">
        <w:rPr>
          <w:rFonts w:eastAsia="Batang" w:cs="Calibri"/>
          <w:bCs/>
          <w:color w:val="auto"/>
          <w:spacing w:val="-2"/>
          <w:sz w:val="20"/>
          <w:szCs w:val="20"/>
          <w:lang w:val="pt-BR"/>
        </w:rPr>
        <w:t>ção</w:t>
      </w:r>
      <w:r w:rsidR="009F663A" w:rsidRPr="004B705E">
        <w:rPr>
          <w:rFonts w:eastAsia="Batang" w:cs="Calibri"/>
          <w:bCs/>
          <w:color w:val="auto"/>
          <w:spacing w:val="-2"/>
          <w:sz w:val="20"/>
          <w:szCs w:val="20"/>
          <w:lang w:val="pt-BR"/>
        </w:rPr>
        <w:t xml:space="preserve"> inadmis</w:t>
      </w:r>
      <w:r w:rsidRPr="004B705E">
        <w:rPr>
          <w:rFonts w:eastAsia="Batang" w:cs="Calibri"/>
          <w:bCs/>
          <w:color w:val="auto"/>
          <w:spacing w:val="-2"/>
          <w:sz w:val="20"/>
          <w:szCs w:val="20"/>
          <w:lang w:val="pt-BR"/>
        </w:rPr>
        <w:t xml:space="preserve">sível por esse </w:t>
      </w:r>
      <w:r w:rsidR="009F663A" w:rsidRPr="004B705E">
        <w:rPr>
          <w:rFonts w:eastAsia="Batang" w:cs="Calibri"/>
          <w:bCs/>
          <w:color w:val="auto"/>
          <w:spacing w:val="-2"/>
          <w:sz w:val="20"/>
          <w:szCs w:val="20"/>
          <w:lang w:val="pt-BR"/>
        </w:rPr>
        <w:t>motivo,</w:t>
      </w:r>
      <w:r w:rsidR="0015289E" w:rsidRPr="004B705E">
        <w:rPr>
          <w:rFonts w:asciiTheme="majorHAnsi" w:hAnsiTheme="majorHAnsi" w:cs="Calibri"/>
          <w:sz w:val="20"/>
          <w:szCs w:val="20"/>
          <w:lang w:val="pt-BR"/>
        </w:rPr>
        <w:t xml:space="preserve"> a CIDH</w:t>
      </w:r>
      <w:r w:rsidR="009F663A" w:rsidRPr="004B705E">
        <w:rPr>
          <w:rFonts w:asciiTheme="majorHAnsi" w:hAnsiTheme="majorHAnsi" w:cs="Calibri"/>
          <w:sz w:val="20"/>
          <w:szCs w:val="20"/>
          <w:lang w:val="pt-BR"/>
        </w:rPr>
        <w:t xml:space="preserve"> constata que</w:t>
      </w:r>
      <w:r w:rsidRPr="004B705E">
        <w:rPr>
          <w:rFonts w:asciiTheme="majorHAnsi" w:hAnsiTheme="majorHAnsi" w:cs="Calibri"/>
          <w:sz w:val="20"/>
          <w:szCs w:val="20"/>
          <w:lang w:val="pt-BR"/>
        </w:rPr>
        <w:t xml:space="preserve">, até esta data, não dispõe de </w:t>
      </w:r>
      <w:r w:rsidR="009F663A" w:rsidRPr="004B705E">
        <w:rPr>
          <w:rFonts w:asciiTheme="majorHAnsi" w:hAnsiTheme="majorHAnsi" w:cs="Calibri"/>
          <w:sz w:val="20"/>
          <w:szCs w:val="20"/>
          <w:lang w:val="pt-BR"/>
        </w:rPr>
        <w:t>informa</w:t>
      </w:r>
      <w:r w:rsidR="00216E55" w:rsidRPr="004B705E">
        <w:rPr>
          <w:rFonts w:asciiTheme="majorHAnsi" w:hAnsiTheme="majorHAnsi" w:cs="Calibri"/>
          <w:sz w:val="20"/>
          <w:szCs w:val="20"/>
          <w:lang w:val="pt-BR"/>
        </w:rPr>
        <w:t>ção</w:t>
      </w:r>
      <w:r w:rsidR="009F663A" w:rsidRPr="004B705E">
        <w:rPr>
          <w:rFonts w:asciiTheme="majorHAnsi" w:hAnsiTheme="majorHAnsi" w:cs="Calibri"/>
          <w:sz w:val="20"/>
          <w:szCs w:val="20"/>
          <w:lang w:val="pt-BR"/>
        </w:rPr>
        <w:t xml:space="preserve"> </w:t>
      </w:r>
      <w:r w:rsidRPr="004B705E">
        <w:rPr>
          <w:rFonts w:asciiTheme="majorHAnsi" w:hAnsiTheme="majorHAnsi" w:cs="Calibri"/>
          <w:sz w:val="20"/>
          <w:szCs w:val="20"/>
          <w:lang w:val="pt-BR"/>
        </w:rPr>
        <w:t xml:space="preserve">sobre uma </w:t>
      </w:r>
      <w:r w:rsidR="009F663A" w:rsidRPr="004B705E">
        <w:rPr>
          <w:rFonts w:asciiTheme="majorHAnsi" w:hAnsiTheme="majorHAnsi" w:cs="Calibri"/>
          <w:sz w:val="20"/>
          <w:szCs w:val="20"/>
          <w:lang w:val="pt-BR"/>
        </w:rPr>
        <w:t>repara</w:t>
      </w:r>
      <w:r w:rsidR="00216E55" w:rsidRPr="004B705E">
        <w:rPr>
          <w:rFonts w:asciiTheme="majorHAnsi" w:hAnsiTheme="majorHAnsi" w:cs="Calibri"/>
          <w:sz w:val="20"/>
          <w:szCs w:val="20"/>
          <w:lang w:val="pt-BR"/>
        </w:rPr>
        <w:t>ção</w:t>
      </w:r>
      <w:r w:rsidR="009F663A" w:rsidRPr="004B705E">
        <w:rPr>
          <w:rFonts w:asciiTheme="majorHAnsi" w:hAnsiTheme="majorHAnsi" w:cs="Calibri"/>
          <w:sz w:val="20"/>
          <w:szCs w:val="20"/>
          <w:lang w:val="pt-BR"/>
        </w:rPr>
        <w:t xml:space="preserve"> </w:t>
      </w:r>
      <w:r w:rsidR="00D97375" w:rsidRPr="004B705E">
        <w:rPr>
          <w:rFonts w:asciiTheme="majorHAnsi" w:hAnsiTheme="majorHAnsi" w:cs="Calibri"/>
          <w:sz w:val="20"/>
          <w:szCs w:val="20"/>
          <w:lang w:val="pt-BR"/>
        </w:rPr>
        <w:t xml:space="preserve">das </w:t>
      </w:r>
      <w:r w:rsidR="009F663A" w:rsidRPr="004B705E">
        <w:rPr>
          <w:rFonts w:asciiTheme="majorHAnsi" w:hAnsiTheme="majorHAnsi" w:cs="Calibri"/>
          <w:sz w:val="20"/>
          <w:szCs w:val="20"/>
          <w:lang w:val="pt-BR"/>
        </w:rPr>
        <w:t>v</w:t>
      </w:r>
      <w:r w:rsidRPr="004B705E">
        <w:rPr>
          <w:rFonts w:asciiTheme="majorHAnsi" w:hAnsiTheme="majorHAnsi" w:cs="Calibri"/>
          <w:sz w:val="20"/>
          <w:szCs w:val="20"/>
          <w:lang w:val="pt-BR"/>
        </w:rPr>
        <w:t>í</w:t>
      </w:r>
      <w:r w:rsidR="009F663A" w:rsidRPr="004B705E">
        <w:rPr>
          <w:rFonts w:asciiTheme="majorHAnsi" w:hAnsiTheme="majorHAnsi" w:cs="Calibri"/>
          <w:sz w:val="20"/>
          <w:szCs w:val="20"/>
          <w:lang w:val="pt-BR"/>
        </w:rPr>
        <w:t>timas p</w:t>
      </w:r>
      <w:r w:rsidRPr="004B705E">
        <w:rPr>
          <w:rFonts w:asciiTheme="majorHAnsi" w:hAnsiTheme="majorHAnsi" w:cs="Calibri"/>
          <w:sz w:val="20"/>
          <w:szCs w:val="20"/>
          <w:lang w:val="pt-BR"/>
        </w:rPr>
        <w:t xml:space="preserve">elas supostas </w:t>
      </w:r>
      <w:r w:rsidR="009F663A" w:rsidRPr="004B705E">
        <w:rPr>
          <w:rFonts w:asciiTheme="majorHAnsi" w:hAnsiTheme="majorHAnsi" w:cs="Calibri"/>
          <w:sz w:val="20"/>
          <w:szCs w:val="20"/>
          <w:lang w:val="pt-BR"/>
        </w:rPr>
        <w:t>viola</w:t>
      </w:r>
      <w:r w:rsidR="00216E55" w:rsidRPr="004B705E">
        <w:rPr>
          <w:rFonts w:asciiTheme="majorHAnsi" w:hAnsiTheme="majorHAnsi" w:cs="Calibri"/>
          <w:sz w:val="20"/>
          <w:szCs w:val="20"/>
          <w:lang w:val="pt-BR"/>
        </w:rPr>
        <w:t>ções</w:t>
      </w:r>
      <w:r w:rsidR="009F663A" w:rsidRPr="004B705E">
        <w:rPr>
          <w:rFonts w:asciiTheme="majorHAnsi" w:hAnsiTheme="majorHAnsi" w:cs="Calibri"/>
          <w:sz w:val="20"/>
          <w:szCs w:val="20"/>
          <w:lang w:val="pt-BR"/>
        </w:rPr>
        <w:t xml:space="preserve"> alegadas. E</w:t>
      </w:r>
      <w:r w:rsidRPr="004B705E">
        <w:rPr>
          <w:rFonts w:asciiTheme="majorHAnsi" w:hAnsiTheme="majorHAnsi" w:cs="Calibri"/>
          <w:sz w:val="20"/>
          <w:szCs w:val="20"/>
          <w:lang w:val="pt-BR"/>
        </w:rPr>
        <w:t>m</w:t>
      </w:r>
      <w:r w:rsidR="009F663A" w:rsidRPr="004B705E">
        <w:rPr>
          <w:rFonts w:asciiTheme="majorHAnsi" w:hAnsiTheme="majorHAnsi" w:cs="Calibri"/>
          <w:sz w:val="20"/>
          <w:szCs w:val="20"/>
          <w:lang w:val="pt-BR"/>
        </w:rPr>
        <w:t xml:space="preserve"> todo caso, a Comis</w:t>
      </w:r>
      <w:r w:rsidRPr="004B705E">
        <w:rPr>
          <w:rFonts w:asciiTheme="majorHAnsi" w:hAnsiTheme="majorHAnsi" w:cs="Calibri"/>
          <w:sz w:val="20"/>
          <w:szCs w:val="20"/>
          <w:lang w:val="pt-BR"/>
        </w:rPr>
        <w:t xml:space="preserve">são levará em conta essa </w:t>
      </w:r>
      <w:r w:rsidR="0015289E" w:rsidRPr="004B705E">
        <w:rPr>
          <w:rFonts w:asciiTheme="majorHAnsi" w:hAnsiTheme="majorHAnsi" w:cs="Calibri"/>
          <w:sz w:val="20"/>
          <w:szCs w:val="20"/>
          <w:lang w:val="pt-BR"/>
        </w:rPr>
        <w:t>situa</w:t>
      </w:r>
      <w:r w:rsidR="00216E55" w:rsidRPr="004B705E">
        <w:rPr>
          <w:rFonts w:asciiTheme="majorHAnsi" w:hAnsiTheme="majorHAnsi" w:cs="Calibri"/>
          <w:sz w:val="20"/>
          <w:szCs w:val="20"/>
          <w:lang w:val="pt-BR"/>
        </w:rPr>
        <w:t>ção</w:t>
      </w:r>
      <w:r w:rsidR="0015289E" w:rsidRPr="004B705E">
        <w:rPr>
          <w:rFonts w:asciiTheme="majorHAnsi" w:hAnsiTheme="majorHAnsi" w:cs="Calibri"/>
          <w:sz w:val="20"/>
          <w:szCs w:val="20"/>
          <w:lang w:val="pt-BR"/>
        </w:rPr>
        <w:t xml:space="preserve"> </w:t>
      </w:r>
      <w:r w:rsidRPr="004B705E">
        <w:rPr>
          <w:rFonts w:asciiTheme="majorHAnsi" w:hAnsiTheme="majorHAnsi" w:cs="Calibri"/>
          <w:sz w:val="20"/>
          <w:szCs w:val="20"/>
          <w:lang w:val="pt-BR"/>
        </w:rPr>
        <w:t xml:space="preserve">no </w:t>
      </w:r>
      <w:r w:rsidR="0015289E" w:rsidRPr="004B705E">
        <w:rPr>
          <w:rFonts w:asciiTheme="majorHAnsi" w:hAnsiTheme="majorHAnsi" w:cs="Calibri"/>
          <w:sz w:val="20"/>
          <w:szCs w:val="20"/>
          <w:lang w:val="pt-BR"/>
        </w:rPr>
        <w:t>momento de decidir sobre os méritos desta peti</w:t>
      </w:r>
      <w:r w:rsidR="00216E55" w:rsidRPr="004B705E">
        <w:rPr>
          <w:rFonts w:asciiTheme="majorHAnsi" w:hAnsiTheme="majorHAnsi" w:cs="Calibri"/>
          <w:sz w:val="20"/>
          <w:szCs w:val="20"/>
          <w:lang w:val="pt-BR"/>
        </w:rPr>
        <w:t>ção</w:t>
      </w:r>
      <w:r w:rsidRPr="004B705E">
        <w:rPr>
          <w:rFonts w:asciiTheme="majorHAnsi" w:hAnsiTheme="majorHAnsi" w:cs="Calibri"/>
          <w:sz w:val="20"/>
          <w:szCs w:val="20"/>
          <w:lang w:val="pt-BR"/>
        </w:rPr>
        <w:t>.</w:t>
      </w:r>
      <w:r w:rsidR="0015289E" w:rsidRPr="004B705E">
        <w:rPr>
          <w:rStyle w:val="FootnoteReference"/>
          <w:rFonts w:asciiTheme="majorHAnsi" w:hAnsiTheme="majorHAnsi" w:cs="Calibri"/>
          <w:sz w:val="20"/>
          <w:szCs w:val="20"/>
          <w:lang w:val="pt-BR"/>
        </w:rPr>
        <w:footnoteReference w:id="10"/>
      </w:r>
    </w:p>
    <w:p w14:paraId="13ABF03E" w14:textId="77777777" w:rsidR="008677E6" w:rsidRPr="004B705E" w:rsidRDefault="008677E6" w:rsidP="008677E6">
      <w:pPr>
        <w:pStyle w:val="ListParagraph"/>
        <w:contextualSpacing/>
        <w:jc w:val="both"/>
        <w:rPr>
          <w:rFonts w:asciiTheme="majorHAnsi" w:eastAsia="Batang" w:hAnsiTheme="majorHAnsi" w:cs="Calibri"/>
          <w:bCs/>
          <w:sz w:val="20"/>
          <w:szCs w:val="20"/>
          <w:lang w:val="pt-BR"/>
        </w:rPr>
      </w:pPr>
    </w:p>
    <w:p w14:paraId="0CBED186" w14:textId="0D349124" w:rsidR="0015289E" w:rsidRPr="00FF304F" w:rsidRDefault="0015289E" w:rsidP="00A6329A">
      <w:pPr>
        <w:numPr>
          <w:ilvl w:val="0"/>
          <w:numId w:val="55"/>
        </w:numPr>
        <w:suppressAutoHyphens/>
        <w:spacing w:before="120" w:after="120"/>
        <w:jc w:val="both"/>
        <w:rPr>
          <w:rFonts w:asciiTheme="majorHAnsi" w:hAnsiTheme="majorHAnsi"/>
          <w:sz w:val="20"/>
          <w:szCs w:val="20"/>
        </w:rPr>
      </w:pPr>
      <w:r w:rsidRPr="004B705E">
        <w:rPr>
          <w:rFonts w:asciiTheme="majorHAnsi" w:hAnsiTheme="majorHAnsi"/>
          <w:sz w:val="20"/>
          <w:szCs w:val="20"/>
        </w:rPr>
        <w:t>Por cons</w:t>
      </w:r>
      <w:r w:rsidR="00CB3162" w:rsidRPr="004B705E">
        <w:rPr>
          <w:rFonts w:asciiTheme="majorHAnsi" w:hAnsiTheme="majorHAnsi"/>
          <w:sz w:val="20"/>
          <w:szCs w:val="20"/>
        </w:rPr>
        <w:t>e</w:t>
      </w:r>
      <w:r w:rsidRPr="004B705E">
        <w:rPr>
          <w:rFonts w:asciiTheme="majorHAnsi" w:hAnsiTheme="majorHAnsi"/>
          <w:sz w:val="20"/>
          <w:szCs w:val="20"/>
        </w:rPr>
        <w:t xml:space="preserve">guinte, </w:t>
      </w:r>
      <w:r w:rsidR="00CB3162" w:rsidRPr="004B705E">
        <w:rPr>
          <w:rFonts w:asciiTheme="majorHAnsi" w:hAnsiTheme="majorHAnsi"/>
          <w:sz w:val="20"/>
          <w:szCs w:val="20"/>
        </w:rPr>
        <w:t xml:space="preserve">em </w:t>
      </w:r>
      <w:r w:rsidRPr="004B705E">
        <w:rPr>
          <w:rFonts w:asciiTheme="majorHAnsi" w:hAnsiTheme="majorHAnsi"/>
          <w:sz w:val="20"/>
          <w:szCs w:val="20"/>
        </w:rPr>
        <w:t xml:space="preserve">vista </w:t>
      </w:r>
      <w:r w:rsidR="00D97375" w:rsidRPr="004B705E">
        <w:rPr>
          <w:rFonts w:asciiTheme="majorHAnsi" w:hAnsiTheme="majorHAnsi"/>
          <w:sz w:val="20"/>
          <w:szCs w:val="20"/>
        </w:rPr>
        <w:t xml:space="preserve">dos </w:t>
      </w:r>
      <w:r w:rsidRPr="004B705E">
        <w:rPr>
          <w:rFonts w:asciiTheme="majorHAnsi" w:hAnsiTheme="majorHAnsi"/>
          <w:sz w:val="20"/>
          <w:szCs w:val="20"/>
        </w:rPr>
        <w:t xml:space="preserve">elementos de </w:t>
      </w:r>
      <w:r w:rsidR="00CB3162" w:rsidRPr="004B705E">
        <w:rPr>
          <w:rFonts w:asciiTheme="majorHAnsi" w:hAnsiTheme="majorHAnsi"/>
          <w:sz w:val="20"/>
          <w:szCs w:val="20"/>
        </w:rPr>
        <w:t xml:space="preserve">fato e de </w:t>
      </w:r>
      <w:r w:rsidR="00216E55" w:rsidRPr="004B705E">
        <w:rPr>
          <w:rFonts w:asciiTheme="majorHAnsi" w:hAnsiTheme="majorHAnsi"/>
          <w:sz w:val="20"/>
          <w:szCs w:val="20"/>
        </w:rPr>
        <w:t>direito</w:t>
      </w:r>
      <w:r w:rsidR="004B705E" w:rsidRPr="004B705E">
        <w:rPr>
          <w:rFonts w:asciiTheme="majorHAnsi" w:hAnsiTheme="majorHAnsi"/>
          <w:sz w:val="20"/>
          <w:szCs w:val="20"/>
        </w:rPr>
        <w:t xml:space="preserve"> </w:t>
      </w:r>
      <w:r w:rsidRPr="004B705E">
        <w:rPr>
          <w:rFonts w:asciiTheme="majorHAnsi" w:hAnsiTheme="majorHAnsi"/>
          <w:sz w:val="20"/>
          <w:szCs w:val="20"/>
        </w:rPr>
        <w:t>exp</w:t>
      </w:r>
      <w:r w:rsidR="00CB3162" w:rsidRPr="004B705E">
        <w:rPr>
          <w:rFonts w:asciiTheme="majorHAnsi" w:hAnsiTheme="majorHAnsi"/>
          <w:sz w:val="20"/>
          <w:szCs w:val="20"/>
        </w:rPr>
        <w:t>o</w:t>
      </w:r>
      <w:r w:rsidRPr="004B705E">
        <w:rPr>
          <w:rFonts w:asciiTheme="majorHAnsi" w:hAnsiTheme="majorHAnsi"/>
          <w:sz w:val="20"/>
          <w:szCs w:val="20"/>
        </w:rPr>
        <w:t>stos p</w:t>
      </w:r>
      <w:r w:rsidR="00CB3162" w:rsidRPr="004B705E">
        <w:rPr>
          <w:rFonts w:asciiTheme="majorHAnsi" w:hAnsiTheme="majorHAnsi"/>
          <w:sz w:val="20"/>
          <w:szCs w:val="20"/>
        </w:rPr>
        <w:t xml:space="preserve">elas </w:t>
      </w:r>
      <w:r w:rsidRPr="004B705E">
        <w:rPr>
          <w:rFonts w:asciiTheme="majorHAnsi" w:hAnsiTheme="majorHAnsi"/>
          <w:sz w:val="20"/>
          <w:szCs w:val="20"/>
        </w:rPr>
        <w:t>partes, a Comis</w:t>
      </w:r>
      <w:r w:rsidR="00CB3162" w:rsidRPr="004B705E">
        <w:rPr>
          <w:rFonts w:asciiTheme="majorHAnsi" w:hAnsiTheme="majorHAnsi"/>
          <w:sz w:val="20"/>
          <w:szCs w:val="20"/>
        </w:rPr>
        <w:t xml:space="preserve">são </w:t>
      </w:r>
      <w:r w:rsidR="00917C33" w:rsidRPr="004B705E">
        <w:rPr>
          <w:rFonts w:asciiTheme="majorHAnsi" w:hAnsiTheme="majorHAnsi"/>
          <w:sz w:val="20"/>
          <w:szCs w:val="20"/>
        </w:rPr>
        <w:t>considera que a</w:t>
      </w:r>
      <w:r w:rsidRPr="004B705E">
        <w:rPr>
          <w:rFonts w:asciiTheme="majorHAnsi" w:hAnsiTheme="majorHAnsi"/>
          <w:sz w:val="20"/>
          <w:szCs w:val="20"/>
        </w:rPr>
        <w:t>s</w:t>
      </w:r>
      <w:r w:rsidR="00CB3162" w:rsidRPr="004B705E">
        <w:rPr>
          <w:rFonts w:asciiTheme="majorHAnsi" w:hAnsiTheme="majorHAnsi"/>
          <w:sz w:val="20"/>
          <w:szCs w:val="20"/>
        </w:rPr>
        <w:t xml:space="preserve"> </w:t>
      </w:r>
      <w:r w:rsidRPr="004B705E">
        <w:rPr>
          <w:rFonts w:asciiTheme="majorHAnsi" w:hAnsiTheme="majorHAnsi"/>
          <w:sz w:val="20"/>
          <w:szCs w:val="20"/>
        </w:rPr>
        <w:t>alega</w:t>
      </w:r>
      <w:r w:rsidR="00917C33" w:rsidRPr="004B705E">
        <w:rPr>
          <w:rFonts w:asciiTheme="majorHAnsi" w:hAnsiTheme="majorHAnsi"/>
          <w:sz w:val="20"/>
          <w:szCs w:val="20"/>
        </w:rPr>
        <w:t xml:space="preserve">ções da </w:t>
      </w:r>
      <w:r w:rsidRPr="004B705E">
        <w:rPr>
          <w:rFonts w:asciiTheme="majorHAnsi" w:hAnsiTheme="majorHAnsi"/>
          <w:sz w:val="20"/>
          <w:szCs w:val="20"/>
        </w:rPr>
        <w:t xml:space="preserve">parte </w:t>
      </w:r>
      <w:r w:rsidR="00216E55" w:rsidRPr="004B705E">
        <w:rPr>
          <w:rFonts w:asciiTheme="majorHAnsi" w:hAnsiTheme="majorHAnsi"/>
          <w:sz w:val="20"/>
          <w:szCs w:val="20"/>
        </w:rPr>
        <w:t>peticionária</w:t>
      </w:r>
      <w:r w:rsidR="004B705E" w:rsidRPr="004B705E">
        <w:rPr>
          <w:rFonts w:asciiTheme="majorHAnsi" w:hAnsiTheme="majorHAnsi"/>
          <w:sz w:val="20"/>
          <w:szCs w:val="20"/>
        </w:rPr>
        <w:t xml:space="preserve"> </w:t>
      </w:r>
      <w:r w:rsidR="00CB3162" w:rsidRPr="004B705E">
        <w:rPr>
          <w:rFonts w:asciiTheme="majorHAnsi" w:hAnsiTheme="majorHAnsi"/>
          <w:sz w:val="20"/>
          <w:szCs w:val="20"/>
        </w:rPr>
        <w:t xml:space="preserve">não são </w:t>
      </w:r>
      <w:r w:rsidR="00917C33" w:rsidRPr="004B705E">
        <w:rPr>
          <w:rFonts w:asciiTheme="majorHAnsi" w:hAnsiTheme="majorHAnsi"/>
          <w:sz w:val="20"/>
          <w:szCs w:val="20"/>
        </w:rPr>
        <w:t>manifestamente infundada</w:t>
      </w:r>
      <w:r w:rsidRPr="004B705E">
        <w:rPr>
          <w:rFonts w:asciiTheme="majorHAnsi" w:hAnsiTheme="majorHAnsi"/>
          <w:sz w:val="20"/>
          <w:szCs w:val="20"/>
        </w:rPr>
        <w:t xml:space="preserve">s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00CB3162" w:rsidRPr="004B705E">
        <w:rPr>
          <w:rFonts w:asciiTheme="majorHAnsi" w:hAnsiTheme="majorHAnsi"/>
          <w:sz w:val="20"/>
          <w:szCs w:val="20"/>
        </w:rPr>
        <w:t xml:space="preserve">exigem um estudo do mérito, uma vez que os fatos </w:t>
      </w:r>
      <w:r w:rsidRPr="004B705E">
        <w:rPr>
          <w:rFonts w:asciiTheme="majorHAnsi" w:hAnsiTheme="majorHAnsi"/>
          <w:sz w:val="20"/>
          <w:szCs w:val="20"/>
        </w:rPr>
        <w:t xml:space="preserve">alegados, </w:t>
      </w:r>
      <w:r w:rsidR="00CB3162" w:rsidRPr="004B705E">
        <w:rPr>
          <w:rFonts w:asciiTheme="majorHAnsi" w:hAnsiTheme="majorHAnsi"/>
          <w:sz w:val="20"/>
          <w:szCs w:val="20"/>
        </w:rPr>
        <w:t xml:space="preserve">caso sejam provados, poderiam chegar a </w:t>
      </w:r>
      <w:r w:rsidRPr="004B705E">
        <w:rPr>
          <w:rFonts w:asciiTheme="majorHAnsi" w:hAnsiTheme="majorHAnsi"/>
          <w:sz w:val="20"/>
          <w:szCs w:val="20"/>
        </w:rPr>
        <w:t xml:space="preserve">caracterizar </w:t>
      </w:r>
      <w:r w:rsidRPr="004B705E">
        <w:rPr>
          <w:rFonts w:asciiTheme="majorHAnsi" w:hAnsiTheme="majorHAnsi"/>
          <w:bCs/>
          <w:sz w:val="20"/>
          <w:szCs w:val="20"/>
        </w:rPr>
        <w:t>viola</w:t>
      </w:r>
      <w:r w:rsidR="00216E55" w:rsidRPr="004B705E">
        <w:rPr>
          <w:rFonts w:asciiTheme="majorHAnsi" w:hAnsiTheme="majorHAnsi"/>
          <w:bCs/>
          <w:sz w:val="20"/>
          <w:szCs w:val="20"/>
        </w:rPr>
        <w:t>ções</w:t>
      </w:r>
      <w:r w:rsidRPr="004B705E">
        <w:rPr>
          <w:rFonts w:asciiTheme="majorHAnsi" w:hAnsiTheme="majorHAnsi"/>
          <w:sz w:val="20"/>
          <w:szCs w:val="20"/>
        </w:rPr>
        <w:t xml:space="preserve"> </w:t>
      </w:r>
      <w:r w:rsidR="00D97375" w:rsidRPr="004B705E">
        <w:rPr>
          <w:rFonts w:asciiTheme="majorHAnsi" w:hAnsiTheme="majorHAnsi"/>
          <w:sz w:val="20"/>
          <w:szCs w:val="20"/>
        </w:rPr>
        <w:t xml:space="preserve">dos </w:t>
      </w:r>
      <w:r w:rsidR="00216E55" w:rsidRPr="004B705E">
        <w:rPr>
          <w:rFonts w:asciiTheme="majorHAnsi" w:hAnsiTheme="majorHAnsi"/>
          <w:sz w:val="20"/>
          <w:szCs w:val="20"/>
        </w:rPr>
        <w:t>direitos</w:t>
      </w:r>
      <w:r w:rsidR="004B705E" w:rsidRPr="004B705E">
        <w:rPr>
          <w:rFonts w:asciiTheme="majorHAnsi" w:hAnsiTheme="majorHAnsi"/>
          <w:sz w:val="20"/>
          <w:szCs w:val="20"/>
        </w:rPr>
        <w:t xml:space="preserve"> </w:t>
      </w:r>
      <w:r w:rsidRPr="004B705E">
        <w:rPr>
          <w:rFonts w:asciiTheme="majorHAnsi" w:hAnsiTheme="majorHAnsi"/>
          <w:sz w:val="20"/>
          <w:szCs w:val="20"/>
        </w:rPr>
        <w:t xml:space="preserve">protegidos nos </w:t>
      </w:r>
      <w:r w:rsidR="00216E55" w:rsidRPr="004B705E">
        <w:rPr>
          <w:rFonts w:asciiTheme="majorHAnsi" w:hAnsiTheme="majorHAnsi"/>
          <w:sz w:val="20"/>
          <w:szCs w:val="20"/>
        </w:rPr>
        <w:t>artigos</w:t>
      </w:r>
      <w:r w:rsidR="004B705E" w:rsidRPr="004B705E">
        <w:rPr>
          <w:rFonts w:asciiTheme="majorHAnsi" w:hAnsiTheme="majorHAnsi"/>
          <w:sz w:val="20"/>
          <w:szCs w:val="20"/>
        </w:rPr>
        <w:t xml:space="preserve"> </w:t>
      </w:r>
      <w:r w:rsidRPr="004B705E">
        <w:rPr>
          <w:rFonts w:asciiTheme="majorHAnsi" w:hAnsiTheme="majorHAnsi"/>
          <w:sz w:val="20"/>
          <w:szCs w:val="20"/>
        </w:rPr>
        <w:t>4 (vida), 5 (</w:t>
      </w:r>
      <w:r w:rsidR="00057437" w:rsidRPr="004B705E">
        <w:rPr>
          <w:rFonts w:asciiTheme="majorHAnsi" w:hAnsiTheme="majorHAnsi"/>
          <w:sz w:val="20"/>
          <w:szCs w:val="20"/>
        </w:rPr>
        <w:t>integridade</w:t>
      </w:r>
      <w:r w:rsidR="004B705E" w:rsidRPr="004B705E">
        <w:rPr>
          <w:rFonts w:asciiTheme="majorHAnsi" w:hAnsiTheme="majorHAnsi"/>
          <w:sz w:val="20"/>
          <w:szCs w:val="20"/>
        </w:rPr>
        <w:t xml:space="preserve"> </w:t>
      </w:r>
      <w:r w:rsidR="00216E55" w:rsidRPr="004B705E">
        <w:rPr>
          <w:rFonts w:asciiTheme="majorHAnsi" w:hAnsiTheme="majorHAnsi"/>
          <w:sz w:val="20"/>
          <w:szCs w:val="20"/>
        </w:rPr>
        <w:t>pessoal</w:t>
      </w:r>
      <w:r w:rsidRPr="004B705E">
        <w:rPr>
          <w:rFonts w:asciiTheme="majorHAnsi" w:hAnsiTheme="majorHAnsi"/>
          <w:sz w:val="20"/>
          <w:szCs w:val="20"/>
        </w:rPr>
        <w:t>), 8 (</w:t>
      </w:r>
      <w:r w:rsidR="00216E55" w:rsidRPr="004B705E">
        <w:rPr>
          <w:rFonts w:asciiTheme="majorHAnsi" w:hAnsiTheme="majorHAnsi"/>
          <w:sz w:val="20"/>
          <w:szCs w:val="20"/>
        </w:rPr>
        <w:t>garantias</w:t>
      </w:r>
      <w:r w:rsidR="004B705E" w:rsidRPr="004B705E">
        <w:rPr>
          <w:rFonts w:asciiTheme="majorHAnsi" w:hAnsiTheme="majorHAnsi"/>
          <w:sz w:val="20"/>
          <w:szCs w:val="20"/>
        </w:rPr>
        <w:t xml:space="preserve"> </w:t>
      </w:r>
      <w:r w:rsidRPr="004B705E">
        <w:rPr>
          <w:rFonts w:asciiTheme="majorHAnsi" w:hAnsiTheme="majorHAnsi"/>
          <w:sz w:val="20"/>
          <w:szCs w:val="20"/>
        </w:rPr>
        <w:t>judici</w:t>
      </w:r>
      <w:r w:rsidR="00216E55" w:rsidRPr="004B705E">
        <w:rPr>
          <w:rFonts w:asciiTheme="majorHAnsi" w:hAnsiTheme="majorHAnsi"/>
          <w:sz w:val="20"/>
          <w:szCs w:val="20"/>
        </w:rPr>
        <w:t>ais</w:t>
      </w:r>
      <w:r w:rsidR="00FF304F">
        <w:rPr>
          <w:rFonts w:asciiTheme="majorHAnsi" w:hAnsiTheme="majorHAnsi"/>
          <w:sz w:val="20"/>
          <w:szCs w:val="20"/>
        </w:rPr>
        <w:t>)</w:t>
      </w:r>
      <w:r w:rsidRPr="004B705E">
        <w:rPr>
          <w:rFonts w:asciiTheme="majorHAnsi" w:hAnsiTheme="majorHAnsi"/>
          <w:sz w:val="20"/>
          <w:szCs w:val="20"/>
        </w:rPr>
        <w:t xml:space="preserve">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Pr="004B705E">
        <w:rPr>
          <w:rFonts w:asciiTheme="majorHAnsi" w:hAnsiTheme="majorHAnsi"/>
          <w:sz w:val="20"/>
          <w:szCs w:val="20"/>
        </w:rPr>
        <w:t>25 (prote</w:t>
      </w:r>
      <w:r w:rsidR="00216E55" w:rsidRPr="004B705E">
        <w:rPr>
          <w:rFonts w:asciiTheme="majorHAnsi" w:hAnsiTheme="majorHAnsi"/>
          <w:sz w:val="20"/>
          <w:szCs w:val="20"/>
        </w:rPr>
        <w:t>ção</w:t>
      </w:r>
      <w:r w:rsidRPr="004B705E">
        <w:rPr>
          <w:rFonts w:asciiTheme="majorHAnsi" w:hAnsiTheme="majorHAnsi"/>
          <w:sz w:val="20"/>
          <w:szCs w:val="20"/>
        </w:rPr>
        <w:t xml:space="preserve"> judicial), </w:t>
      </w:r>
      <w:r w:rsidR="00CB3162" w:rsidRPr="004B705E">
        <w:rPr>
          <w:rFonts w:asciiTheme="majorHAnsi" w:hAnsiTheme="majorHAnsi"/>
          <w:sz w:val="20"/>
          <w:szCs w:val="20"/>
        </w:rPr>
        <w:t xml:space="preserve">em relação aos </w:t>
      </w:r>
      <w:r w:rsidR="00216E55" w:rsidRPr="004B705E">
        <w:rPr>
          <w:rFonts w:asciiTheme="majorHAnsi" w:hAnsiTheme="majorHAnsi"/>
          <w:sz w:val="20"/>
          <w:szCs w:val="20"/>
        </w:rPr>
        <w:t>artigos</w:t>
      </w:r>
      <w:r w:rsidR="004B705E" w:rsidRPr="004B705E">
        <w:rPr>
          <w:rFonts w:asciiTheme="majorHAnsi" w:hAnsiTheme="majorHAnsi"/>
          <w:sz w:val="20"/>
          <w:szCs w:val="20"/>
        </w:rPr>
        <w:t xml:space="preserve"> </w:t>
      </w:r>
      <w:r w:rsidRPr="004B705E">
        <w:rPr>
          <w:rFonts w:asciiTheme="majorHAnsi" w:hAnsiTheme="majorHAnsi"/>
          <w:sz w:val="20"/>
          <w:szCs w:val="20"/>
        </w:rPr>
        <w:t>1.1 (</w:t>
      </w:r>
      <w:r w:rsidR="00216E55" w:rsidRPr="004B705E">
        <w:rPr>
          <w:rFonts w:asciiTheme="majorHAnsi" w:hAnsiTheme="majorHAnsi"/>
          <w:sz w:val="20"/>
          <w:szCs w:val="20"/>
        </w:rPr>
        <w:t>obrigação</w:t>
      </w:r>
      <w:r w:rsidR="004B705E" w:rsidRPr="004B705E">
        <w:rPr>
          <w:rFonts w:asciiTheme="majorHAnsi" w:hAnsiTheme="majorHAnsi"/>
          <w:sz w:val="20"/>
          <w:szCs w:val="20"/>
        </w:rPr>
        <w:t xml:space="preserve"> </w:t>
      </w:r>
      <w:r w:rsidRPr="004B705E">
        <w:rPr>
          <w:rFonts w:asciiTheme="majorHAnsi" w:hAnsiTheme="majorHAnsi"/>
          <w:sz w:val="20"/>
          <w:szCs w:val="20"/>
        </w:rPr>
        <w:t xml:space="preserve">de </w:t>
      </w:r>
      <w:r w:rsidR="00216E55" w:rsidRPr="004B705E">
        <w:rPr>
          <w:rFonts w:asciiTheme="majorHAnsi" w:hAnsiTheme="majorHAnsi"/>
          <w:sz w:val="20"/>
          <w:szCs w:val="20"/>
        </w:rPr>
        <w:t>respeitar</w:t>
      </w:r>
      <w:r w:rsidR="004B705E" w:rsidRPr="004B705E">
        <w:rPr>
          <w:rFonts w:asciiTheme="majorHAnsi" w:hAnsiTheme="majorHAnsi"/>
          <w:sz w:val="20"/>
          <w:szCs w:val="20"/>
        </w:rPr>
        <w:t xml:space="preserve"> </w:t>
      </w:r>
      <w:r w:rsidRPr="004B705E">
        <w:rPr>
          <w:rFonts w:asciiTheme="majorHAnsi" w:hAnsiTheme="majorHAnsi"/>
          <w:sz w:val="20"/>
          <w:szCs w:val="20"/>
        </w:rPr>
        <w:t xml:space="preserve">os </w:t>
      </w:r>
      <w:r w:rsidR="00216E55" w:rsidRPr="004B705E">
        <w:rPr>
          <w:rFonts w:asciiTheme="majorHAnsi" w:hAnsiTheme="majorHAnsi"/>
          <w:sz w:val="20"/>
          <w:szCs w:val="20"/>
        </w:rPr>
        <w:t>direitos</w:t>
      </w:r>
      <w:r w:rsidRPr="004B705E">
        <w:rPr>
          <w:rFonts w:asciiTheme="majorHAnsi" w:hAnsiTheme="majorHAnsi"/>
          <w:sz w:val="20"/>
          <w:szCs w:val="20"/>
        </w:rPr>
        <w:t xml:space="preserve">)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Pr="004B705E">
        <w:rPr>
          <w:rFonts w:asciiTheme="majorHAnsi" w:hAnsiTheme="majorHAnsi"/>
          <w:bCs/>
          <w:sz w:val="20"/>
          <w:szCs w:val="20"/>
        </w:rPr>
        <w:t>2 (</w:t>
      </w:r>
      <w:r w:rsidR="00216E55" w:rsidRPr="004B705E">
        <w:rPr>
          <w:rFonts w:asciiTheme="majorHAnsi" w:hAnsiTheme="majorHAnsi"/>
          <w:bCs/>
          <w:sz w:val="20"/>
          <w:szCs w:val="20"/>
        </w:rPr>
        <w:t>dever</w:t>
      </w:r>
      <w:r w:rsidR="004B705E" w:rsidRPr="004B705E">
        <w:rPr>
          <w:rFonts w:asciiTheme="majorHAnsi" w:hAnsiTheme="majorHAnsi"/>
          <w:bCs/>
          <w:sz w:val="20"/>
          <w:szCs w:val="20"/>
        </w:rPr>
        <w:t xml:space="preserve"> </w:t>
      </w:r>
      <w:r w:rsidRPr="004B705E">
        <w:rPr>
          <w:rFonts w:asciiTheme="majorHAnsi" w:hAnsiTheme="majorHAnsi"/>
          <w:bCs/>
          <w:sz w:val="20"/>
          <w:szCs w:val="20"/>
        </w:rPr>
        <w:t xml:space="preserve">de </w:t>
      </w:r>
      <w:r w:rsidR="00216E55" w:rsidRPr="004B705E">
        <w:rPr>
          <w:rFonts w:asciiTheme="majorHAnsi" w:hAnsiTheme="majorHAnsi"/>
          <w:bCs/>
          <w:sz w:val="20"/>
          <w:szCs w:val="20"/>
        </w:rPr>
        <w:t>adotar</w:t>
      </w:r>
      <w:r w:rsidR="004B705E" w:rsidRPr="004B705E">
        <w:rPr>
          <w:rFonts w:asciiTheme="majorHAnsi" w:hAnsiTheme="majorHAnsi"/>
          <w:bCs/>
          <w:sz w:val="20"/>
          <w:szCs w:val="20"/>
        </w:rPr>
        <w:t xml:space="preserve"> </w:t>
      </w:r>
      <w:r w:rsidRPr="004B705E">
        <w:rPr>
          <w:rFonts w:asciiTheme="majorHAnsi" w:hAnsiTheme="majorHAnsi"/>
          <w:bCs/>
          <w:sz w:val="20"/>
          <w:szCs w:val="20"/>
        </w:rPr>
        <w:t>disposi</w:t>
      </w:r>
      <w:r w:rsidR="00216E55" w:rsidRPr="004B705E">
        <w:rPr>
          <w:rFonts w:asciiTheme="majorHAnsi" w:hAnsiTheme="majorHAnsi"/>
          <w:bCs/>
          <w:sz w:val="20"/>
          <w:szCs w:val="20"/>
        </w:rPr>
        <w:t>ções</w:t>
      </w:r>
      <w:r w:rsidRPr="004B705E">
        <w:rPr>
          <w:rFonts w:asciiTheme="majorHAnsi" w:hAnsiTheme="majorHAnsi"/>
          <w:bCs/>
          <w:sz w:val="20"/>
          <w:szCs w:val="20"/>
        </w:rPr>
        <w:t xml:space="preserve"> de </w:t>
      </w:r>
      <w:r w:rsidR="00216E55" w:rsidRPr="004B705E">
        <w:rPr>
          <w:rFonts w:asciiTheme="majorHAnsi" w:hAnsiTheme="majorHAnsi"/>
          <w:bCs/>
          <w:sz w:val="20"/>
          <w:szCs w:val="20"/>
        </w:rPr>
        <w:t>direito</w:t>
      </w:r>
      <w:r w:rsidR="004B705E" w:rsidRPr="004B705E">
        <w:rPr>
          <w:rFonts w:asciiTheme="majorHAnsi" w:hAnsiTheme="majorHAnsi"/>
          <w:bCs/>
          <w:sz w:val="20"/>
          <w:szCs w:val="20"/>
        </w:rPr>
        <w:t xml:space="preserve"> </w:t>
      </w:r>
      <w:r w:rsidRPr="004B705E">
        <w:rPr>
          <w:rFonts w:asciiTheme="majorHAnsi" w:hAnsiTheme="majorHAnsi"/>
          <w:bCs/>
          <w:sz w:val="20"/>
          <w:szCs w:val="20"/>
        </w:rPr>
        <w:t>interno)</w:t>
      </w:r>
      <w:r w:rsidRPr="004B705E">
        <w:rPr>
          <w:rFonts w:asciiTheme="majorHAnsi" w:hAnsiTheme="majorHAnsi"/>
          <w:sz w:val="20"/>
          <w:szCs w:val="20"/>
        </w:rPr>
        <w:t xml:space="preserve"> </w:t>
      </w:r>
      <w:r w:rsidR="00216E55" w:rsidRPr="004B705E">
        <w:rPr>
          <w:rFonts w:asciiTheme="majorHAnsi" w:hAnsiTheme="majorHAnsi"/>
          <w:sz w:val="20"/>
          <w:szCs w:val="20"/>
        </w:rPr>
        <w:t xml:space="preserve">da </w:t>
      </w:r>
      <w:r w:rsidRPr="004B705E">
        <w:rPr>
          <w:rFonts w:asciiTheme="majorHAnsi" w:hAnsiTheme="majorHAnsi"/>
          <w:sz w:val="20"/>
          <w:szCs w:val="20"/>
        </w:rPr>
        <w:t>Conven</w:t>
      </w:r>
      <w:r w:rsidR="00216E55" w:rsidRPr="004B705E">
        <w:rPr>
          <w:rFonts w:asciiTheme="majorHAnsi" w:hAnsiTheme="majorHAnsi"/>
          <w:sz w:val="20"/>
          <w:szCs w:val="20"/>
        </w:rPr>
        <w:t>ção</w:t>
      </w:r>
      <w:r w:rsidRPr="004B705E">
        <w:rPr>
          <w:rFonts w:asciiTheme="majorHAnsi" w:hAnsiTheme="majorHAnsi"/>
          <w:sz w:val="20"/>
          <w:szCs w:val="20"/>
        </w:rPr>
        <w:t xml:space="preserve">. </w:t>
      </w:r>
      <w:r w:rsidR="00CB3162" w:rsidRPr="004B705E">
        <w:rPr>
          <w:rFonts w:asciiTheme="majorHAnsi" w:hAnsiTheme="majorHAnsi"/>
          <w:sz w:val="20"/>
          <w:szCs w:val="20"/>
        </w:rPr>
        <w:t xml:space="preserve">Do mesmo modo, a Comissão analisará no mérito a ausência </w:t>
      </w:r>
      <w:r w:rsidRPr="004B705E">
        <w:rPr>
          <w:rFonts w:asciiTheme="majorHAnsi" w:hAnsiTheme="majorHAnsi"/>
          <w:sz w:val="20"/>
          <w:szCs w:val="20"/>
        </w:rPr>
        <w:t>de alimenta</w:t>
      </w:r>
      <w:r w:rsidR="00216E55" w:rsidRPr="004B705E">
        <w:rPr>
          <w:rFonts w:asciiTheme="majorHAnsi" w:hAnsiTheme="majorHAnsi"/>
          <w:sz w:val="20"/>
          <w:szCs w:val="20"/>
        </w:rPr>
        <w:t>ção</w:t>
      </w:r>
      <w:r w:rsidRPr="004B705E">
        <w:rPr>
          <w:rFonts w:asciiTheme="majorHAnsi" w:hAnsiTheme="majorHAnsi"/>
          <w:sz w:val="20"/>
          <w:szCs w:val="20"/>
        </w:rPr>
        <w:t xml:space="preserve"> </w:t>
      </w:r>
      <w:r w:rsidR="00CB3162" w:rsidRPr="004B705E">
        <w:rPr>
          <w:rFonts w:asciiTheme="majorHAnsi" w:hAnsiTheme="majorHAnsi"/>
          <w:sz w:val="20"/>
          <w:szCs w:val="20"/>
        </w:rPr>
        <w:t xml:space="preserve">adequada e a falta </w:t>
      </w:r>
      <w:r w:rsidRPr="004B705E">
        <w:rPr>
          <w:rFonts w:asciiTheme="majorHAnsi" w:hAnsiTheme="majorHAnsi"/>
          <w:sz w:val="20"/>
          <w:szCs w:val="20"/>
        </w:rPr>
        <w:t xml:space="preserve">de </w:t>
      </w:r>
      <w:r w:rsidR="005F7E0C" w:rsidRPr="004B705E">
        <w:rPr>
          <w:rFonts w:asciiTheme="majorHAnsi" w:hAnsiTheme="majorHAnsi"/>
          <w:sz w:val="20"/>
          <w:szCs w:val="20"/>
        </w:rPr>
        <w:t>água</w:t>
      </w:r>
      <w:r w:rsidR="004B705E" w:rsidRPr="004B705E">
        <w:rPr>
          <w:rFonts w:asciiTheme="majorHAnsi" w:hAnsiTheme="majorHAnsi"/>
          <w:sz w:val="20"/>
          <w:szCs w:val="20"/>
        </w:rPr>
        <w:t xml:space="preserve"> </w:t>
      </w:r>
      <w:r w:rsidR="005F7E0C" w:rsidRPr="004B705E">
        <w:rPr>
          <w:rFonts w:asciiTheme="majorHAnsi" w:hAnsiTheme="majorHAnsi"/>
          <w:sz w:val="20"/>
          <w:szCs w:val="20"/>
        </w:rPr>
        <w:t>potável</w:t>
      </w:r>
      <w:r w:rsidRPr="004B705E">
        <w:rPr>
          <w:rFonts w:cs="Calibri"/>
          <w:sz w:val="20"/>
          <w:szCs w:val="20"/>
        </w:rPr>
        <w:t xml:space="preserve">. </w:t>
      </w:r>
      <w:r w:rsidR="00CB3162" w:rsidRPr="004B705E">
        <w:rPr>
          <w:rFonts w:cs="Calibri"/>
          <w:sz w:val="20"/>
          <w:szCs w:val="20"/>
        </w:rPr>
        <w:t xml:space="preserve">Nesse </w:t>
      </w:r>
      <w:r w:rsidRPr="00FF304F">
        <w:rPr>
          <w:rFonts w:asciiTheme="majorHAnsi" w:hAnsiTheme="majorHAnsi"/>
          <w:sz w:val="20"/>
          <w:szCs w:val="20"/>
        </w:rPr>
        <w:t xml:space="preserve">sentido, </w:t>
      </w:r>
      <w:r w:rsidR="00CB3162" w:rsidRPr="00FF304F">
        <w:rPr>
          <w:rFonts w:asciiTheme="majorHAnsi" w:hAnsiTheme="majorHAnsi"/>
          <w:sz w:val="20"/>
          <w:szCs w:val="20"/>
        </w:rPr>
        <w:t xml:space="preserve">cabe </w:t>
      </w:r>
      <w:r w:rsidRPr="00FF304F">
        <w:rPr>
          <w:rFonts w:asciiTheme="majorHAnsi" w:hAnsiTheme="majorHAnsi"/>
          <w:sz w:val="20"/>
          <w:szCs w:val="20"/>
        </w:rPr>
        <w:t>igualmente declarar a admis</w:t>
      </w:r>
      <w:r w:rsidR="00CB3162" w:rsidRPr="00FF304F">
        <w:rPr>
          <w:rFonts w:asciiTheme="majorHAnsi" w:hAnsiTheme="majorHAnsi"/>
          <w:sz w:val="20"/>
          <w:szCs w:val="20"/>
        </w:rPr>
        <w:t>s</w:t>
      </w:r>
      <w:r w:rsidRPr="00FF304F">
        <w:rPr>
          <w:rFonts w:asciiTheme="majorHAnsi" w:hAnsiTheme="majorHAnsi"/>
          <w:sz w:val="20"/>
          <w:szCs w:val="20"/>
        </w:rPr>
        <w:t>ibilidad</w:t>
      </w:r>
      <w:r w:rsidR="00CB3162" w:rsidRPr="00FF304F">
        <w:rPr>
          <w:rFonts w:asciiTheme="majorHAnsi" w:hAnsiTheme="majorHAnsi"/>
          <w:sz w:val="20"/>
          <w:szCs w:val="20"/>
        </w:rPr>
        <w:t>e</w:t>
      </w:r>
      <w:r w:rsidRPr="00FF304F">
        <w:rPr>
          <w:rFonts w:asciiTheme="majorHAnsi" w:hAnsiTheme="majorHAnsi"/>
          <w:sz w:val="20"/>
          <w:szCs w:val="20"/>
        </w:rPr>
        <w:t xml:space="preserve"> </w:t>
      </w:r>
      <w:r w:rsidR="00CB3162" w:rsidRPr="00FF304F">
        <w:rPr>
          <w:rFonts w:asciiTheme="majorHAnsi" w:hAnsiTheme="majorHAnsi"/>
          <w:sz w:val="20"/>
          <w:szCs w:val="20"/>
        </w:rPr>
        <w:t xml:space="preserve">em relação à suposta </w:t>
      </w:r>
      <w:r w:rsidRPr="00FF304F">
        <w:rPr>
          <w:rFonts w:asciiTheme="majorHAnsi" w:hAnsiTheme="majorHAnsi"/>
          <w:sz w:val="20"/>
          <w:szCs w:val="20"/>
        </w:rPr>
        <w:lastRenderedPageBreak/>
        <w:t>viola</w:t>
      </w:r>
      <w:r w:rsidR="00216E55" w:rsidRPr="00FF304F">
        <w:rPr>
          <w:rFonts w:asciiTheme="majorHAnsi" w:hAnsiTheme="majorHAnsi"/>
          <w:sz w:val="20"/>
          <w:szCs w:val="20"/>
        </w:rPr>
        <w:t>ção</w:t>
      </w:r>
      <w:r w:rsidRPr="00FF304F">
        <w:rPr>
          <w:rFonts w:asciiTheme="majorHAnsi" w:hAnsiTheme="majorHAnsi"/>
          <w:sz w:val="20"/>
          <w:szCs w:val="20"/>
        </w:rPr>
        <w:t xml:space="preserve"> d</w:t>
      </w:r>
      <w:r w:rsidR="00CB3162" w:rsidRPr="00FF304F">
        <w:rPr>
          <w:rFonts w:asciiTheme="majorHAnsi" w:hAnsiTheme="majorHAnsi"/>
          <w:sz w:val="20"/>
          <w:szCs w:val="20"/>
        </w:rPr>
        <w:t xml:space="preserve">o </w:t>
      </w:r>
      <w:r w:rsidR="00057437" w:rsidRPr="00FF304F">
        <w:rPr>
          <w:rFonts w:asciiTheme="majorHAnsi" w:hAnsiTheme="majorHAnsi"/>
          <w:sz w:val="20"/>
          <w:szCs w:val="20"/>
        </w:rPr>
        <w:t>artigo</w:t>
      </w:r>
      <w:r w:rsidR="004B705E" w:rsidRPr="00FF304F">
        <w:rPr>
          <w:rFonts w:asciiTheme="majorHAnsi" w:hAnsiTheme="majorHAnsi"/>
          <w:sz w:val="20"/>
          <w:szCs w:val="20"/>
        </w:rPr>
        <w:t xml:space="preserve"> </w:t>
      </w:r>
      <w:r w:rsidRPr="00FF304F">
        <w:rPr>
          <w:rFonts w:asciiTheme="majorHAnsi" w:hAnsiTheme="majorHAnsi"/>
          <w:sz w:val="20"/>
          <w:szCs w:val="20"/>
        </w:rPr>
        <w:t>2</w:t>
      </w:r>
      <w:r w:rsidRPr="004B705E">
        <w:rPr>
          <w:rFonts w:asciiTheme="majorHAnsi" w:hAnsiTheme="majorHAnsi"/>
          <w:bCs/>
          <w:sz w:val="20"/>
          <w:szCs w:val="20"/>
        </w:rPr>
        <w:t>6 (</w:t>
      </w:r>
      <w:r w:rsidR="00216E55" w:rsidRPr="004B705E">
        <w:rPr>
          <w:rFonts w:asciiTheme="majorHAnsi" w:hAnsiTheme="majorHAnsi"/>
          <w:bCs/>
          <w:sz w:val="20"/>
          <w:szCs w:val="20"/>
        </w:rPr>
        <w:t>direitos</w:t>
      </w:r>
      <w:r w:rsidR="004B705E" w:rsidRPr="004B705E">
        <w:rPr>
          <w:rFonts w:asciiTheme="majorHAnsi" w:hAnsiTheme="majorHAnsi"/>
          <w:bCs/>
          <w:sz w:val="20"/>
          <w:szCs w:val="20"/>
        </w:rPr>
        <w:t xml:space="preserve"> </w:t>
      </w:r>
      <w:r w:rsidRPr="004B705E">
        <w:rPr>
          <w:rFonts w:asciiTheme="majorHAnsi" w:hAnsiTheme="majorHAnsi"/>
          <w:bCs/>
          <w:sz w:val="20"/>
          <w:szCs w:val="20"/>
        </w:rPr>
        <w:t>econ</w:t>
      </w:r>
      <w:r w:rsidR="00CB3162" w:rsidRPr="004B705E">
        <w:rPr>
          <w:rFonts w:asciiTheme="majorHAnsi" w:hAnsiTheme="majorHAnsi"/>
          <w:bCs/>
          <w:sz w:val="20"/>
          <w:szCs w:val="20"/>
        </w:rPr>
        <w:t>ô</w:t>
      </w:r>
      <w:r w:rsidRPr="004B705E">
        <w:rPr>
          <w:rFonts w:asciiTheme="majorHAnsi" w:hAnsiTheme="majorHAnsi"/>
          <w:bCs/>
          <w:sz w:val="20"/>
          <w:szCs w:val="20"/>
        </w:rPr>
        <w:t xml:space="preserve">micos </w:t>
      </w:r>
      <w:r w:rsidR="005F7E0C" w:rsidRPr="004B705E">
        <w:rPr>
          <w:rFonts w:asciiTheme="majorHAnsi" w:hAnsiTheme="majorHAnsi"/>
          <w:bCs/>
          <w:sz w:val="20"/>
          <w:szCs w:val="20"/>
        </w:rPr>
        <w:t>e</w:t>
      </w:r>
      <w:r w:rsidR="004B705E" w:rsidRPr="004B705E">
        <w:rPr>
          <w:rFonts w:asciiTheme="majorHAnsi" w:hAnsiTheme="majorHAnsi"/>
          <w:bCs/>
          <w:sz w:val="20"/>
          <w:szCs w:val="20"/>
        </w:rPr>
        <w:t xml:space="preserve"> </w:t>
      </w:r>
      <w:r w:rsidRPr="004B705E">
        <w:rPr>
          <w:rFonts w:asciiTheme="majorHAnsi" w:hAnsiTheme="majorHAnsi"/>
          <w:bCs/>
          <w:sz w:val="20"/>
          <w:szCs w:val="20"/>
        </w:rPr>
        <w:t>soci</w:t>
      </w:r>
      <w:r w:rsidR="00216E55" w:rsidRPr="004B705E">
        <w:rPr>
          <w:rFonts w:asciiTheme="majorHAnsi" w:hAnsiTheme="majorHAnsi"/>
          <w:bCs/>
          <w:sz w:val="20"/>
          <w:szCs w:val="20"/>
        </w:rPr>
        <w:t>ais</w:t>
      </w:r>
      <w:r w:rsidRPr="004B705E">
        <w:rPr>
          <w:rFonts w:asciiTheme="majorHAnsi" w:hAnsiTheme="majorHAnsi"/>
          <w:bCs/>
          <w:sz w:val="20"/>
          <w:szCs w:val="20"/>
        </w:rPr>
        <w:t xml:space="preserve">) </w:t>
      </w:r>
      <w:r w:rsidR="00216E55" w:rsidRPr="00FF304F">
        <w:rPr>
          <w:rFonts w:asciiTheme="majorHAnsi" w:hAnsiTheme="majorHAnsi"/>
          <w:sz w:val="20"/>
          <w:szCs w:val="20"/>
        </w:rPr>
        <w:t xml:space="preserve">da </w:t>
      </w:r>
      <w:r w:rsidRPr="00FF304F">
        <w:rPr>
          <w:rFonts w:asciiTheme="majorHAnsi" w:hAnsiTheme="majorHAnsi"/>
          <w:sz w:val="20"/>
          <w:szCs w:val="20"/>
        </w:rPr>
        <w:t>Conven</w:t>
      </w:r>
      <w:r w:rsidR="00216E55" w:rsidRPr="00FF304F">
        <w:rPr>
          <w:rFonts w:asciiTheme="majorHAnsi" w:hAnsiTheme="majorHAnsi"/>
          <w:sz w:val="20"/>
          <w:szCs w:val="20"/>
        </w:rPr>
        <w:t>ção</w:t>
      </w:r>
      <w:r w:rsidRPr="00FF304F">
        <w:rPr>
          <w:rFonts w:asciiTheme="majorHAnsi" w:hAnsiTheme="majorHAnsi"/>
          <w:sz w:val="20"/>
          <w:szCs w:val="20"/>
        </w:rPr>
        <w:t xml:space="preserve"> Americana </w:t>
      </w:r>
      <w:r w:rsidR="005F7E0C" w:rsidRPr="00FF304F">
        <w:rPr>
          <w:rFonts w:asciiTheme="majorHAnsi" w:hAnsiTheme="majorHAnsi"/>
          <w:sz w:val="20"/>
          <w:szCs w:val="20"/>
        </w:rPr>
        <w:t>e</w:t>
      </w:r>
      <w:r w:rsidR="004B705E" w:rsidRPr="00FF304F">
        <w:rPr>
          <w:rFonts w:asciiTheme="majorHAnsi" w:hAnsiTheme="majorHAnsi"/>
          <w:sz w:val="20"/>
          <w:szCs w:val="20"/>
        </w:rPr>
        <w:t xml:space="preserve"> </w:t>
      </w:r>
      <w:r w:rsidRPr="00FF304F">
        <w:rPr>
          <w:rFonts w:asciiTheme="majorHAnsi" w:hAnsiTheme="majorHAnsi"/>
          <w:sz w:val="20"/>
          <w:szCs w:val="20"/>
        </w:rPr>
        <w:t>d</w:t>
      </w:r>
      <w:r w:rsidR="00CB3162" w:rsidRPr="00FF304F">
        <w:rPr>
          <w:rFonts w:asciiTheme="majorHAnsi" w:hAnsiTheme="majorHAnsi"/>
          <w:sz w:val="20"/>
          <w:szCs w:val="20"/>
        </w:rPr>
        <w:t xml:space="preserve">o </w:t>
      </w:r>
      <w:r w:rsidR="00057437" w:rsidRPr="00FF304F">
        <w:rPr>
          <w:rFonts w:asciiTheme="majorHAnsi" w:hAnsiTheme="majorHAnsi"/>
          <w:sz w:val="20"/>
          <w:szCs w:val="20"/>
        </w:rPr>
        <w:t>artigo</w:t>
      </w:r>
      <w:r w:rsidR="004B705E" w:rsidRPr="00FF304F">
        <w:rPr>
          <w:rFonts w:asciiTheme="majorHAnsi" w:hAnsiTheme="majorHAnsi"/>
          <w:sz w:val="20"/>
          <w:szCs w:val="20"/>
        </w:rPr>
        <w:t xml:space="preserve"> </w:t>
      </w:r>
      <w:r w:rsidRPr="00FF304F">
        <w:rPr>
          <w:rFonts w:asciiTheme="majorHAnsi" w:hAnsiTheme="majorHAnsi"/>
          <w:sz w:val="20"/>
          <w:szCs w:val="20"/>
        </w:rPr>
        <w:t xml:space="preserve">6 </w:t>
      </w:r>
      <w:r w:rsidR="00216E55" w:rsidRPr="00FF304F">
        <w:rPr>
          <w:rFonts w:asciiTheme="majorHAnsi" w:hAnsiTheme="majorHAnsi"/>
          <w:sz w:val="20"/>
          <w:szCs w:val="20"/>
        </w:rPr>
        <w:t xml:space="preserve">da </w:t>
      </w:r>
      <w:r w:rsidRPr="00FF304F">
        <w:rPr>
          <w:rFonts w:asciiTheme="majorHAnsi" w:hAnsiTheme="majorHAnsi"/>
          <w:sz w:val="20"/>
          <w:szCs w:val="20"/>
        </w:rPr>
        <w:t>Conven</w:t>
      </w:r>
      <w:r w:rsidR="00216E55" w:rsidRPr="00FF304F">
        <w:rPr>
          <w:rFonts w:asciiTheme="majorHAnsi" w:hAnsiTheme="majorHAnsi"/>
          <w:sz w:val="20"/>
          <w:szCs w:val="20"/>
        </w:rPr>
        <w:t>ção</w:t>
      </w:r>
      <w:r w:rsidRPr="00FF304F">
        <w:rPr>
          <w:rFonts w:asciiTheme="majorHAnsi" w:hAnsiTheme="majorHAnsi"/>
          <w:sz w:val="20"/>
          <w:szCs w:val="20"/>
        </w:rPr>
        <w:t xml:space="preserve"> Interamericana para Prevenir </w:t>
      </w:r>
      <w:r w:rsidR="005F7E0C" w:rsidRPr="00FF304F">
        <w:rPr>
          <w:rFonts w:asciiTheme="majorHAnsi" w:hAnsiTheme="majorHAnsi"/>
          <w:sz w:val="20"/>
          <w:szCs w:val="20"/>
        </w:rPr>
        <w:t>e</w:t>
      </w:r>
      <w:r w:rsidR="004B705E" w:rsidRPr="00FF304F">
        <w:rPr>
          <w:rFonts w:asciiTheme="majorHAnsi" w:hAnsiTheme="majorHAnsi"/>
          <w:sz w:val="20"/>
          <w:szCs w:val="20"/>
        </w:rPr>
        <w:t xml:space="preserve"> </w:t>
      </w:r>
      <w:r w:rsidR="00CB3162" w:rsidRPr="00FF304F">
        <w:rPr>
          <w:rFonts w:asciiTheme="majorHAnsi" w:hAnsiTheme="majorHAnsi"/>
          <w:sz w:val="20"/>
          <w:szCs w:val="20"/>
        </w:rPr>
        <w:t xml:space="preserve">Punir </w:t>
      </w:r>
      <w:r w:rsidRPr="00FF304F">
        <w:rPr>
          <w:rFonts w:asciiTheme="majorHAnsi" w:hAnsiTheme="majorHAnsi"/>
          <w:sz w:val="20"/>
          <w:szCs w:val="20"/>
        </w:rPr>
        <w:t>a Tortura.</w:t>
      </w:r>
    </w:p>
    <w:p w14:paraId="56FD580B" w14:textId="6FFB54E1" w:rsidR="0046099E" w:rsidRPr="004B705E" w:rsidRDefault="0046099E" w:rsidP="00A6329A">
      <w:pPr>
        <w:pStyle w:val="ListParagraph"/>
        <w:spacing w:before="120" w:after="120"/>
        <w:jc w:val="both"/>
        <w:rPr>
          <w:rFonts w:asciiTheme="majorHAnsi" w:hAnsiTheme="majorHAnsi"/>
          <w:b/>
          <w:bCs/>
          <w:sz w:val="20"/>
          <w:szCs w:val="20"/>
          <w:lang w:val="pt-BR"/>
        </w:rPr>
      </w:pPr>
      <w:r w:rsidRPr="004B705E">
        <w:rPr>
          <w:rFonts w:asciiTheme="majorHAnsi" w:hAnsiTheme="majorHAnsi"/>
          <w:b/>
          <w:bCs/>
          <w:sz w:val="20"/>
          <w:szCs w:val="20"/>
          <w:lang w:val="pt-BR"/>
        </w:rPr>
        <w:t xml:space="preserve">VIII. </w:t>
      </w:r>
      <w:r w:rsidRPr="004B705E">
        <w:rPr>
          <w:rFonts w:asciiTheme="majorHAnsi" w:hAnsiTheme="majorHAnsi"/>
          <w:b/>
          <w:bCs/>
          <w:sz w:val="20"/>
          <w:szCs w:val="20"/>
          <w:lang w:val="pt-BR"/>
        </w:rPr>
        <w:tab/>
        <w:t>DECIS</w:t>
      </w:r>
      <w:r w:rsidR="00CB3162" w:rsidRPr="004B705E">
        <w:rPr>
          <w:rFonts w:asciiTheme="majorHAnsi" w:hAnsiTheme="majorHAnsi"/>
          <w:b/>
          <w:bCs/>
          <w:sz w:val="20"/>
          <w:szCs w:val="20"/>
          <w:lang w:val="pt-BR"/>
        </w:rPr>
        <w:t xml:space="preserve">ÃO </w:t>
      </w:r>
    </w:p>
    <w:p w14:paraId="502794AF" w14:textId="277AEC19" w:rsidR="0046099E" w:rsidRPr="004B705E" w:rsidRDefault="0046099E" w:rsidP="00A6329A">
      <w:pPr>
        <w:numPr>
          <w:ilvl w:val="0"/>
          <w:numId w:val="56"/>
        </w:numPr>
        <w:suppressAutoHyphens/>
        <w:spacing w:before="120" w:after="120"/>
        <w:jc w:val="both"/>
        <w:rPr>
          <w:rFonts w:asciiTheme="majorHAnsi" w:hAnsiTheme="majorHAnsi"/>
          <w:sz w:val="20"/>
          <w:szCs w:val="20"/>
        </w:rPr>
      </w:pPr>
      <w:r w:rsidRPr="004B705E">
        <w:rPr>
          <w:rFonts w:asciiTheme="majorHAnsi" w:hAnsiTheme="majorHAnsi"/>
          <w:sz w:val="20"/>
          <w:szCs w:val="20"/>
        </w:rPr>
        <w:t>Declarar admis</w:t>
      </w:r>
      <w:r w:rsidR="00CB3162" w:rsidRPr="004B705E">
        <w:rPr>
          <w:rFonts w:asciiTheme="majorHAnsi" w:hAnsiTheme="majorHAnsi"/>
          <w:sz w:val="20"/>
          <w:szCs w:val="20"/>
        </w:rPr>
        <w:t xml:space="preserve">sível a </w:t>
      </w:r>
      <w:r w:rsidRPr="004B705E">
        <w:rPr>
          <w:rFonts w:asciiTheme="majorHAnsi" w:hAnsiTheme="majorHAnsi"/>
          <w:sz w:val="20"/>
          <w:szCs w:val="20"/>
        </w:rPr>
        <w:t>presente peti</w:t>
      </w:r>
      <w:r w:rsidR="00216E55" w:rsidRPr="004B705E">
        <w:rPr>
          <w:rFonts w:asciiTheme="majorHAnsi" w:hAnsiTheme="majorHAnsi"/>
          <w:sz w:val="20"/>
          <w:szCs w:val="20"/>
        </w:rPr>
        <w:t>ção</w:t>
      </w:r>
      <w:r w:rsidRPr="004B705E">
        <w:rPr>
          <w:rFonts w:asciiTheme="majorHAnsi" w:hAnsiTheme="majorHAnsi"/>
          <w:sz w:val="20"/>
          <w:szCs w:val="20"/>
        </w:rPr>
        <w:t xml:space="preserve"> e</w:t>
      </w:r>
      <w:r w:rsidR="00CB3162" w:rsidRPr="004B705E">
        <w:rPr>
          <w:rFonts w:asciiTheme="majorHAnsi" w:hAnsiTheme="majorHAnsi"/>
          <w:sz w:val="20"/>
          <w:szCs w:val="20"/>
        </w:rPr>
        <w:t xml:space="preserve">m </w:t>
      </w:r>
      <w:r w:rsidRPr="004B705E">
        <w:rPr>
          <w:rFonts w:asciiTheme="majorHAnsi" w:hAnsiTheme="majorHAnsi"/>
          <w:sz w:val="20"/>
          <w:szCs w:val="20"/>
        </w:rPr>
        <w:t>rela</w:t>
      </w:r>
      <w:r w:rsidR="00216E55" w:rsidRPr="004B705E">
        <w:rPr>
          <w:rFonts w:asciiTheme="majorHAnsi" w:hAnsiTheme="majorHAnsi"/>
          <w:sz w:val="20"/>
          <w:szCs w:val="20"/>
        </w:rPr>
        <w:t>ção</w:t>
      </w:r>
      <w:r w:rsidRPr="004B705E">
        <w:rPr>
          <w:rFonts w:asciiTheme="majorHAnsi" w:hAnsiTheme="majorHAnsi"/>
          <w:sz w:val="20"/>
          <w:szCs w:val="20"/>
        </w:rPr>
        <w:t xml:space="preserve"> </w:t>
      </w:r>
      <w:r w:rsidR="00CB3162" w:rsidRPr="004B705E">
        <w:rPr>
          <w:rFonts w:asciiTheme="majorHAnsi" w:hAnsiTheme="majorHAnsi"/>
          <w:sz w:val="20"/>
          <w:szCs w:val="20"/>
        </w:rPr>
        <w:t xml:space="preserve">aos </w:t>
      </w:r>
      <w:r w:rsidR="00216E55" w:rsidRPr="004B705E">
        <w:rPr>
          <w:rFonts w:asciiTheme="majorHAnsi" w:hAnsiTheme="majorHAnsi"/>
          <w:bCs/>
          <w:sz w:val="20"/>
          <w:szCs w:val="20"/>
        </w:rPr>
        <w:t>artigos</w:t>
      </w:r>
      <w:r w:rsidR="004B705E" w:rsidRPr="004B705E">
        <w:rPr>
          <w:rFonts w:asciiTheme="majorHAnsi" w:hAnsiTheme="majorHAnsi"/>
          <w:bCs/>
          <w:sz w:val="20"/>
          <w:szCs w:val="20"/>
        </w:rPr>
        <w:t xml:space="preserve"> </w:t>
      </w:r>
      <w:r w:rsidRPr="004B705E">
        <w:rPr>
          <w:rFonts w:asciiTheme="majorHAnsi" w:hAnsiTheme="majorHAnsi"/>
          <w:bCs/>
          <w:sz w:val="20"/>
          <w:szCs w:val="20"/>
        </w:rPr>
        <w:t>4 (vida), 5 (</w:t>
      </w:r>
      <w:r w:rsidR="00057437" w:rsidRPr="004B705E">
        <w:rPr>
          <w:rFonts w:asciiTheme="majorHAnsi" w:hAnsiTheme="majorHAnsi"/>
          <w:bCs/>
          <w:sz w:val="20"/>
          <w:szCs w:val="20"/>
        </w:rPr>
        <w:t>integridade</w:t>
      </w:r>
      <w:r w:rsidR="004B705E" w:rsidRPr="004B705E">
        <w:rPr>
          <w:rFonts w:asciiTheme="majorHAnsi" w:hAnsiTheme="majorHAnsi"/>
          <w:bCs/>
          <w:sz w:val="20"/>
          <w:szCs w:val="20"/>
        </w:rPr>
        <w:t xml:space="preserve"> </w:t>
      </w:r>
      <w:r w:rsidR="00216E55" w:rsidRPr="004B705E">
        <w:rPr>
          <w:rFonts w:asciiTheme="majorHAnsi" w:hAnsiTheme="majorHAnsi"/>
          <w:bCs/>
          <w:sz w:val="20"/>
          <w:szCs w:val="20"/>
        </w:rPr>
        <w:t>pessoal</w:t>
      </w:r>
      <w:r w:rsidRPr="004B705E">
        <w:rPr>
          <w:rFonts w:asciiTheme="majorHAnsi" w:hAnsiTheme="majorHAnsi"/>
          <w:bCs/>
          <w:sz w:val="20"/>
          <w:szCs w:val="20"/>
        </w:rPr>
        <w:t>), 8 (</w:t>
      </w:r>
      <w:r w:rsidR="00216E55" w:rsidRPr="004B705E">
        <w:rPr>
          <w:rFonts w:asciiTheme="majorHAnsi" w:hAnsiTheme="majorHAnsi"/>
          <w:bCs/>
          <w:sz w:val="20"/>
          <w:szCs w:val="20"/>
        </w:rPr>
        <w:t>garantias</w:t>
      </w:r>
      <w:r w:rsidR="004B705E" w:rsidRPr="004B705E">
        <w:rPr>
          <w:rFonts w:asciiTheme="majorHAnsi" w:hAnsiTheme="majorHAnsi"/>
          <w:bCs/>
          <w:sz w:val="20"/>
          <w:szCs w:val="20"/>
        </w:rPr>
        <w:t xml:space="preserve"> </w:t>
      </w:r>
      <w:r w:rsidRPr="004B705E">
        <w:rPr>
          <w:rFonts w:asciiTheme="majorHAnsi" w:hAnsiTheme="majorHAnsi"/>
          <w:bCs/>
          <w:sz w:val="20"/>
          <w:szCs w:val="20"/>
        </w:rPr>
        <w:t>judici</w:t>
      </w:r>
      <w:r w:rsidR="00216E55" w:rsidRPr="004B705E">
        <w:rPr>
          <w:rFonts w:asciiTheme="majorHAnsi" w:hAnsiTheme="majorHAnsi"/>
          <w:bCs/>
          <w:sz w:val="20"/>
          <w:szCs w:val="20"/>
        </w:rPr>
        <w:t>ais</w:t>
      </w:r>
      <w:r w:rsidRPr="004B705E">
        <w:rPr>
          <w:rFonts w:asciiTheme="majorHAnsi" w:hAnsiTheme="majorHAnsi"/>
          <w:bCs/>
          <w:sz w:val="20"/>
          <w:szCs w:val="20"/>
        </w:rPr>
        <w:t>), 25 (prote</w:t>
      </w:r>
      <w:r w:rsidR="00216E55" w:rsidRPr="004B705E">
        <w:rPr>
          <w:rFonts w:asciiTheme="majorHAnsi" w:hAnsiTheme="majorHAnsi"/>
          <w:bCs/>
          <w:sz w:val="20"/>
          <w:szCs w:val="20"/>
        </w:rPr>
        <w:t>ção</w:t>
      </w:r>
      <w:r w:rsidRPr="004B705E">
        <w:rPr>
          <w:rFonts w:asciiTheme="majorHAnsi" w:hAnsiTheme="majorHAnsi"/>
          <w:bCs/>
          <w:sz w:val="20"/>
          <w:szCs w:val="20"/>
        </w:rPr>
        <w:t xml:space="preserve"> judicial) </w:t>
      </w:r>
      <w:r w:rsidR="005F7E0C" w:rsidRPr="004B705E">
        <w:rPr>
          <w:rFonts w:asciiTheme="majorHAnsi" w:hAnsiTheme="majorHAnsi"/>
          <w:bCs/>
          <w:sz w:val="20"/>
          <w:szCs w:val="20"/>
        </w:rPr>
        <w:t>e</w:t>
      </w:r>
      <w:r w:rsidR="004B705E" w:rsidRPr="004B705E">
        <w:rPr>
          <w:rFonts w:asciiTheme="majorHAnsi" w:hAnsiTheme="majorHAnsi"/>
          <w:bCs/>
          <w:sz w:val="20"/>
          <w:szCs w:val="20"/>
        </w:rPr>
        <w:t xml:space="preserve"> </w:t>
      </w:r>
      <w:r w:rsidRPr="004B705E">
        <w:rPr>
          <w:rFonts w:asciiTheme="majorHAnsi" w:hAnsiTheme="majorHAnsi"/>
          <w:bCs/>
          <w:sz w:val="20"/>
          <w:szCs w:val="20"/>
        </w:rPr>
        <w:t>26 (</w:t>
      </w:r>
      <w:r w:rsidR="00216E55" w:rsidRPr="004B705E">
        <w:rPr>
          <w:rFonts w:asciiTheme="majorHAnsi" w:hAnsiTheme="majorHAnsi"/>
          <w:bCs/>
          <w:sz w:val="20"/>
          <w:szCs w:val="20"/>
        </w:rPr>
        <w:t>direitos</w:t>
      </w:r>
      <w:r w:rsidR="004B705E" w:rsidRPr="004B705E">
        <w:rPr>
          <w:rFonts w:asciiTheme="majorHAnsi" w:hAnsiTheme="majorHAnsi"/>
          <w:bCs/>
          <w:sz w:val="20"/>
          <w:szCs w:val="20"/>
        </w:rPr>
        <w:t xml:space="preserve"> </w:t>
      </w:r>
      <w:r w:rsidRPr="004B705E">
        <w:rPr>
          <w:rFonts w:asciiTheme="majorHAnsi" w:hAnsiTheme="majorHAnsi"/>
          <w:bCs/>
          <w:sz w:val="20"/>
          <w:szCs w:val="20"/>
        </w:rPr>
        <w:t>econ</w:t>
      </w:r>
      <w:r w:rsidR="00CB3162" w:rsidRPr="004B705E">
        <w:rPr>
          <w:rFonts w:asciiTheme="majorHAnsi" w:hAnsiTheme="majorHAnsi"/>
          <w:bCs/>
          <w:sz w:val="20"/>
          <w:szCs w:val="20"/>
        </w:rPr>
        <w:t>ô</w:t>
      </w:r>
      <w:r w:rsidRPr="004B705E">
        <w:rPr>
          <w:rFonts w:asciiTheme="majorHAnsi" w:hAnsiTheme="majorHAnsi"/>
          <w:bCs/>
          <w:sz w:val="20"/>
          <w:szCs w:val="20"/>
        </w:rPr>
        <w:t xml:space="preserve">micos </w:t>
      </w:r>
      <w:r w:rsidR="005F7E0C" w:rsidRPr="004B705E">
        <w:rPr>
          <w:rFonts w:asciiTheme="majorHAnsi" w:hAnsiTheme="majorHAnsi"/>
          <w:bCs/>
          <w:sz w:val="20"/>
          <w:szCs w:val="20"/>
        </w:rPr>
        <w:t>e</w:t>
      </w:r>
      <w:r w:rsidR="004B705E" w:rsidRPr="004B705E">
        <w:rPr>
          <w:rFonts w:asciiTheme="majorHAnsi" w:hAnsiTheme="majorHAnsi"/>
          <w:bCs/>
          <w:sz w:val="20"/>
          <w:szCs w:val="20"/>
        </w:rPr>
        <w:t xml:space="preserve"> </w:t>
      </w:r>
      <w:r w:rsidRPr="004B705E">
        <w:rPr>
          <w:rFonts w:asciiTheme="majorHAnsi" w:hAnsiTheme="majorHAnsi"/>
          <w:bCs/>
          <w:sz w:val="20"/>
          <w:szCs w:val="20"/>
        </w:rPr>
        <w:t>soci</w:t>
      </w:r>
      <w:r w:rsidR="00216E55" w:rsidRPr="004B705E">
        <w:rPr>
          <w:rFonts w:asciiTheme="majorHAnsi" w:hAnsiTheme="majorHAnsi"/>
          <w:bCs/>
          <w:sz w:val="20"/>
          <w:szCs w:val="20"/>
        </w:rPr>
        <w:t>ais</w:t>
      </w:r>
      <w:r w:rsidRPr="004B705E">
        <w:rPr>
          <w:rFonts w:asciiTheme="majorHAnsi" w:hAnsiTheme="majorHAnsi"/>
          <w:bCs/>
          <w:sz w:val="20"/>
          <w:szCs w:val="20"/>
        </w:rPr>
        <w:t xml:space="preserve">) </w:t>
      </w:r>
      <w:r w:rsidR="00216E55" w:rsidRPr="004B705E">
        <w:rPr>
          <w:rFonts w:asciiTheme="majorHAnsi" w:hAnsiTheme="majorHAnsi"/>
          <w:bCs/>
          <w:sz w:val="20"/>
          <w:szCs w:val="20"/>
        </w:rPr>
        <w:t xml:space="preserve">da </w:t>
      </w:r>
      <w:r w:rsidRPr="004B705E">
        <w:rPr>
          <w:rFonts w:asciiTheme="majorHAnsi" w:hAnsiTheme="majorHAnsi"/>
          <w:bCs/>
          <w:sz w:val="20"/>
          <w:szCs w:val="20"/>
        </w:rPr>
        <w:t>Conven</w:t>
      </w:r>
      <w:r w:rsidR="00216E55" w:rsidRPr="004B705E">
        <w:rPr>
          <w:rFonts w:asciiTheme="majorHAnsi" w:hAnsiTheme="majorHAnsi"/>
          <w:bCs/>
          <w:sz w:val="20"/>
          <w:szCs w:val="20"/>
        </w:rPr>
        <w:t>ção</w:t>
      </w:r>
      <w:r w:rsidRPr="004B705E">
        <w:rPr>
          <w:rFonts w:asciiTheme="majorHAnsi" w:hAnsiTheme="majorHAnsi"/>
          <w:bCs/>
          <w:sz w:val="20"/>
          <w:szCs w:val="20"/>
        </w:rPr>
        <w:t xml:space="preserve"> Americana</w:t>
      </w:r>
      <w:r w:rsidR="00CB3162" w:rsidRPr="004B705E">
        <w:rPr>
          <w:rFonts w:asciiTheme="majorHAnsi" w:hAnsiTheme="majorHAnsi"/>
          <w:bCs/>
          <w:sz w:val="20"/>
          <w:szCs w:val="20"/>
        </w:rPr>
        <w:t xml:space="preserve">, em </w:t>
      </w:r>
      <w:r w:rsidRPr="004B705E">
        <w:rPr>
          <w:rFonts w:asciiTheme="majorHAnsi" w:hAnsiTheme="majorHAnsi"/>
          <w:bCs/>
          <w:sz w:val="20"/>
          <w:szCs w:val="20"/>
        </w:rPr>
        <w:t>rela</w:t>
      </w:r>
      <w:r w:rsidR="00216E55" w:rsidRPr="004B705E">
        <w:rPr>
          <w:rFonts w:asciiTheme="majorHAnsi" w:hAnsiTheme="majorHAnsi"/>
          <w:bCs/>
          <w:sz w:val="20"/>
          <w:szCs w:val="20"/>
        </w:rPr>
        <w:t>ção</w:t>
      </w:r>
      <w:r w:rsidRPr="004B705E">
        <w:rPr>
          <w:rFonts w:asciiTheme="majorHAnsi" w:hAnsiTheme="majorHAnsi"/>
          <w:bCs/>
          <w:sz w:val="20"/>
          <w:szCs w:val="20"/>
        </w:rPr>
        <w:t xml:space="preserve"> </w:t>
      </w:r>
      <w:r w:rsidR="00CB3162" w:rsidRPr="004B705E">
        <w:rPr>
          <w:rFonts w:asciiTheme="majorHAnsi" w:hAnsiTheme="majorHAnsi"/>
          <w:bCs/>
          <w:sz w:val="20"/>
          <w:szCs w:val="20"/>
        </w:rPr>
        <w:t xml:space="preserve">aos </w:t>
      </w:r>
      <w:r w:rsidR="00216E55" w:rsidRPr="004B705E">
        <w:rPr>
          <w:rFonts w:asciiTheme="majorHAnsi" w:hAnsiTheme="majorHAnsi"/>
          <w:bCs/>
          <w:sz w:val="20"/>
          <w:szCs w:val="20"/>
        </w:rPr>
        <w:t>artigos</w:t>
      </w:r>
      <w:r w:rsidR="004B705E" w:rsidRPr="004B705E">
        <w:rPr>
          <w:rFonts w:asciiTheme="majorHAnsi" w:hAnsiTheme="majorHAnsi"/>
          <w:bCs/>
          <w:sz w:val="20"/>
          <w:szCs w:val="20"/>
        </w:rPr>
        <w:t xml:space="preserve"> </w:t>
      </w:r>
      <w:r w:rsidRPr="004B705E">
        <w:rPr>
          <w:rFonts w:asciiTheme="majorHAnsi" w:hAnsiTheme="majorHAnsi"/>
          <w:bCs/>
          <w:sz w:val="20"/>
          <w:szCs w:val="20"/>
        </w:rPr>
        <w:t>1.1 (</w:t>
      </w:r>
      <w:r w:rsidR="00216E55" w:rsidRPr="004B705E">
        <w:rPr>
          <w:rFonts w:asciiTheme="majorHAnsi" w:hAnsiTheme="majorHAnsi"/>
          <w:bCs/>
          <w:sz w:val="20"/>
          <w:szCs w:val="20"/>
        </w:rPr>
        <w:t>obrigação</w:t>
      </w:r>
      <w:r w:rsidR="004B705E" w:rsidRPr="004B705E">
        <w:rPr>
          <w:rFonts w:asciiTheme="majorHAnsi" w:hAnsiTheme="majorHAnsi"/>
          <w:bCs/>
          <w:sz w:val="20"/>
          <w:szCs w:val="20"/>
        </w:rPr>
        <w:t xml:space="preserve"> </w:t>
      </w:r>
      <w:r w:rsidRPr="004B705E">
        <w:rPr>
          <w:rFonts w:asciiTheme="majorHAnsi" w:hAnsiTheme="majorHAnsi"/>
          <w:bCs/>
          <w:sz w:val="20"/>
          <w:szCs w:val="20"/>
        </w:rPr>
        <w:t xml:space="preserve">de </w:t>
      </w:r>
      <w:r w:rsidR="00216E55" w:rsidRPr="004B705E">
        <w:rPr>
          <w:rFonts w:asciiTheme="majorHAnsi" w:hAnsiTheme="majorHAnsi"/>
          <w:bCs/>
          <w:sz w:val="20"/>
          <w:szCs w:val="20"/>
        </w:rPr>
        <w:t>respeitar</w:t>
      </w:r>
      <w:r w:rsidR="004B705E" w:rsidRPr="004B705E">
        <w:rPr>
          <w:rFonts w:asciiTheme="majorHAnsi" w:hAnsiTheme="majorHAnsi"/>
          <w:bCs/>
          <w:sz w:val="20"/>
          <w:szCs w:val="20"/>
        </w:rPr>
        <w:t xml:space="preserve"> </w:t>
      </w:r>
      <w:r w:rsidRPr="004B705E">
        <w:rPr>
          <w:rFonts w:asciiTheme="majorHAnsi" w:hAnsiTheme="majorHAnsi"/>
          <w:bCs/>
          <w:sz w:val="20"/>
          <w:szCs w:val="20"/>
        </w:rPr>
        <w:t xml:space="preserve">os </w:t>
      </w:r>
      <w:r w:rsidR="00216E55" w:rsidRPr="004B705E">
        <w:rPr>
          <w:rFonts w:asciiTheme="majorHAnsi" w:hAnsiTheme="majorHAnsi"/>
          <w:bCs/>
          <w:sz w:val="20"/>
          <w:szCs w:val="20"/>
        </w:rPr>
        <w:t>direitos</w:t>
      </w:r>
      <w:r w:rsidRPr="004B705E">
        <w:rPr>
          <w:rFonts w:asciiTheme="majorHAnsi" w:hAnsiTheme="majorHAnsi"/>
          <w:bCs/>
          <w:sz w:val="20"/>
          <w:szCs w:val="20"/>
        </w:rPr>
        <w:t xml:space="preserve">) </w:t>
      </w:r>
      <w:r w:rsidR="005F7E0C" w:rsidRPr="004B705E">
        <w:rPr>
          <w:rFonts w:asciiTheme="majorHAnsi" w:hAnsiTheme="majorHAnsi"/>
          <w:bCs/>
          <w:sz w:val="20"/>
          <w:szCs w:val="20"/>
        </w:rPr>
        <w:t>e</w:t>
      </w:r>
      <w:r w:rsidR="004B705E" w:rsidRPr="004B705E">
        <w:rPr>
          <w:rFonts w:asciiTheme="majorHAnsi" w:hAnsiTheme="majorHAnsi"/>
          <w:bCs/>
          <w:sz w:val="20"/>
          <w:szCs w:val="20"/>
        </w:rPr>
        <w:t xml:space="preserve"> </w:t>
      </w:r>
      <w:r w:rsidRPr="004B705E">
        <w:rPr>
          <w:rFonts w:asciiTheme="majorHAnsi" w:hAnsiTheme="majorHAnsi"/>
          <w:bCs/>
          <w:sz w:val="20"/>
          <w:szCs w:val="20"/>
        </w:rPr>
        <w:t>2 (</w:t>
      </w:r>
      <w:r w:rsidR="00216E55" w:rsidRPr="004B705E">
        <w:rPr>
          <w:rFonts w:asciiTheme="majorHAnsi" w:hAnsiTheme="majorHAnsi"/>
          <w:bCs/>
          <w:sz w:val="20"/>
          <w:szCs w:val="20"/>
        </w:rPr>
        <w:t>dever</w:t>
      </w:r>
      <w:r w:rsidR="004B705E" w:rsidRPr="004B705E">
        <w:rPr>
          <w:rFonts w:asciiTheme="majorHAnsi" w:hAnsiTheme="majorHAnsi"/>
          <w:bCs/>
          <w:sz w:val="20"/>
          <w:szCs w:val="20"/>
        </w:rPr>
        <w:t xml:space="preserve"> </w:t>
      </w:r>
      <w:r w:rsidRPr="004B705E">
        <w:rPr>
          <w:rFonts w:asciiTheme="majorHAnsi" w:hAnsiTheme="majorHAnsi"/>
          <w:bCs/>
          <w:sz w:val="20"/>
          <w:szCs w:val="20"/>
        </w:rPr>
        <w:t xml:space="preserve">de </w:t>
      </w:r>
      <w:r w:rsidR="00216E55" w:rsidRPr="004B705E">
        <w:rPr>
          <w:rFonts w:asciiTheme="majorHAnsi" w:hAnsiTheme="majorHAnsi"/>
          <w:bCs/>
          <w:sz w:val="20"/>
          <w:szCs w:val="20"/>
        </w:rPr>
        <w:t>adotar</w:t>
      </w:r>
      <w:r w:rsidR="004B705E" w:rsidRPr="004B705E">
        <w:rPr>
          <w:rFonts w:asciiTheme="majorHAnsi" w:hAnsiTheme="majorHAnsi"/>
          <w:bCs/>
          <w:sz w:val="20"/>
          <w:szCs w:val="20"/>
        </w:rPr>
        <w:t xml:space="preserve"> </w:t>
      </w:r>
      <w:r w:rsidRPr="004B705E">
        <w:rPr>
          <w:rFonts w:asciiTheme="majorHAnsi" w:hAnsiTheme="majorHAnsi"/>
          <w:bCs/>
          <w:sz w:val="20"/>
          <w:szCs w:val="20"/>
        </w:rPr>
        <w:t>disposi</w:t>
      </w:r>
      <w:r w:rsidR="00216E55" w:rsidRPr="004B705E">
        <w:rPr>
          <w:rFonts w:asciiTheme="majorHAnsi" w:hAnsiTheme="majorHAnsi"/>
          <w:bCs/>
          <w:sz w:val="20"/>
          <w:szCs w:val="20"/>
        </w:rPr>
        <w:t>ções</w:t>
      </w:r>
      <w:r w:rsidRPr="004B705E">
        <w:rPr>
          <w:rFonts w:asciiTheme="majorHAnsi" w:hAnsiTheme="majorHAnsi"/>
          <w:bCs/>
          <w:sz w:val="20"/>
          <w:szCs w:val="20"/>
        </w:rPr>
        <w:t xml:space="preserve"> de </w:t>
      </w:r>
      <w:r w:rsidR="00216E55" w:rsidRPr="004B705E">
        <w:rPr>
          <w:rFonts w:asciiTheme="majorHAnsi" w:hAnsiTheme="majorHAnsi"/>
          <w:bCs/>
          <w:sz w:val="20"/>
          <w:szCs w:val="20"/>
        </w:rPr>
        <w:t>direito</w:t>
      </w:r>
      <w:r w:rsidR="004B705E" w:rsidRPr="004B705E">
        <w:rPr>
          <w:rFonts w:asciiTheme="majorHAnsi" w:hAnsiTheme="majorHAnsi"/>
          <w:bCs/>
          <w:sz w:val="20"/>
          <w:szCs w:val="20"/>
        </w:rPr>
        <w:t xml:space="preserve"> </w:t>
      </w:r>
      <w:r w:rsidRPr="004B705E">
        <w:rPr>
          <w:rFonts w:asciiTheme="majorHAnsi" w:hAnsiTheme="majorHAnsi"/>
          <w:bCs/>
          <w:sz w:val="20"/>
          <w:szCs w:val="20"/>
        </w:rPr>
        <w:t>interno)</w:t>
      </w:r>
      <w:r w:rsidR="00CB3162" w:rsidRPr="004B705E">
        <w:rPr>
          <w:rFonts w:asciiTheme="majorHAnsi" w:hAnsiTheme="majorHAnsi"/>
          <w:bCs/>
          <w:sz w:val="20"/>
          <w:szCs w:val="20"/>
        </w:rPr>
        <w:t xml:space="preserve"> do mesmo instrumento</w:t>
      </w:r>
      <w:r w:rsidRPr="004B705E">
        <w:rPr>
          <w:rFonts w:asciiTheme="majorHAnsi" w:hAnsiTheme="majorHAnsi"/>
          <w:bCs/>
          <w:sz w:val="20"/>
          <w:szCs w:val="20"/>
        </w:rPr>
        <w:t xml:space="preserve">; </w:t>
      </w:r>
      <w:r w:rsidR="005F7E0C" w:rsidRPr="004B705E">
        <w:rPr>
          <w:rFonts w:asciiTheme="majorHAnsi" w:hAnsiTheme="majorHAnsi"/>
          <w:bCs/>
          <w:sz w:val="20"/>
          <w:szCs w:val="20"/>
        </w:rPr>
        <w:t>e</w:t>
      </w:r>
      <w:r w:rsidR="004B705E" w:rsidRPr="004B705E">
        <w:rPr>
          <w:rFonts w:asciiTheme="majorHAnsi" w:hAnsiTheme="majorHAnsi"/>
          <w:bCs/>
          <w:sz w:val="20"/>
          <w:szCs w:val="20"/>
        </w:rPr>
        <w:t xml:space="preserve"> </w:t>
      </w:r>
      <w:r w:rsidRPr="004B705E">
        <w:rPr>
          <w:rFonts w:asciiTheme="majorHAnsi" w:hAnsiTheme="majorHAnsi"/>
          <w:bCs/>
          <w:sz w:val="20"/>
          <w:szCs w:val="20"/>
        </w:rPr>
        <w:t>e</w:t>
      </w:r>
      <w:r w:rsidR="00CB3162" w:rsidRPr="004B705E">
        <w:rPr>
          <w:rFonts w:asciiTheme="majorHAnsi" w:hAnsiTheme="majorHAnsi"/>
          <w:bCs/>
          <w:sz w:val="20"/>
          <w:szCs w:val="20"/>
        </w:rPr>
        <w:t xml:space="preserve">m </w:t>
      </w:r>
      <w:r w:rsidRPr="004B705E">
        <w:rPr>
          <w:rFonts w:asciiTheme="majorHAnsi" w:hAnsiTheme="majorHAnsi"/>
          <w:bCs/>
          <w:sz w:val="20"/>
          <w:szCs w:val="20"/>
        </w:rPr>
        <w:t>rela</w:t>
      </w:r>
      <w:r w:rsidR="00216E55" w:rsidRPr="004B705E">
        <w:rPr>
          <w:rFonts w:asciiTheme="majorHAnsi" w:hAnsiTheme="majorHAnsi"/>
          <w:bCs/>
          <w:sz w:val="20"/>
          <w:szCs w:val="20"/>
        </w:rPr>
        <w:t>ção</w:t>
      </w:r>
      <w:r w:rsidRPr="004B705E">
        <w:rPr>
          <w:rFonts w:asciiTheme="majorHAnsi" w:hAnsiTheme="majorHAnsi"/>
          <w:bCs/>
          <w:sz w:val="20"/>
          <w:szCs w:val="20"/>
        </w:rPr>
        <w:t xml:space="preserve"> </w:t>
      </w:r>
      <w:r w:rsidR="00CB3162" w:rsidRPr="004B705E">
        <w:rPr>
          <w:rFonts w:asciiTheme="majorHAnsi" w:hAnsiTheme="majorHAnsi"/>
          <w:bCs/>
          <w:sz w:val="20"/>
          <w:szCs w:val="20"/>
        </w:rPr>
        <w:t xml:space="preserve">ao </w:t>
      </w:r>
      <w:r w:rsidR="00057437" w:rsidRPr="004B705E">
        <w:rPr>
          <w:rFonts w:asciiTheme="majorHAnsi" w:hAnsiTheme="majorHAnsi"/>
          <w:bCs/>
          <w:sz w:val="20"/>
          <w:szCs w:val="20"/>
        </w:rPr>
        <w:t>artigo</w:t>
      </w:r>
      <w:r w:rsidR="004B705E" w:rsidRPr="004B705E">
        <w:rPr>
          <w:rFonts w:asciiTheme="majorHAnsi" w:hAnsiTheme="majorHAnsi"/>
          <w:bCs/>
          <w:sz w:val="20"/>
          <w:szCs w:val="20"/>
        </w:rPr>
        <w:t xml:space="preserve"> </w:t>
      </w:r>
      <w:r w:rsidRPr="004B705E">
        <w:rPr>
          <w:rFonts w:asciiTheme="majorHAnsi" w:hAnsiTheme="majorHAnsi"/>
          <w:bCs/>
          <w:sz w:val="20"/>
          <w:szCs w:val="20"/>
        </w:rPr>
        <w:t xml:space="preserve">6 </w:t>
      </w:r>
      <w:r w:rsidR="00216E55" w:rsidRPr="004B705E">
        <w:rPr>
          <w:rFonts w:asciiTheme="majorHAnsi" w:hAnsiTheme="majorHAnsi"/>
          <w:bCs/>
          <w:sz w:val="20"/>
          <w:szCs w:val="20"/>
        </w:rPr>
        <w:t xml:space="preserve">da </w:t>
      </w:r>
      <w:r w:rsidRPr="004B705E">
        <w:rPr>
          <w:rFonts w:asciiTheme="majorHAnsi" w:hAnsiTheme="majorHAnsi"/>
          <w:bCs/>
          <w:sz w:val="20"/>
          <w:szCs w:val="20"/>
        </w:rPr>
        <w:t>Conven</w:t>
      </w:r>
      <w:r w:rsidR="00216E55" w:rsidRPr="004B705E">
        <w:rPr>
          <w:rFonts w:asciiTheme="majorHAnsi" w:hAnsiTheme="majorHAnsi"/>
          <w:bCs/>
          <w:sz w:val="20"/>
          <w:szCs w:val="20"/>
        </w:rPr>
        <w:t>ção</w:t>
      </w:r>
      <w:r w:rsidRPr="004B705E">
        <w:rPr>
          <w:rFonts w:asciiTheme="majorHAnsi" w:hAnsiTheme="majorHAnsi"/>
          <w:bCs/>
          <w:sz w:val="20"/>
          <w:szCs w:val="20"/>
        </w:rPr>
        <w:t xml:space="preserve"> Interamericana para Prevenir </w:t>
      </w:r>
      <w:r w:rsidR="005F7E0C" w:rsidRPr="004B705E">
        <w:rPr>
          <w:rFonts w:asciiTheme="majorHAnsi" w:hAnsiTheme="majorHAnsi"/>
          <w:bCs/>
          <w:sz w:val="20"/>
          <w:szCs w:val="20"/>
        </w:rPr>
        <w:t>e</w:t>
      </w:r>
      <w:r w:rsidR="004B705E" w:rsidRPr="004B705E">
        <w:rPr>
          <w:rFonts w:asciiTheme="majorHAnsi" w:hAnsiTheme="majorHAnsi"/>
          <w:bCs/>
          <w:sz w:val="20"/>
          <w:szCs w:val="20"/>
        </w:rPr>
        <w:t xml:space="preserve"> </w:t>
      </w:r>
      <w:r w:rsidR="00CB3162" w:rsidRPr="004B705E">
        <w:rPr>
          <w:rFonts w:asciiTheme="majorHAnsi" w:hAnsiTheme="majorHAnsi"/>
          <w:bCs/>
          <w:sz w:val="20"/>
          <w:szCs w:val="20"/>
        </w:rPr>
        <w:t xml:space="preserve">Punir </w:t>
      </w:r>
      <w:r w:rsidRPr="004B705E">
        <w:rPr>
          <w:rFonts w:asciiTheme="majorHAnsi" w:hAnsiTheme="majorHAnsi"/>
          <w:bCs/>
          <w:sz w:val="20"/>
          <w:szCs w:val="20"/>
        </w:rPr>
        <w:t>a Tortura.</w:t>
      </w:r>
    </w:p>
    <w:p w14:paraId="197FCCA0" w14:textId="36876172" w:rsidR="0046099E" w:rsidRPr="004B705E" w:rsidRDefault="0046099E" w:rsidP="0046099E">
      <w:pPr>
        <w:numPr>
          <w:ilvl w:val="0"/>
          <w:numId w:val="56"/>
        </w:numPr>
        <w:suppressAutoHyphens/>
        <w:spacing w:after="120"/>
        <w:jc w:val="both"/>
        <w:rPr>
          <w:rFonts w:asciiTheme="majorHAnsi" w:hAnsiTheme="majorHAnsi"/>
          <w:sz w:val="20"/>
          <w:szCs w:val="20"/>
        </w:rPr>
      </w:pPr>
      <w:r w:rsidRPr="004B705E">
        <w:rPr>
          <w:rFonts w:asciiTheme="majorHAnsi" w:hAnsiTheme="majorHAnsi"/>
          <w:sz w:val="20"/>
          <w:szCs w:val="20"/>
        </w:rPr>
        <w:t xml:space="preserve">Notificar as partes </w:t>
      </w:r>
      <w:r w:rsidR="00CB3162" w:rsidRPr="004B705E">
        <w:rPr>
          <w:rFonts w:asciiTheme="majorHAnsi" w:hAnsiTheme="majorHAnsi"/>
          <w:sz w:val="20"/>
          <w:szCs w:val="20"/>
        </w:rPr>
        <w:t>d</w:t>
      </w:r>
      <w:r w:rsidRPr="004B705E">
        <w:rPr>
          <w:rFonts w:asciiTheme="majorHAnsi" w:hAnsiTheme="majorHAnsi"/>
          <w:sz w:val="20"/>
          <w:szCs w:val="20"/>
        </w:rPr>
        <w:t>a presente decis</w:t>
      </w:r>
      <w:r w:rsidR="00CB3162" w:rsidRPr="004B705E">
        <w:rPr>
          <w:rFonts w:asciiTheme="majorHAnsi" w:hAnsiTheme="majorHAnsi"/>
          <w:sz w:val="20"/>
          <w:szCs w:val="20"/>
        </w:rPr>
        <w:t>ão</w:t>
      </w:r>
      <w:r w:rsidRPr="004B705E">
        <w:rPr>
          <w:rFonts w:asciiTheme="majorHAnsi" w:hAnsiTheme="majorHAnsi"/>
          <w:sz w:val="20"/>
          <w:szCs w:val="20"/>
        </w:rPr>
        <w:t xml:space="preserve">; continuar </w:t>
      </w:r>
      <w:r w:rsidR="00CB3162" w:rsidRPr="004B705E">
        <w:rPr>
          <w:rFonts w:asciiTheme="majorHAnsi" w:hAnsiTheme="majorHAnsi"/>
          <w:sz w:val="20"/>
          <w:szCs w:val="20"/>
        </w:rPr>
        <w:t xml:space="preserve">a análise do mérito </w:t>
      </w:r>
      <w:r w:rsidR="00216E55" w:rsidRPr="004B705E">
        <w:rPr>
          <w:rFonts w:asciiTheme="majorHAnsi" w:hAnsiTheme="majorHAnsi"/>
          <w:sz w:val="20"/>
          <w:szCs w:val="20"/>
        </w:rPr>
        <w:t xml:space="preserve">da </w:t>
      </w:r>
      <w:r w:rsidR="00CB3162" w:rsidRPr="004B705E">
        <w:rPr>
          <w:rFonts w:asciiTheme="majorHAnsi" w:hAnsiTheme="majorHAnsi"/>
          <w:sz w:val="20"/>
          <w:szCs w:val="20"/>
        </w:rPr>
        <w:t>questão</w:t>
      </w:r>
      <w:r w:rsidRPr="004B705E">
        <w:rPr>
          <w:rFonts w:asciiTheme="majorHAnsi" w:hAnsiTheme="majorHAnsi"/>
          <w:sz w:val="20"/>
          <w:szCs w:val="20"/>
        </w:rPr>
        <w:t xml:space="preserve">; </w:t>
      </w:r>
      <w:r w:rsidR="005F7E0C" w:rsidRPr="004B705E">
        <w:rPr>
          <w:rFonts w:asciiTheme="majorHAnsi" w:hAnsiTheme="majorHAnsi"/>
          <w:sz w:val="20"/>
          <w:szCs w:val="20"/>
        </w:rPr>
        <w:t>e</w:t>
      </w:r>
      <w:r w:rsidR="004B705E" w:rsidRPr="004B705E">
        <w:rPr>
          <w:rFonts w:asciiTheme="majorHAnsi" w:hAnsiTheme="majorHAnsi"/>
          <w:sz w:val="20"/>
          <w:szCs w:val="20"/>
        </w:rPr>
        <w:t xml:space="preserve"> </w:t>
      </w:r>
      <w:r w:rsidRPr="004B705E">
        <w:rPr>
          <w:rFonts w:asciiTheme="majorHAnsi" w:hAnsiTheme="majorHAnsi"/>
          <w:sz w:val="20"/>
          <w:szCs w:val="20"/>
        </w:rPr>
        <w:t xml:space="preserve">publicar esta </w:t>
      </w:r>
      <w:r w:rsidR="00CB3162" w:rsidRPr="004B705E">
        <w:rPr>
          <w:rFonts w:asciiTheme="majorHAnsi" w:hAnsiTheme="majorHAnsi"/>
          <w:sz w:val="20"/>
          <w:szCs w:val="20"/>
        </w:rPr>
        <w:t xml:space="preserve">decisão e incluí-la em seu Relatório </w:t>
      </w:r>
      <w:r w:rsidRPr="004B705E">
        <w:rPr>
          <w:rFonts w:asciiTheme="majorHAnsi" w:hAnsiTheme="majorHAnsi"/>
          <w:sz w:val="20"/>
          <w:szCs w:val="20"/>
        </w:rPr>
        <w:t xml:space="preserve">Anual </w:t>
      </w:r>
      <w:r w:rsidR="00CB3162" w:rsidRPr="004B705E">
        <w:rPr>
          <w:rFonts w:asciiTheme="majorHAnsi" w:hAnsiTheme="majorHAnsi"/>
          <w:sz w:val="20"/>
          <w:szCs w:val="20"/>
        </w:rPr>
        <w:t xml:space="preserve">à </w:t>
      </w:r>
      <w:r w:rsidRPr="004B705E">
        <w:rPr>
          <w:rFonts w:asciiTheme="majorHAnsi" w:hAnsiTheme="majorHAnsi"/>
          <w:sz w:val="20"/>
          <w:szCs w:val="20"/>
        </w:rPr>
        <w:t>As</w:t>
      </w:r>
      <w:r w:rsidR="00CB3162" w:rsidRPr="004B705E">
        <w:rPr>
          <w:rFonts w:asciiTheme="majorHAnsi" w:hAnsiTheme="majorHAnsi"/>
          <w:sz w:val="20"/>
          <w:szCs w:val="20"/>
        </w:rPr>
        <w:t>se</w:t>
      </w:r>
      <w:r w:rsidRPr="004B705E">
        <w:rPr>
          <w:rFonts w:asciiTheme="majorHAnsi" w:hAnsiTheme="majorHAnsi"/>
          <w:sz w:val="20"/>
          <w:szCs w:val="20"/>
        </w:rPr>
        <w:t>mble</w:t>
      </w:r>
      <w:r w:rsidR="00CB3162" w:rsidRPr="004B705E">
        <w:rPr>
          <w:rFonts w:asciiTheme="majorHAnsi" w:hAnsiTheme="majorHAnsi"/>
          <w:sz w:val="20"/>
          <w:szCs w:val="20"/>
        </w:rPr>
        <w:t>i</w:t>
      </w:r>
      <w:r w:rsidRPr="004B705E">
        <w:rPr>
          <w:rFonts w:asciiTheme="majorHAnsi" w:hAnsiTheme="majorHAnsi"/>
          <w:sz w:val="20"/>
          <w:szCs w:val="20"/>
        </w:rPr>
        <w:t xml:space="preserve">a Geral </w:t>
      </w:r>
      <w:r w:rsidR="00216E55" w:rsidRPr="004B705E">
        <w:rPr>
          <w:rFonts w:asciiTheme="majorHAnsi" w:hAnsiTheme="majorHAnsi"/>
          <w:sz w:val="20"/>
          <w:szCs w:val="20"/>
        </w:rPr>
        <w:t xml:space="preserve">da </w:t>
      </w:r>
      <w:r w:rsidRPr="004B705E">
        <w:rPr>
          <w:rFonts w:asciiTheme="majorHAnsi" w:hAnsiTheme="majorHAnsi"/>
          <w:sz w:val="20"/>
          <w:szCs w:val="20"/>
        </w:rPr>
        <w:t>Organiza</w:t>
      </w:r>
      <w:r w:rsidR="00216E55" w:rsidRPr="004B705E">
        <w:rPr>
          <w:rFonts w:asciiTheme="majorHAnsi" w:hAnsiTheme="majorHAnsi"/>
          <w:sz w:val="20"/>
          <w:szCs w:val="20"/>
        </w:rPr>
        <w:t>ção</w:t>
      </w:r>
      <w:r w:rsidRPr="004B705E">
        <w:rPr>
          <w:rFonts w:asciiTheme="majorHAnsi" w:hAnsiTheme="majorHAnsi"/>
          <w:sz w:val="20"/>
          <w:szCs w:val="20"/>
        </w:rPr>
        <w:t xml:space="preserve"> </w:t>
      </w:r>
      <w:r w:rsidR="00D97375" w:rsidRPr="004B705E">
        <w:rPr>
          <w:rFonts w:asciiTheme="majorHAnsi" w:hAnsiTheme="majorHAnsi"/>
          <w:sz w:val="20"/>
          <w:szCs w:val="20"/>
        </w:rPr>
        <w:t xml:space="preserve">dos </w:t>
      </w:r>
      <w:r w:rsidRPr="004B705E">
        <w:rPr>
          <w:rFonts w:asciiTheme="majorHAnsi" w:hAnsiTheme="majorHAnsi"/>
          <w:sz w:val="20"/>
          <w:szCs w:val="20"/>
        </w:rPr>
        <w:t>Estados Americanos.</w:t>
      </w:r>
    </w:p>
    <w:p w14:paraId="716F1F88" w14:textId="170D48D7" w:rsidR="002D2CEA" w:rsidRDefault="002D2CEA" w:rsidP="002D2CEA">
      <w:pPr>
        <w:tabs>
          <w:tab w:val="center" w:pos="4680"/>
          <w:tab w:val="left" w:pos="6511"/>
        </w:tabs>
        <w:ind w:firstLine="720"/>
        <w:jc w:val="both"/>
        <w:rPr>
          <w:rFonts w:ascii="Cambria" w:hAnsi="Cambria"/>
          <w:spacing w:val="-2"/>
          <w:sz w:val="20"/>
          <w:szCs w:val="20"/>
        </w:rPr>
      </w:pPr>
      <w:r w:rsidRPr="004B705E">
        <w:rPr>
          <w:rFonts w:ascii="Cambria" w:hAnsi="Cambria"/>
          <w:spacing w:val="-2"/>
          <w:sz w:val="20"/>
          <w:szCs w:val="20"/>
        </w:rPr>
        <w:t>Apro</w:t>
      </w:r>
      <w:r w:rsidR="00CB3162" w:rsidRPr="004B705E">
        <w:rPr>
          <w:rFonts w:ascii="Cambria" w:hAnsi="Cambria"/>
          <w:spacing w:val="-2"/>
          <w:sz w:val="20"/>
          <w:szCs w:val="20"/>
        </w:rPr>
        <w:t>v</w:t>
      </w:r>
      <w:r w:rsidRPr="004B705E">
        <w:rPr>
          <w:rFonts w:ascii="Cambria" w:hAnsi="Cambria"/>
          <w:spacing w:val="-2"/>
          <w:sz w:val="20"/>
          <w:szCs w:val="20"/>
        </w:rPr>
        <w:t>ado p</w:t>
      </w:r>
      <w:r w:rsidR="00CB3162" w:rsidRPr="004B705E">
        <w:rPr>
          <w:rFonts w:ascii="Cambria" w:hAnsi="Cambria"/>
          <w:spacing w:val="-2"/>
          <w:sz w:val="20"/>
          <w:szCs w:val="20"/>
        </w:rPr>
        <w:t xml:space="preserve">ela Comissão </w:t>
      </w:r>
      <w:r w:rsidRPr="004B705E">
        <w:rPr>
          <w:rFonts w:ascii="Cambria" w:hAnsi="Cambria"/>
          <w:spacing w:val="-2"/>
          <w:sz w:val="20"/>
          <w:szCs w:val="20"/>
        </w:rPr>
        <w:t xml:space="preserve">Interamericana de </w:t>
      </w:r>
      <w:r w:rsidR="00216E55" w:rsidRPr="004B705E">
        <w:rPr>
          <w:rFonts w:ascii="Cambria" w:hAnsi="Cambria"/>
          <w:spacing w:val="-2"/>
          <w:sz w:val="20"/>
          <w:szCs w:val="20"/>
        </w:rPr>
        <w:t>Direitos</w:t>
      </w:r>
      <w:r w:rsidR="004B705E" w:rsidRPr="004B705E">
        <w:rPr>
          <w:rFonts w:ascii="Cambria" w:hAnsi="Cambria"/>
          <w:spacing w:val="-2"/>
          <w:sz w:val="20"/>
          <w:szCs w:val="20"/>
        </w:rPr>
        <w:t xml:space="preserve"> </w:t>
      </w:r>
      <w:r w:rsidRPr="004B705E">
        <w:rPr>
          <w:rFonts w:ascii="Cambria" w:hAnsi="Cambria"/>
          <w:spacing w:val="-2"/>
          <w:sz w:val="20"/>
          <w:szCs w:val="20"/>
        </w:rPr>
        <w:t xml:space="preserve">Humanos aos </w:t>
      </w:r>
      <w:r w:rsidR="00602833">
        <w:rPr>
          <w:rFonts w:ascii="Cambria" w:hAnsi="Cambria"/>
          <w:spacing w:val="-2"/>
          <w:sz w:val="20"/>
          <w:szCs w:val="20"/>
        </w:rPr>
        <w:t>9</w:t>
      </w:r>
      <w:r w:rsidR="00CB3162" w:rsidRPr="004B705E">
        <w:rPr>
          <w:rFonts w:ascii="Cambria" w:hAnsi="Cambria"/>
          <w:spacing w:val="-2"/>
          <w:sz w:val="20"/>
          <w:szCs w:val="20"/>
        </w:rPr>
        <w:t xml:space="preserve"> dias do mês de junho </w:t>
      </w:r>
      <w:r w:rsidRPr="004B705E">
        <w:rPr>
          <w:rFonts w:ascii="Cambria" w:hAnsi="Cambria"/>
          <w:spacing w:val="-2"/>
          <w:sz w:val="20"/>
          <w:szCs w:val="20"/>
        </w:rPr>
        <w:t>de 2020. (</w:t>
      </w:r>
      <w:r w:rsidR="00917C33" w:rsidRPr="004B705E">
        <w:rPr>
          <w:rFonts w:ascii="Cambria" w:hAnsi="Cambria"/>
          <w:spacing w:val="-2"/>
          <w:sz w:val="20"/>
          <w:szCs w:val="20"/>
        </w:rPr>
        <w:t>Assinado</w:t>
      </w:r>
      <w:r w:rsidRPr="004B705E">
        <w:rPr>
          <w:rFonts w:ascii="Cambria" w:hAnsi="Cambria"/>
          <w:spacing w:val="-2"/>
          <w:sz w:val="20"/>
          <w:szCs w:val="20"/>
        </w:rPr>
        <w:t>): Joel Hernández García, Presidente; Antonia Urrejola, Prime</w:t>
      </w:r>
      <w:r w:rsidR="00CB3162" w:rsidRPr="004B705E">
        <w:rPr>
          <w:rFonts w:ascii="Cambria" w:hAnsi="Cambria"/>
          <w:spacing w:val="-2"/>
          <w:sz w:val="20"/>
          <w:szCs w:val="20"/>
        </w:rPr>
        <w:t>i</w:t>
      </w:r>
      <w:r w:rsidRPr="004B705E">
        <w:rPr>
          <w:rFonts w:ascii="Cambria" w:hAnsi="Cambria"/>
          <w:spacing w:val="-2"/>
          <w:sz w:val="20"/>
          <w:szCs w:val="20"/>
        </w:rPr>
        <w:t>ra Vice</w:t>
      </w:r>
      <w:r w:rsidR="00CB3162" w:rsidRPr="004B705E">
        <w:rPr>
          <w:rFonts w:ascii="Cambria" w:hAnsi="Cambria"/>
          <w:spacing w:val="-2"/>
          <w:sz w:val="20"/>
          <w:szCs w:val="20"/>
        </w:rPr>
        <w:t>-</w:t>
      </w:r>
      <w:r w:rsidRPr="004B705E">
        <w:rPr>
          <w:rFonts w:ascii="Cambria" w:hAnsi="Cambria"/>
          <w:spacing w:val="-2"/>
          <w:sz w:val="20"/>
          <w:szCs w:val="20"/>
        </w:rPr>
        <w:t>President</w:t>
      </w:r>
      <w:r w:rsidR="00CB3162" w:rsidRPr="004B705E">
        <w:rPr>
          <w:rFonts w:ascii="Cambria" w:hAnsi="Cambria"/>
          <w:spacing w:val="-2"/>
          <w:sz w:val="20"/>
          <w:szCs w:val="20"/>
        </w:rPr>
        <w:t>e</w:t>
      </w:r>
      <w:r w:rsidRPr="004B705E">
        <w:rPr>
          <w:rFonts w:ascii="Cambria" w:hAnsi="Cambria"/>
          <w:spacing w:val="-2"/>
          <w:sz w:val="20"/>
          <w:szCs w:val="20"/>
        </w:rPr>
        <w:t>;</w:t>
      </w:r>
      <w:r w:rsidR="00FF304F">
        <w:rPr>
          <w:rFonts w:ascii="Cambria" w:hAnsi="Cambria"/>
          <w:spacing w:val="-2"/>
          <w:sz w:val="20"/>
          <w:szCs w:val="20"/>
        </w:rPr>
        <w:t xml:space="preserve"> e</w:t>
      </w:r>
      <w:r w:rsidRPr="004B705E">
        <w:rPr>
          <w:rFonts w:ascii="Cambria" w:hAnsi="Cambria"/>
          <w:spacing w:val="-2"/>
          <w:sz w:val="20"/>
          <w:szCs w:val="20"/>
        </w:rPr>
        <w:t xml:space="preserve"> Esmeralda E. Arosemena Bernal de Troitiño </w:t>
      </w:r>
      <w:r w:rsidR="005F7E0C" w:rsidRPr="004B705E">
        <w:rPr>
          <w:rFonts w:ascii="Cambria" w:hAnsi="Cambria"/>
          <w:spacing w:val="-2"/>
          <w:sz w:val="20"/>
          <w:szCs w:val="20"/>
        </w:rPr>
        <w:t>e</w:t>
      </w:r>
      <w:r w:rsidR="004B705E" w:rsidRPr="004B705E">
        <w:rPr>
          <w:rFonts w:ascii="Cambria" w:hAnsi="Cambria"/>
          <w:spacing w:val="-2"/>
          <w:sz w:val="20"/>
          <w:szCs w:val="20"/>
        </w:rPr>
        <w:t xml:space="preserve"> </w:t>
      </w:r>
      <w:r w:rsidRPr="004B705E">
        <w:rPr>
          <w:rFonts w:ascii="Cambria" w:hAnsi="Cambria"/>
          <w:spacing w:val="-2"/>
          <w:sz w:val="20"/>
          <w:szCs w:val="20"/>
        </w:rPr>
        <w:t xml:space="preserve">Julissa Mantilla Falcón, </w:t>
      </w:r>
      <w:r w:rsidR="00602833">
        <w:rPr>
          <w:rFonts w:ascii="Cambria" w:hAnsi="Cambria"/>
          <w:spacing w:val="-2"/>
          <w:sz w:val="20"/>
          <w:szCs w:val="20"/>
        </w:rPr>
        <w:t>M</w:t>
      </w:r>
      <w:r w:rsidR="00CB3162" w:rsidRPr="004B705E">
        <w:rPr>
          <w:rFonts w:ascii="Cambria" w:hAnsi="Cambria"/>
          <w:spacing w:val="-2"/>
          <w:sz w:val="20"/>
          <w:szCs w:val="20"/>
        </w:rPr>
        <w:t>embros da Comissão</w:t>
      </w:r>
      <w:r w:rsidRPr="004B705E">
        <w:rPr>
          <w:rFonts w:ascii="Cambria" w:hAnsi="Cambria"/>
          <w:spacing w:val="-2"/>
          <w:sz w:val="20"/>
          <w:szCs w:val="20"/>
        </w:rPr>
        <w:t>.</w:t>
      </w:r>
    </w:p>
    <w:p w14:paraId="73B0100F" w14:textId="77777777" w:rsidR="00602833" w:rsidRDefault="00602833" w:rsidP="002D2CEA">
      <w:pPr>
        <w:tabs>
          <w:tab w:val="center" w:pos="4680"/>
          <w:tab w:val="left" w:pos="6511"/>
        </w:tabs>
        <w:ind w:firstLine="720"/>
        <w:jc w:val="both"/>
        <w:rPr>
          <w:rFonts w:ascii="Cambria" w:hAnsi="Cambria"/>
          <w:spacing w:val="-2"/>
          <w:sz w:val="20"/>
          <w:szCs w:val="20"/>
        </w:rPr>
      </w:pPr>
    </w:p>
    <w:sectPr w:rsidR="0060283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6839" w14:textId="77777777" w:rsidR="00E62496" w:rsidRDefault="00E62496">
      <w:r>
        <w:separator/>
      </w:r>
    </w:p>
  </w:endnote>
  <w:endnote w:type="continuationSeparator" w:id="0">
    <w:p w14:paraId="6729472F" w14:textId="77777777" w:rsidR="00E62496" w:rsidRDefault="00E6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9BE7E" w14:textId="77777777" w:rsidR="00606C89" w:rsidRDefault="00606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B0D8657" w:rsidR="00CB3162" w:rsidRPr="00934A2C" w:rsidRDefault="00CB316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06C89">
          <w:rPr>
            <w:noProof/>
            <w:sz w:val="16"/>
            <w:szCs w:val="22"/>
          </w:rPr>
          <w:t>1</w:t>
        </w:r>
        <w:r w:rsidRPr="00934A2C">
          <w:rPr>
            <w:noProof/>
            <w:sz w:val="16"/>
            <w:szCs w:val="22"/>
          </w:rPr>
          <w:fldChar w:fldCharType="end"/>
        </w:r>
      </w:p>
    </w:sdtContent>
  </w:sdt>
  <w:p w14:paraId="68530E6A" w14:textId="77777777" w:rsidR="00CB3162" w:rsidRDefault="00CB31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CB3162" w:rsidRPr="00934A2C" w:rsidRDefault="00CB3162">
    <w:pPr>
      <w:pStyle w:val="Footer"/>
      <w:jc w:val="center"/>
      <w:rPr>
        <w:sz w:val="16"/>
        <w:szCs w:val="22"/>
      </w:rPr>
    </w:pPr>
  </w:p>
  <w:p w14:paraId="49059CE3" w14:textId="77777777" w:rsidR="00CB3162" w:rsidRDefault="00CB3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1D813" w14:textId="77777777" w:rsidR="00E62496" w:rsidRPr="000F35ED" w:rsidRDefault="00E6249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CFAF77C" w14:textId="77777777" w:rsidR="00E62496" w:rsidRPr="000F35ED" w:rsidRDefault="00E62496" w:rsidP="000F35ED">
      <w:pPr>
        <w:rPr>
          <w:rFonts w:asciiTheme="majorHAnsi" w:hAnsiTheme="majorHAnsi"/>
          <w:sz w:val="16"/>
          <w:szCs w:val="16"/>
        </w:rPr>
      </w:pPr>
      <w:r w:rsidRPr="000F35ED">
        <w:rPr>
          <w:rFonts w:asciiTheme="majorHAnsi" w:hAnsiTheme="majorHAnsi"/>
          <w:sz w:val="16"/>
          <w:szCs w:val="16"/>
        </w:rPr>
        <w:separator/>
      </w:r>
    </w:p>
    <w:p w14:paraId="72F5381F" w14:textId="77777777" w:rsidR="00E62496" w:rsidRPr="000F35ED" w:rsidRDefault="00E6249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FE17E47" w14:textId="77777777" w:rsidR="00E62496" w:rsidRPr="000F35ED" w:rsidRDefault="00E6249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1AD5966" w14:textId="110EBFFF" w:rsidR="00CB3162" w:rsidRPr="0029169D" w:rsidRDefault="00CB3162" w:rsidP="00E23380">
      <w:pPr>
        <w:pStyle w:val="FootnoteText"/>
        <w:jc w:val="both"/>
        <w:rPr>
          <w:rFonts w:asciiTheme="majorHAnsi" w:hAnsiTheme="majorHAnsi"/>
          <w:sz w:val="16"/>
          <w:szCs w:val="16"/>
          <w:lang w:val="pt-BR"/>
        </w:rPr>
      </w:pPr>
      <w:r>
        <w:rPr>
          <w:rFonts w:asciiTheme="majorHAnsi" w:hAnsiTheme="majorHAnsi"/>
          <w:sz w:val="16"/>
          <w:szCs w:val="16"/>
        </w:rPr>
        <w:tab/>
      </w:r>
      <w:r w:rsidRPr="00BB2899">
        <w:rPr>
          <w:rStyle w:val="FootnoteReference"/>
          <w:rFonts w:asciiTheme="majorHAnsi" w:hAnsiTheme="majorHAnsi"/>
          <w:sz w:val="16"/>
          <w:szCs w:val="16"/>
        </w:rPr>
        <w:footnoteRef/>
      </w:r>
      <w:r w:rsidRPr="00057437">
        <w:rPr>
          <w:rFonts w:asciiTheme="majorHAnsi" w:hAnsiTheme="majorHAnsi"/>
          <w:sz w:val="16"/>
          <w:szCs w:val="16"/>
          <w:lang w:val="pt-BR"/>
        </w:rPr>
        <w:t xml:space="preserve"> O artigo</w:t>
      </w:r>
      <w:r w:rsidR="004B705E">
        <w:rPr>
          <w:rFonts w:asciiTheme="majorHAnsi" w:hAnsiTheme="majorHAnsi"/>
          <w:sz w:val="16"/>
          <w:szCs w:val="16"/>
          <w:lang w:val="pt-BR"/>
        </w:rPr>
        <w:t xml:space="preserve"> </w:t>
      </w:r>
      <w:r w:rsidRPr="00057437">
        <w:rPr>
          <w:rFonts w:asciiTheme="majorHAnsi" w:hAnsiTheme="majorHAnsi"/>
          <w:sz w:val="16"/>
          <w:szCs w:val="16"/>
          <w:lang w:val="pt-BR"/>
        </w:rPr>
        <w:t>44 da Convenção Americana não dispõe limitações de compet</w:t>
      </w:r>
      <w:r>
        <w:rPr>
          <w:rFonts w:asciiTheme="majorHAnsi" w:hAnsiTheme="majorHAnsi"/>
          <w:sz w:val="16"/>
          <w:szCs w:val="16"/>
          <w:lang w:val="pt-BR"/>
        </w:rPr>
        <w:t>ê</w:t>
      </w:r>
      <w:r w:rsidRPr="00057437">
        <w:rPr>
          <w:rFonts w:asciiTheme="majorHAnsi" w:hAnsiTheme="majorHAnsi"/>
          <w:sz w:val="16"/>
          <w:szCs w:val="16"/>
          <w:lang w:val="pt-BR"/>
        </w:rPr>
        <w:t>ncia em termos da identificação “plena e total” das pessoas</w:t>
      </w:r>
      <w:r w:rsidR="004B705E">
        <w:rPr>
          <w:rFonts w:asciiTheme="majorHAnsi" w:hAnsiTheme="majorHAnsi"/>
          <w:sz w:val="16"/>
          <w:szCs w:val="16"/>
          <w:lang w:val="pt-BR"/>
        </w:rPr>
        <w:t xml:space="preserve"> </w:t>
      </w:r>
      <w:r w:rsidRPr="00057437">
        <w:rPr>
          <w:rFonts w:asciiTheme="majorHAnsi" w:hAnsiTheme="majorHAnsi"/>
          <w:sz w:val="16"/>
          <w:szCs w:val="16"/>
          <w:lang w:val="pt-BR"/>
        </w:rPr>
        <w:t xml:space="preserve">afetadas pela violação, </w:t>
      </w:r>
      <w:r>
        <w:rPr>
          <w:rFonts w:asciiTheme="majorHAnsi" w:hAnsiTheme="majorHAnsi"/>
          <w:sz w:val="16"/>
          <w:szCs w:val="16"/>
          <w:lang w:val="pt-BR"/>
        </w:rPr>
        <w:t xml:space="preserve">mas </w:t>
      </w:r>
      <w:r w:rsidRPr="00057437">
        <w:rPr>
          <w:rFonts w:asciiTheme="majorHAnsi" w:hAnsiTheme="majorHAnsi"/>
          <w:sz w:val="16"/>
          <w:szCs w:val="16"/>
          <w:lang w:val="pt-BR"/>
        </w:rPr>
        <w:t xml:space="preserve">permite </w:t>
      </w:r>
      <w:r w:rsidR="0076007F">
        <w:rPr>
          <w:rFonts w:asciiTheme="majorHAnsi" w:hAnsiTheme="majorHAnsi"/>
          <w:sz w:val="16"/>
          <w:szCs w:val="16"/>
          <w:lang w:val="pt-BR"/>
        </w:rPr>
        <w:t xml:space="preserve">o exame </w:t>
      </w:r>
      <w:r w:rsidRPr="00057437">
        <w:rPr>
          <w:rFonts w:asciiTheme="majorHAnsi" w:hAnsiTheme="majorHAnsi"/>
          <w:sz w:val="16"/>
          <w:szCs w:val="16"/>
          <w:lang w:val="pt-BR"/>
        </w:rPr>
        <w:t xml:space="preserve">de violações </w:t>
      </w:r>
      <w:r>
        <w:rPr>
          <w:rFonts w:asciiTheme="majorHAnsi" w:hAnsiTheme="majorHAnsi"/>
          <w:sz w:val="16"/>
          <w:szCs w:val="16"/>
          <w:lang w:val="pt-BR"/>
        </w:rPr>
        <w:t>dos direitos</w:t>
      </w:r>
      <w:r w:rsidR="004B705E">
        <w:rPr>
          <w:rFonts w:asciiTheme="majorHAnsi" w:hAnsiTheme="majorHAnsi"/>
          <w:sz w:val="16"/>
          <w:szCs w:val="16"/>
          <w:lang w:val="pt-BR"/>
        </w:rPr>
        <w:t xml:space="preserve"> </w:t>
      </w:r>
      <w:r w:rsidRPr="00057437">
        <w:rPr>
          <w:rFonts w:asciiTheme="majorHAnsi" w:hAnsiTheme="majorHAnsi"/>
          <w:sz w:val="16"/>
          <w:szCs w:val="16"/>
          <w:lang w:val="pt-BR"/>
        </w:rPr>
        <w:t>humanos que –</w:t>
      </w:r>
      <w:r>
        <w:rPr>
          <w:rFonts w:asciiTheme="majorHAnsi" w:hAnsiTheme="majorHAnsi"/>
          <w:sz w:val="16"/>
          <w:szCs w:val="16"/>
          <w:lang w:val="pt-BR"/>
        </w:rPr>
        <w:t xml:space="preserve"> </w:t>
      </w:r>
      <w:r w:rsidRPr="00057437">
        <w:rPr>
          <w:rFonts w:asciiTheme="majorHAnsi" w:hAnsiTheme="majorHAnsi"/>
          <w:sz w:val="16"/>
          <w:szCs w:val="16"/>
          <w:lang w:val="pt-BR"/>
        </w:rPr>
        <w:t>por su</w:t>
      </w:r>
      <w:r>
        <w:rPr>
          <w:rFonts w:asciiTheme="majorHAnsi" w:hAnsiTheme="majorHAnsi"/>
          <w:sz w:val="16"/>
          <w:szCs w:val="16"/>
          <w:lang w:val="pt-BR"/>
        </w:rPr>
        <w:t>a</w:t>
      </w:r>
      <w:r w:rsidRPr="00057437">
        <w:rPr>
          <w:rFonts w:asciiTheme="majorHAnsi" w:hAnsiTheme="majorHAnsi"/>
          <w:sz w:val="16"/>
          <w:szCs w:val="16"/>
          <w:lang w:val="pt-BR"/>
        </w:rPr>
        <w:t>s características</w:t>
      </w:r>
      <w:r>
        <w:rPr>
          <w:rFonts w:asciiTheme="majorHAnsi" w:hAnsiTheme="majorHAnsi"/>
          <w:sz w:val="16"/>
          <w:szCs w:val="16"/>
          <w:lang w:val="pt-BR"/>
        </w:rPr>
        <w:t xml:space="preserve"> </w:t>
      </w:r>
      <w:r w:rsidRPr="00057437">
        <w:rPr>
          <w:rFonts w:asciiTheme="majorHAnsi" w:hAnsiTheme="majorHAnsi"/>
          <w:sz w:val="16"/>
          <w:szCs w:val="16"/>
          <w:lang w:val="pt-BR"/>
        </w:rPr>
        <w:t>– p</w:t>
      </w:r>
      <w:r>
        <w:rPr>
          <w:rFonts w:asciiTheme="majorHAnsi" w:hAnsiTheme="majorHAnsi"/>
          <w:sz w:val="16"/>
          <w:szCs w:val="16"/>
          <w:lang w:val="pt-BR"/>
        </w:rPr>
        <w:t>o</w:t>
      </w:r>
      <w:r w:rsidR="003B3ED3">
        <w:rPr>
          <w:rFonts w:asciiTheme="majorHAnsi" w:hAnsiTheme="majorHAnsi"/>
          <w:sz w:val="16"/>
          <w:szCs w:val="16"/>
          <w:lang w:val="pt-BR"/>
        </w:rPr>
        <w:t>ssam</w:t>
      </w:r>
      <w:r>
        <w:rPr>
          <w:rFonts w:asciiTheme="majorHAnsi" w:hAnsiTheme="majorHAnsi"/>
          <w:sz w:val="16"/>
          <w:szCs w:val="16"/>
          <w:lang w:val="pt-BR"/>
        </w:rPr>
        <w:t xml:space="preserve"> afetar uma pessoa ou um </w:t>
      </w:r>
      <w:r w:rsidRPr="00057437">
        <w:rPr>
          <w:rFonts w:asciiTheme="majorHAnsi" w:hAnsiTheme="majorHAnsi"/>
          <w:sz w:val="16"/>
          <w:szCs w:val="16"/>
          <w:lang w:val="pt-BR"/>
        </w:rPr>
        <w:t>grupo de pessoas</w:t>
      </w:r>
      <w:r w:rsidR="004B705E">
        <w:rPr>
          <w:rFonts w:asciiTheme="majorHAnsi" w:hAnsiTheme="majorHAnsi"/>
          <w:sz w:val="16"/>
          <w:szCs w:val="16"/>
          <w:lang w:val="pt-BR"/>
        </w:rPr>
        <w:t xml:space="preserve"> </w:t>
      </w:r>
      <w:r w:rsidRPr="00057437">
        <w:rPr>
          <w:rFonts w:asciiTheme="majorHAnsi" w:hAnsiTheme="majorHAnsi"/>
          <w:sz w:val="16"/>
          <w:szCs w:val="16"/>
          <w:lang w:val="pt-BR"/>
        </w:rPr>
        <w:t>determinadas</w:t>
      </w:r>
      <w:r>
        <w:rPr>
          <w:rFonts w:asciiTheme="majorHAnsi" w:hAnsiTheme="majorHAnsi"/>
          <w:sz w:val="16"/>
          <w:szCs w:val="16"/>
          <w:lang w:val="pt-BR"/>
        </w:rPr>
        <w:t>, mas que não necessariamente se encontr</w:t>
      </w:r>
      <w:r w:rsidR="0094440F">
        <w:rPr>
          <w:rFonts w:asciiTheme="majorHAnsi" w:hAnsiTheme="majorHAnsi"/>
          <w:sz w:val="16"/>
          <w:szCs w:val="16"/>
          <w:lang w:val="pt-BR"/>
        </w:rPr>
        <w:t>e</w:t>
      </w:r>
      <w:r>
        <w:rPr>
          <w:rFonts w:asciiTheme="majorHAnsi" w:hAnsiTheme="majorHAnsi"/>
          <w:sz w:val="16"/>
          <w:szCs w:val="16"/>
          <w:lang w:val="pt-BR"/>
        </w:rPr>
        <w:t xml:space="preserve">m </w:t>
      </w:r>
      <w:r w:rsidRPr="00057437">
        <w:rPr>
          <w:rFonts w:asciiTheme="majorHAnsi" w:hAnsiTheme="majorHAnsi"/>
          <w:sz w:val="16"/>
          <w:szCs w:val="16"/>
          <w:lang w:val="pt-BR"/>
        </w:rPr>
        <w:t xml:space="preserve">plenamente identificadas. </w:t>
      </w:r>
      <w:r w:rsidRPr="0029169D">
        <w:rPr>
          <w:rFonts w:asciiTheme="majorHAnsi" w:hAnsiTheme="majorHAnsi"/>
          <w:sz w:val="16"/>
          <w:szCs w:val="16"/>
          <w:lang w:val="pt-BR"/>
        </w:rPr>
        <w:t>Nest</w:t>
      </w:r>
      <w:r w:rsidR="0076007F">
        <w:rPr>
          <w:rFonts w:asciiTheme="majorHAnsi" w:hAnsiTheme="majorHAnsi"/>
          <w:sz w:val="16"/>
          <w:szCs w:val="16"/>
          <w:lang w:val="pt-BR"/>
        </w:rPr>
        <w:t>e caso</w:t>
      </w:r>
      <w:r w:rsidRPr="0029169D">
        <w:rPr>
          <w:rFonts w:asciiTheme="majorHAnsi" w:hAnsiTheme="majorHAnsi"/>
          <w:sz w:val="16"/>
          <w:szCs w:val="16"/>
          <w:lang w:val="pt-BR"/>
        </w:rPr>
        <w:t xml:space="preserve">, embora a parte peticionária tenha individualizado 593 </w:t>
      </w:r>
      <w:r>
        <w:rPr>
          <w:rFonts w:asciiTheme="majorHAnsi" w:hAnsiTheme="majorHAnsi"/>
          <w:sz w:val="16"/>
          <w:szCs w:val="16"/>
          <w:lang w:val="pt-BR"/>
        </w:rPr>
        <w:t xml:space="preserve">supostas </w:t>
      </w:r>
      <w:r w:rsidRPr="0029169D">
        <w:rPr>
          <w:rFonts w:asciiTheme="majorHAnsi" w:hAnsiTheme="majorHAnsi"/>
          <w:sz w:val="16"/>
          <w:szCs w:val="16"/>
          <w:lang w:val="pt-BR"/>
        </w:rPr>
        <w:t xml:space="preserve">vítimas </w:t>
      </w:r>
      <w:r>
        <w:rPr>
          <w:rFonts w:asciiTheme="majorHAnsi" w:hAnsiTheme="majorHAnsi"/>
          <w:sz w:val="16"/>
          <w:szCs w:val="16"/>
          <w:lang w:val="pt-BR"/>
        </w:rPr>
        <w:t xml:space="preserve">ao longo da tramitação, a Comissão </w:t>
      </w:r>
      <w:r w:rsidRPr="0029169D">
        <w:rPr>
          <w:rFonts w:asciiTheme="majorHAnsi" w:hAnsiTheme="majorHAnsi"/>
          <w:sz w:val="16"/>
          <w:szCs w:val="16"/>
          <w:lang w:val="pt-BR"/>
        </w:rPr>
        <w:t>toma nota das dificul</w:t>
      </w:r>
      <w:r>
        <w:rPr>
          <w:rFonts w:asciiTheme="majorHAnsi" w:hAnsiTheme="majorHAnsi"/>
          <w:sz w:val="16"/>
          <w:szCs w:val="16"/>
          <w:lang w:val="pt-BR"/>
        </w:rPr>
        <w:t>d</w:t>
      </w:r>
      <w:r w:rsidRPr="0029169D">
        <w:rPr>
          <w:rFonts w:asciiTheme="majorHAnsi" w:hAnsiTheme="majorHAnsi"/>
          <w:sz w:val="16"/>
          <w:szCs w:val="16"/>
          <w:lang w:val="pt-BR"/>
        </w:rPr>
        <w:t xml:space="preserve">ades </w:t>
      </w:r>
      <w:r w:rsidR="003B3ED3">
        <w:rPr>
          <w:rFonts w:asciiTheme="majorHAnsi" w:hAnsiTheme="majorHAnsi"/>
          <w:sz w:val="16"/>
          <w:szCs w:val="16"/>
          <w:lang w:val="pt-BR"/>
        </w:rPr>
        <w:t xml:space="preserve">surgidas para </w:t>
      </w:r>
      <w:r>
        <w:rPr>
          <w:rFonts w:asciiTheme="majorHAnsi" w:hAnsiTheme="majorHAnsi"/>
          <w:sz w:val="16"/>
          <w:szCs w:val="16"/>
          <w:lang w:val="pt-BR"/>
        </w:rPr>
        <w:t xml:space="preserve">a </w:t>
      </w:r>
      <w:r w:rsidRPr="0029169D">
        <w:rPr>
          <w:rFonts w:asciiTheme="majorHAnsi" w:hAnsiTheme="majorHAnsi"/>
          <w:sz w:val="16"/>
          <w:szCs w:val="16"/>
          <w:lang w:val="pt-BR"/>
        </w:rPr>
        <w:t xml:space="preserve">identificação de todas as </w:t>
      </w:r>
      <w:r>
        <w:rPr>
          <w:rFonts w:asciiTheme="majorHAnsi" w:hAnsiTheme="majorHAnsi"/>
          <w:sz w:val="16"/>
          <w:szCs w:val="16"/>
          <w:lang w:val="pt-BR"/>
        </w:rPr>
        <w:t xml:space="preserve">supostas </w:t>
      </w:r>
      <w:r w:rsidRPr="0029169D">
        <w:rPr>
          <w:rFonts w:asciiTheme="majorHAnsi" w:hAnsiTheme="majorHAnsi"/>
          <w:sz w:val="16"/>
          <w:szCs w:val="16"/>
          <w:lang w:val="pt-BR"/>
        </w:rPr>
        <w:t>vítimas. Em casos como o presente, em que os fatos denunciados est</w:t>
      </w:r>
      <w:r>
        <w:rPr>
          <w:rFonts w:asciiTheme="majorHAnsi" w:hAnsiTheme="majorHAnsi"/>
          <w:sz w:val="16"/>
          <w:szCs w:val="16"/>
          <w:lang w:val="pt-BR"/>
        </w:rPr>
        <w:t xml:space="preserve">ão </w:t>
      </w:r>
      <w:r w:rsidRPr="0029169D">
        <w:rPr>
          <w:rFonts w:asciiTheme="majorHAnsi" w:hAnsiTheme="majorHAnsi"/>
          <w:sz w:val="16"/>
          <w:szCs w:val="16"/>
          <w:lang w:val="pt-BR"/>
        </w:rPr>
        <w:t xml:space="preserve">vinculados </w:t>
      </w:r>
      <w:r>
        <w:rPr>
          <w:rFonts w:asciiTheme="majorHAnsi" w:hAnsiTheme="majorHAnsi"/>
          <w:sz w:val="16"/>
          <w:szCs w:val="16"/>
          <w:lang w:val="pt-BR"/>
        </w:rPr>
        <w:t xml:space="preserve">ao dano a uma comunidade que estava sob a </w:t>
      </w:r>
      <w:r w:rsidRPr="0029169D">
        <w:rPr>
          <w:rFonts w:asciiTheme="majorHAnsi" w:hAnsiTheme="majorHAnsi"/>
          <w:sz w:val="16"/>
          <w:szCs w:val="16"/>
          <w:lang w:val="pt-BR"/>
        </w:rPr>
        <w:t>tutela d</w:t>
      </w:r>
      <w:r>
        <w:rPr>
          <w:rFonts w:asciiTheme="majorHAnsi" w:hAnsiTheme="majorHAnsi"/>
          <w:sz w:val="16"/>
          <w:szCs w:val="16"/>
          <w:lang w:val="pt-BR"/>
        </w:rPr>
        <w:t>o</w:t>
      </w:r>
      <w:r w:rsidRPr="0029169D">
        <w:rPr>
          <w:rFonts w:asciiTheme="majorHAnsi" w:hAnsiTheme="majorHAnsi"/>
          <w:sz w:val="16"/>
          <w:szCs w:val="16"/>
          <w:lang w:val="pt-BR"/>
        </w:rPr>
        <w:t xml:space="preserve"> Estado, </w:t>
      </w:r>
      <w:r>
        <w:rPr>
          <w:rFonts w:asciiTheme="majorHAnsi" w:hAnsiTheme="majorHAnsi"/>
          <w:sz w:val="16"/>
          <w:szCs w:val="16"/>
          <w:lang w:val="pt-BR"/>
        </w:rPr>
        <w:t xml:space="preserve">o critério </w:t>
      </w:r>
      <w:r w:rsidRPr="0029169D">
        <w:rPr>
          <w:rFonts w:asciiTheme="majorHAnsi" w:hAnsiTheme="majorHAnsi"/>
          <w:sz w:val="16"/>
          <w:szCs w:val="16"/>
          <w:lang w:val="pt-BR"/>
        </w:rPr>
        <w:t>de identificação das vítimas de</w:t>
      </w:r>
      <w:r>
        <w:rPr>
          <w:rFonts w:asciiTheme="majorHAnsi" w:hAnsiTheme="majorHAnsi"/>
          <w:sz w:val="16"/>
          <w:szCs w:val="16"/>
          <w:lang w:val="pt-BR"/>
        </w:rPr>
        <w:t>v</w:t>
      </w:r>
      <w:r w:rsidRPr="0029169D">
        <w:rPr>
          <w:rFonts w:asciiTheme="majorHAnsi" w:hAnsiTheme="majorHAnsi"/>
          <w:sz w:val="16"/>
          <w:szCs w:val="16"/>
          <w:lang w:val="pt-BR"/>
        </w:rPr>
        <w:t>e ser flex</w:t>
      </w:r>
      <w:r>
        <w:rPr>
          <w:rFonts w:asciiTheme="majorHAnsi" w:hAnsiTheme="majorHAnsi"/>
          <w:sz w:val="16"/>
          <w:szCs w:val="16"/>
          <w:lang w:val="pt-BR"/>
        </w:rPr>
        <w:t>ível</w:t>
      </w:r>
      <w:r w:rsidRPr="0029169D">
        <w:rPr>
          <w:rFonts w:asciiTheme="majorHAnsi" w:hAnsiTheme="majorHAnsi"/>
          <w:sz w:val="16"/>
          <w:szCs w:val="16"/>
          <w:lang w:val="pt-BR"/>
        </w:rPr>
        <w:t>.</w:t>
      </w:r>
    </w:p>
  </w:footnote>
  <w:footnote w:id="3">
    <w:p w14:paraId="06C1BEFA" w14:textId="64EF75D9" w:rsidR="00CB3162" w:rsidRPr="0029169D" w:rsidRDefault="00CB3162" w:rsidP="00E23380">
      <w:pPr>
        <w:pStyle w:val="FootnoteText"/>
        <w:jc w:val="both"/>
        <w:rPr>
          <w:rFonts w:asciiTheme="majorHAnsi" w:hAnsiTheme="majorHAnsi"/>
          <w:sz w:val="16"/>
          <w:szCs w:val="16"/>
          <w:lang w:val="pt-BR"/>
        </w:rPr>
      </w:pPr>
      <w:r w:rsidRPr="0029169D">
        <w:rPr>
          <w:rFonts w:asciiTheme="majorHAnsi" w:hAnsiTheme="majorHAnsi"/>
          <w:color w:val="auto"/>
          <w:sz w:val="16"/>
          <w:szCs w:val="16"/>
          <w:lang w:val="pt-BR"/>
        </w:rPr>
        <w:tab/>
      </w:r>
      <w:r w:rsidRPr="00BB2899">
        <w:rPr>
          <w:rStyle w:val="FootnoteReference"/>
          <w:rFonts w:asciiTheme="majorHAnsi" w:hAnsiTheme="majorHAnsi"/>
          <w:color w:val="auto"/>
          <w:sz w:val="16"/>
          <w:szCs w:val="16"/>
        </w:rPr>
        <w:footnoteRef/>
      </w:r>
      <w:r w:rsidRPr="0029169D">
        <w:rPr>
          <w:rFonts w:asciiTheme="majorHAnsi" w:hAnsiTheme="majorHAnsi"/>
          <w:color w:val="auto"/>
          <w:sz w:val="16"/>
          <w:szCs w:val="16"/>
          <w:lang w:val="pt-BR"/>
        </w:rPr>
        <w:t xml:space="preserve"> </w:t>
      </w:r>
      <w:r w:rsidRPr="0029169D">
        <w:rPr>
          <w:rFonts w:asciiTheme="majorHAnsi" w:hAnsiTheme="majorHAnsi"/>
          <w:color w:val="auto"/>
          <w:sz w:val="16"/>
          <w:szCs w:val="16"/>
          <w:lang w:val="pt-BR"/>
        </w:rPr>
        <w:t>Conforme o disposto no artigo</w:t>
      </w:r>
      <w:r w:rsidR="004B705E">
        <w:rPr>
          <w:rFonts w:asciiTheme="majorHAnsi" w:hAnsiTheme="majorHAnsi"/>
          <w:color w:val="auto"/>
          <w:sz w:val="16"/>
          <w:szCs w:val="16"/>
          <w:lang w:val="pt-BR"/>
        </w:rPr>
        <w:t xml:space="preserve"> </w:t>
      </w:r>
      <w:r w:rsidRPr="0029169D">
        <w:rPr>
          <w:rFonts w:asciiTheme="majorHAnsi" w:hAnsiTheme="majorHAnsi"/>
          <w:color w:val="auto"/>
          <w:sz w:val="16"/>
          <w:szCs w:val="16"/>
          <w:lang w:val="pt-BR"/>
        </w:rPr>
        <w:t>17.2.a do Regulamento da Comissão, a Comiss</w:t>
      </w:r>
      <w:r>
        <w:rPr>
          <w:rFonts w:asciiTheme="majorHAnsi" w:hAnsiTheme="majorHAnsi"/>
          <w:color w:val="auto"/>
          <w:sz w:val="16"/>
          <w:szCs w:val="16"/>
          <w:lang w:val="pt-BR"/>
        </w:rPr>
        <w:t xml:space="preserve">ária </w:t>
      </w:r>
      <w:r w:rsidRPr="0029169D">
        <w:rPr>
          <w:rFonts w:asciiTheme="majorHAnsi" w:hAnsiTheme="majorHAnsi"/>
          <w:color w:val="auto"/>
          <w:sz w:val="16"/>
          <w:szCs w:val="16"/>
          <w:lang w:val="pt-BR"/>
        </w:rPr>
        <w:t>Flavia Piovesan, de nacionalidad</w:t>
      </w:r>
      <w:r>
        <w:rPr>
          <w:rFonts w:asciiTheme="majorHAnsi" w:hAnsiTheme="majorHAnsi"/>
          <w:color w:val="auto"/>
          <w:sz w:val="16"/>
          <w:szCs w:val="16"/>
          <w:lang w:val="pt-BR"/>
        </w:rPr>
        <w:t>e</w:t>
      </w:r>
      <w:r w:rsidRPr="0029169D">
        <w:rPr>
          <w:rFonts w:asciiTheme="majorHAnsi" w:hAnsiTheme="majorHAnsi"/>
          <w:color w:val="auto"/>
          <w:sz w:val="16"/>
          <w:szCs w:val="16"/>
          <w:lang w:val="pt-BR"/>
        </w:rPr>
        <w:t xml:space="preserve"> </w:t>
      </w:r>
      <w:r>
        <w:rPr>
          <w:rFonts w:asciiTheme="majorHAnsi" w:hAnsiTheme="majorHAnsi"/>
          <w:color w:val="auto"/>
          <w:sz w:val="16"/>
          <w:szCs w:val="16"/>
          <w:lang w:val="pt-BR"/>
        </w:rPr>
        <w:t>brasileira</w:t>
      </w:r>
      <w:r w:rsidRPr="0029169D">
        <w:rPr>
          <w:rFonts w:asciiTheme="majorHAnsi" w:hAnsiTheme="majorHAnsi"/>
          <w:color w:val="auto"/>
          <w:sz w:val="16"/>
          <w:szCs w:val="16"/>
          <w:lang w:val="pt-BR"/>
        </w:rPr>
        <w:t xml:space="preserve">, </w:t>
      </w:r>
      <w:r>
        <w:rPr>
          <w:rFonts w:asciiTheme="majorHAnsi" w:hAnsiTheme="majorHAnsi"/>
          <w:color w:val="auto"/>
          <w:sz w:val="16"/>
          <w:szCs w:val="16"/>
          <w:lang w:val="pt-BR"/>
        </w:rPr>
        <w:t xml:space="preserve">não participou do </w:t>
      </w:r>
      <w:r w:rsidRPr="0029169D">
        <w:rPr>
          <w:rFonts w:asciiTheme="majorHAnsi" w:hAnsiTheme="majorHAnsi"/>
          <w:color w:val="auto"/>
          <w:sz w:val="16"/>
          <w:szCs w:val="16"/>
          <w:lang w:val="pt-BR"/>
        </w:rPr>
        <w:t xml:space="preserve">debate </w:t>
      </w:r>
      <w:r w:rsidR="0076007F">
        <w:rPr>
          <w:rFonts w:asciiTheme="majorHAnsi" w:hAnsiTheme="majorHAnsi"/>
          <w:color w:val="auto"/>
          <w:sz w:val="16"/>
          <w:szCs w:val="16"/>
          <w:lang w:val="pt-BR"/>
        </w:rPr>
        <w:t>n</w:t>
      </w:r>
      <w:r>
        <w:rPr>
          <w:rFonts w:asciiTheme="majorHAnsi" w:hAnsiTheme="majorHAnsi"/>
          <w:color w:val="auto"/>
          <w:sz w:val="16"/>
          <w:szCs w:val="16"/>
          <w:lang w:val="pt-BR"/>
        </w:rPr>
        <w:t>em da decisão sobre este caso</w:t>
      </w:r>
      <w:r w:rsidRPr="0029169D">
        <w:rPr>
          <w:rFonts w:asciiTheme="majorHAnsi" w:hAnsiTheme="majorHAnsi"/>
          <w:color w:val="auto"/>
          <w:sz w:val="16"/>
          <w:szCs w:val="16"/>
          <w:lang w:val="pt-BR"/>
        </w:rPr>
        <w:t>.</w:t>
      </w:r>
    </w:p>
  </w:footnote>
  <w:footnote w:id="4">
    <w:p w14:paraId="215EEB52" w14:textId="53B94683" w:rsidR="00CB3162" w:rsidRPr="0029169D" w:rsidRDefault="00CB3162" w:rsidP="00E23380">
      <w:pPr>
        <w:pStyle w:val="FootnoteText"/>
        <w:jc w:val="both"/>
        <w:rPr>
          <w:rFonts w:asciiTheme="majorHAnsi" w:hAnsiTheme="majorHAnsi"/>
          <w:sz w:val="16"/>
          <w:szCs w:val="16"/>
          <w:lang w:val="pt-BR"/>
        </w:rPr>
      </w:pPr>
      <w:r w:rsidRPr="0029169D">
        <w:rPr>
          <w:rFonts w:asciiTheme="majorHAnsi" w:hAnsiTheme="majorHAnsi"/>
          <w:sz w:val="16"/>
          <w:szCs w:val="16"/>
          <w:lang w:val="pt-BR"/>
        </w:rPr>
        <w:tab/>
      </w:r>
      <w:r w:rsidRPr="00BB2899">
        <w:rPr>
          <w:rStyle w:val="FootnoteReference"/>
          <w:rFonts w:asciiTheme="majorHAnsi" w:hAnsiTheme="majorHAnsi"/>
          <w:sz w:val="16"/>
          <w:szCs w:val="16"/>
        </w:rPr>
        <w:footnoteRef/>
      </w:r>
      <w:r w:rsidRPr="0029169D">
        <w:rPr>
          <w:rFonts w:asciiTheme="majorHAnsi" w:hAnsiTheme="majorHAnsi"/>
          <w:sz w:val="16"/>
          <w:szCs w:val="16"/>
          <w:lang w:val="pt-BR"/>
        </w:rPr>
        <w:t xml:space="preserve"> </w:t>
      </w:r>
      <w:r w:rsidRPr="0029169D">
        <w:rPr>
          <w:rFonts w:asciiTheme="majorHAnsi" w:hAnsiTheme="majorHAnsi"/>
          <w:sz w:val="16"/>
          <w:szCs w:val="16"/>
          <w:lang w:val="pt-BR"/>
        </w:rPr>
        <w:t>Doravante denominada “Convenção Americana” ou “Convenção”.</w:t>
      </w:r>
    </w:p>
  </w:footnote>
  <w:footnote w:id="5">
    <w:p w14:paraId="79F07139" w14:textId="46F4B868" w:rsidR="00CB3162" w:rsidRPr="0029169D" w:rsidRDefault="00CB3162" w:rsidP="00E23380">
      <w:pPr>
        <w:pStyle w:val="FootnoteText"/>
        <w:jc w:val="both"/>
        <w:rPr>
          <w:rFonts w:asciiTheme="majorHAnsi" w:hAnsiTheme="majorHAnsi"/>
          <w:sz w:val="16"/>
          <w:szCs w:val="16"/>
          <w:lang w:val="pt-BR"/>
        </w:rPr>
      </w:pPr>
      <w:r w:rsidRPr="0029169D">
        <w:rPr>
          <w:rFonts w:asciiTheme="majorHAnsi" w:hAnsiTheme="majorHAnsi"/>
          <w:sz w:val="16"/>
          <w:szCs w:val="16"/>
          <w:lang w:val="pt-BR"/>
        </w:rPr>
        <w:tab/>
      </w:r>
      <w:r w:rsidRPr="00BB2899">
        <w:rPr>
          <w:rStyle w:val="FootnoteReference"/>
          <w:rFonts w:asciiTheme="majorHAnsi" w:hAnsiTheme="majorHAnsi"/>
          <w:sz w:val="16"/>
          <w:szCs w:val="16"/>
        </w:rPr>
        <w:footnoteRef/>
      </w:r>
      <w:r w:rsidRPr="0029169D">
        <w:rPr>
          <w:rFonts w:asciiTheme="majorHAnsi" w:hAnsiTheme="majorHAnsi"/>
          <w:sz w:val="16"/>
          <w:szCs w:val="16"/>
          <w:lang w:val="pt-BR"/>
        </w:rPr>
        <w:t xml:space="preserve"> </w:t>
      </w:r>
      <w:r w:rsidRPr="0029169D">
        <w:rPr>
          <w:rFonts w:asciiTheme="majorHAnsi" w:hAnsiTheme="majorHAnsi"/>
          <w:sz w:val="16"/>
          <w:szCs w:val="16"/>
          <w:lang w:val="pt-BR"/>
        </w:rPr>
        <w:t xml:space="preserve">As </w:t>
      </w:r>
      <w:r w:rsidRPr="0029169D">
        <w:rPr>
          <w:rFonts w:asciiTheme="majorHAnsi" w:hAnsiTheme="majorHAnsi"/>
          <w:sz w:val="16"/>
          <w:szCs w:val="16"/>
          <w:lang w:val="pt-BR"/>
        </w:rPr>
        <w:t>observações de cada parte foram de</w:t>
      </w:r>
      <w:r>
        <w:rPr>
          <w:rFonts w:asciiTheme="majorHAnsi" w:hAnsiTheme="majorHAnsi"/>
          <w:sz w:val="16"/>
          <w:szCs w:val="16"/>
          <w:lang w:val="pt-BR"/>
        </w:rPr>
        <w:t>v</w:t>
      </w:r>
      <w:r w:rsidRPr="0029169D">
        <w:rPr>
          <w:rFonts w:asciiTheme="majorHAnsi" w:hAnsiTheme="majorHAnsi"/>
          <w:sz w:val="16"/>
          <w:szCs w:val="16"/>
          <w:lang w:val="pt-BR"/>
        </w:rPr>
        <w:t xml:space="preserve">idamente </w:t>
      </w:r>
      <w:r>
        <w:rPr>
          <w:rFonts w:asciiTheme="majorHAnsi" w:hAnsiTheme="majorHAnsi"/>
          <w:sz w:val="16"/>
          <w:szCs w:val="16"/>
          <w:lang w:val="pt-BR"/>
        </w:rPr>
        <w:t>encaminhadas</w:t>
      </w:r>
      <w:r w:rsidRPr="0029169D">
        <w:rPr>
          <w:rFonts w:asciiTheme="majorHAnsi" w:hAnsiTheme="majorHAnsi"/>
          <w:sz w:val="16"/>
          <w:szCs w:val="16"/>
          <w:lang w:val="pt-BR"/>
        </w:rPr>
        <w:t xml:space="preserve"> </w:t>
      </w:r>
      <w:r>
        <w:rPr>
          <w:rFonts w:asciiTheme="majorHAnsi" w:hAnsiTheme="majorHAnsi"/>
          <w:sz w:val="16"/>
          <w:szCs w:val="16"/>
          <w:lang w:val="pt-BR"/>
        </w:rPr>
        <w:t xml:space="preserve">à </w:t>
      </w:r>
      <w:r w:rsidRPr="0029169D">
        <w:rPr>
          <w:rFonts w:asciiTheme="majorHAnsi" w:hAnsiTheme="majorHAnsi"/>
          <w:sz w:val="16"/>
          <w:szCs w:val="16"/>
          <w:lang w:val="pt-BR"/>
        </w:rPr>
        <w:t>parte contr</w:t>
      </w:r>
      <w:r>
        <w:rPr>
          <w:rFonts w:asciiTheme="majorHAnsi" w:hAnsiTheme="majorHAnsi"/>
          <w:sz w:val="16"/>
          <w:szCs w:val="16"/>
          <w:lang w:val="pt-BR"/>
        </w:rPr>
        <w:t>á</w:t>
      </w:r>
      <w:r w:rsidRPr="0029169D">
        <w:rPr>
          <w:rFonts w:asciiTheme="majorHAnsi" w:hAnsiTheme="majorHAnsi"/>
          <w:sz w:val="16"/>
          <w:szCs w:val="16"/>
          <w:lang w:val="pt-BR"/>
        </w:rPr>
        <w:t>ria.</w:t>
      </w:r>
    </w:p>
  </w:footnote>
  <w:footnote w:id="6">
    <w:p w14:paraId="09E4FF88" w14:textId="3ABA1B0A" w:rsidR="00CB3162" w:rsidRPr="00D97375" w:rsidRDefault="00CB3162" w:rsidP="00032A1B">
      <w:pPr>
        <w:pStyle w:val="FootnoteText"/>
        <w:jc w:val="both"/>
        <w:rPr>
          <w:rFonts w:ascii="Cambria" w:hAnsi="Cambria"/>
          <w:lang w:val="pt-BR"/>
        </w:rPr>
      </w:pPr>
      <w:r w:rsidRPr="0029169D">
        <w:rPr>
          <w:rFonts w:ascii="Cambria" w:hAnsi="Cambria"/>
          <w:sz w:val="16"/>
          <w:szCs w:val="16"/>
          <w:lang w:val="pt-BR"/>
        </w:rPr>
        <w:tab/>
      </w:r>
      <w:r w:rsidRPr="00032A1B">
        <w:rPr>
          <w:rStyle w:val="FootnoteReference"/>
          <w:rFonts w:ascii="Cambria" w:hAnsi="Cambria"/>
          <w:sz w:val="16"/>
          <w:szCs w:val="16"/>
        </w:rPr>
        <w:footnoteRef/>
      </w:r>
      <w:r w:rsidRPr="00D97375">
        <w:rPr>
          <w:rFonts w:ascii="Cambria" w:hAnsi="Cambria"/>
          <w:sz w:val="16"/>
          <w:szCs w:val="16"/>
          <w:lang w:val="pt-BR"/>
        </w:rPr>
        <w:t xml:space="preserve"> </w:t>
      </w:r>
      <w:r>
        <w:rPr>
          <w:rFonts w:ascii="Cambria" w:hAnsi="Cambria"/>
          <w:sz w:val="16"/>
          <w:szCs w:val="16"/>
          <w:lang w:val="pt-BR"/>
        </w:rPr>
        <w:t xml:space="preserve">O </w:t>
      </w:r>
      <w:r w:rsidRPr="00D97375">
        <w:rPr>
          <w:rFonts w:ascii="Cambria" w:hAnsi="Cambria"/>
          <w:color w:val="000000" w:themeColor="text1"/>
          <w:sz w:val="16"/>
          <w:szCs w:val="16"/>
          <w:lang w:val="pt-BR"/>
        </w:rPr>
        <w:t xml:space="preserve">sistema </w:t>
      </w:r>
      <w:r>
        <w:rPr>
          <w:rFonts w:ascii="Cambria" w:hAnsi="Cambria"/>
          <w:color w:val="000000" w:themeColor="text1"/>
          <w:sz w:val="16"/>
          <w:szCs w:val="16"/>
          <w:lang w:val="pt-BR"/>
        </w:rPr>
        <w:t xml:space="preserve">carcerário do </w:t>
      </w:r>
      <w:r w:rsidRPr="00D97375">
        <w:rPr>
          <w:rFonts w:ascii="Cambria" w:hAnsi="Cambria"/>
          <w:color w:val="000000" w:themeColor="text1"/>
          <w:sz w:val="16"/>
          <w:szCs w:val="16"/>
          <w:lang w:val="pt-BR"/>
        </w:rPr>
        <w:t>Munic</w:t>
      </w:r>
      <w:r>
        <w:rPr>
          <w:rFonts w:ascii="Cambria" w:hAnsi="Cambria"/>
          <w:color w:val="000000" w:themeColor="text1"/>
          <w:sz w:val="16"/>
          <w:szCs w:val="16"/>
          <w:lang w:val="pt-BR"/>
        </w:rPr>
        <w:t>í</w:t>
      </w:r>
      <w:r w:rsidRPr="00D97375">
        <w:rPr>
          <w:rFonts w:ascii="Cambria" w:hAnsi="Cambria"/>
          <w:color w:val="000000" w:themeColor="text1"/>
          <w:sz w:val="16"/>
          <w:szCs w:val="16"/>
          <w:lang w:val="pt-BR"/>
        </w:rPr>
        <w:t xml:space="preserve">pio de São Gonçalo, Rio de Janeiro, </w:t>
      </w:r>
      <w:r>
        <w:rPr>
          <w:rFonts w:ascii="Cambria" w:hAnsi="Cambria"/>
          <w:color w:val="000000" w:themeColor="text1"/>
          <w:sz w:val="16"/>
          <w:szCs w:val="16"/>
          <w:lang w:val="pt-BR"/>
        </w:rPr>
        <w:t>era constituído por diferentes carceragens</w:t>
      </w:r>
      <w:r w:rsidRPr="00D97375">
        <w:rPr>
          <w:rFonts w:ascii="Cambria" w:hAnsi="Cambria"/>
          <w:color w:val="000000" w:themeColor="text1"/>
          <w:sz w:val="16"/>
          <w:szCs w:val="16"/>
          <w:lang w:val="pt-BR"/>
        </w:rPr>
        <w:t xml:space="preserve">, entre as </w:t>
      </w:r>
      <w:r>
        <w:rPr>
          <w:rFonts w:ascii="Cambria" w:hAnsi="Cambria"/>
          <w:color w:val="000000" w:themeColor="text1"/>
          <w:sz w:val="16"/>
          <w:szCs w:val="16"/>
          <w:lang w:val="pt-BR"/>
        </w:rPr>
        <w:t>quais se encontrava</w:t>
      </w:r>
      <w:r w:rsidR="001A7C1F">
        <w:rPr>
          <w:rFonts w:ascii="Cambria" w:hAnsi="Cambria"/>
          <w:color w:val="000000" w:themeColor="text1"/>
          <w:sz w:val="16"/>
          <w:szCs w:val="16"/>
          <w:lang w:val="pt-BR"/>
        </w:rPr>
        <w:t>m</w:t>
      </w:r>
      <w:r>
        <w:rPr>
          <w:rFonts w:ascii="Cambria" w:hAnsi="Cambria"/>
          <w:color w:val="000000" w:themeColor="text1"/>
          <w:sz w:val="16"/>
          <w:szCs w:val="16"/>
          <w:lang w:val="pt-BR"/>
        </w:rPr>
        <w:t xml:space="preserve"> </w:t>
      </w:r>
      <w:r w:rsidR="008D7236">
        <w:rPr>
          <w:rFonts w:ascii="Cambria" w:hAnsi="Cambria"/>
          <w:color w:val="000000" w:themeColor="text1"/>
          <w:sz w:val="16"/>
          <w:szCs w:val="16"/>
          <w:lang w:val="pt-BR"/>
        </w:rPr>
        <w:t xml:space="preserve">a </w:t>
      </w:r>
      <w:r w:rsidRPr="00D97375">
        <w:rPr>
          <w:rFonts w:ascii="Cambria" w:hAnsi="Cambria"/>
          <w:color w:val="000000" w:themeColor="text1"/>
          <w:sz w:val="16"/>
          <w:szCs w:val="16"/>
          <w:lang w:val="pt-BR"/>
        </w:rPr>
        <w:t xml:space="preserve">da 73ª DP </w:t>
      </w:r>
      <w:r>
        <w:rPr>
          <w:rFonts w:ascii="Cambria" w:hAnsi="Cambria"/>
          <w:color w:val="000000" w:themeColor="text1"/>
          <w:sz w:val="16"/>
          <w:szCs w:val="16"/>
          <w:lang w:val="pt-BR"/>
        </w:rPr>
        <w:t xml:space="preserve">e </w:t>
      </w:r>
      <w:r w:rsidR="008D7236">
        <w:rPr>
          <w:rFonts w:ascii="Cambria" w:hAnsi="Cambria"/>
          <w:color w:val="000000" w:themeColor="text1"/>
          <w:sz w:val="16"/>
          <w:szCs w:val="16"/>
          <w:lang w:val="pt-BR"/>
        </w:rPr>
        <w:t xml:space="preserve">a da </w:t>
      </w:r>
      <w:r w:rsidRPr="00D97375">
        <w:rPr>
          <w:rFonts w:ascii="Cambria" w:hAnsi="Cambria"/>
          <w:color w:val="000000" w:themeColor="text1"/>
          <w:sz w:val="16"/>
          <w:szCs w:val="16"/>
          <w:lang w:val="pt-BR"/>
        </w:rPr>
        <w:t>Polinter-Neves</w:t>
      </w:r>
      <w:r>
        <w:rPr>
          <w:rFonts w:ascii="Cambria" w:hAnsi="Cambria"/>
          <w:color w:val="000000" w:themeColor="text1"/>
          <w:sz w:val="16"/>
          <w:szCs w:val="16"/>
          <w:lang w:val="pt-BR"/>
        </w:rPr>
        <w:t>.</w:t>
      </w:r>
    </w:p>
  </w:footnote>
  <w:footnote w:id="7">
    <w:p w14:paraId="621C68B6" w14:textId="27404037" w:rsidR="00CB3162" w:rsidRPr="00714626" w:rsidRDefault="00CB3162" w:rsidP="00F56D74">
      <w:pPr>
        <w:pStyle w:val="FootnoteText"/>
        <w:jc w:val="both"/>
        <w:rPr>
          <w:rFonts w:ascii="Cambria" w:hAnsi="Cambria"/>
          <w:sz w:val="16"/>
          <w:szCs w:val="16"/>
          <w:lang w:val="pt-BR"/>
        </w:rPr>
      </w:pPr>
      <w:r w:rsidRPr="00D97375">
        <w:rPr>
          <w:rFonts w:ascii="Cambria" w:hAnsi="Cambria"/>
          <w:sz w:val="16"/>
          <w:szCs w:val="16"/>
          <w:lang w:val="pt-BR"/>
        </w:rPr>
        <w:tab/>
      </w:r>
      <w:r w:rsidRPr="00F56D74">
        <w:rPr>
          <w:rStyle w:val="FootnoteReference"/>
          <w:rFonts w:ascii="Cambria" w:hAnsi="Cambria"/>
          <w:sz w:val="16"/>
          <w:szCs w:val="16"/>
        </w:rPr>
        <w:footnoteRef/>
      </w:r>
      <w:r w:rsidRPr="00007DC1">
        <w:rPr>
          <w:rFonts w:ascii="Cambria" w:hAnsi="Cambria"/>
          <w:sz w:val="16"/>
          <w:szCs w:val="16"/>
          <w:lang w:val="pt-BR"/>
        </w:rPr>
        <w:t xml:space="preserve"> </w:t>
      </w:r>
      <w:r w:rsidRPr="00007DC1">
        <w:rPr>
          <w:rFonts w:ascii="Cambria" w:hAnsi="Cambria"/>
          <w:sz w:val="16"/>
          <w:szCs w:val="16"/>
          <w:lang w:val="pt-BR"/>
        </w:rPr>
        <w:t>Em 2008, a parte peticionária solicitou medida cautelar (MC-236-08) e</w:t>
      </w:r>
      <w:r>
        <w:rPr>
          <w:rFonts w:ascii="Cambria" w:hAnsi="Cambria"/>
          <w:sz w:val="16"/>
          <w:szCs w:val="16"/>
          <w:lang w:val="pt-BR"/>
        </w:rPr>
        <w:t>m</w:t>
      </w:r>
      <w:r w:rsidRPr="00007DC1">
        <w:rPr>
          <w:rFonts w:ascii="Cambria" w:hAnsi="Cambria"/>
          <w:sz w:val="16"/>
          <w:szCs w:val="16"/>
          <w:lang w:val="pt-BR"/>
        </w:rPr>
        <w:t xml:space="preserve"> favor das pessoas</w:t>
      </w:r>
      <w:r w:rsidR="004B705E">
        <w:rPr>
          <w:rFonts w:ascii="Cambria" w:hAnsi="Cambria"/>
          <w:sz w:val="16"/>
          <w:szCs w:val="16"/>
          <w:lang w:val="pt-BR"/>
        </w:rPr>
        <w:t xml:space="preserve"> </w:t>
      </w:r>
      <w:r w:rsidRPr="00007DC1">
        <w:rPr>
          <w:rFonts w:ascii="Cambria" w:hAnsi="Cambria"/>
          <w:sz w:val="16"/>
          <w:szCs w:val="16"/>
          <w:lang w:val="pt-BR"/>
        </w:rPr>
        <w:t xml:space="preserve">detidas </w:t>
      </w:r>
      <w:r>
        <w:rPr>
          <w:rFonts w:ascii="Cambria" w:hAnsi="Cambria"/>
          <w:sz w:val="16"/>
          <w:szCs w:val="16"/>
          <w:lang w:val="pt-BR"/>
        </w:rPr>
        <w:t>n</w:t>
      </w:r>
      <w:r w:rsidR="00721629">
        <w:rPr>
          <w:rFonts w:ascii="Cambria" w:hAnsi="Cambria"/>
          <w:sz w:val="16"/>
          <w:szCs w:val="16"/>
          <w:lang w:val="pt-BR"/>
        </w:rPr>
        <w:t xml:space="preserve">a carceragem da </w:t>
      </w:r>
      <w:r w:rsidRPr="00007DC1">
        <w:rPr>
          <w:rFonts w:ascii="Cambria" w:hAnsi="Cambria"/>
          <w:sz w:val="16"/>
          <w:szCs w:val="16"/>
          <w:lang w:val="pt-BR"/>
        </w:rPr>
        <w:t>Polinter-Neves. Segundo a solicitação cautelar, a vida e a integridade dos beneficiários estava</w:t>
      </w:r>
      <w:r>
        <w:rPr>
          <w:rFonts w:ascii="Cambria" w:hAnsi="Cambria"/>
          <w:sz w:val="16"/>
          <w:szCs w:val="16"/>
          <w:lang w:val="pt-BR"/>
        </w:rPr>
        <w:t>m</w:t>
      </w:r>
      <w:r w:rsidRPr="00007DC1">
        <w:rPr>
          <w:rFonts w:ascii="Cambria" w:hAnsi="Cambria"/>
          <w:sz w:val="16"/>
          <w:szCs w:val="16"/>
          <w:lang w:val="pt-BR"/>
        </w:rPr>
        <w:t xml:space="preserve"> em risco porque não dispunham de tratamento médico adequado, os detidos com tuberculose e outras enferm</w:t>
      </w:r>
      <w:r>
        <w:rPr>
          <w:rFonts w:ascii="Cambria" w:hAnsi="Cambria"/>
          <w:sz w:val="16"/>
          <w:szCs w:val="16"/>
          <w:lang w:val="pt-BR"/>
        </w:rPr>
        <w:t>i</w:t>
      </w:r>
      <w:r w:rsidRPr="00007DC1">
        <w:rPr>
          <w:rFonts w:ascii="Cambria" w:hAnsi="Cambria"/>
          <w:sz w:val="16"/>
          <w:szCs w:val="16"/>
          <w:lang w:val="pt-BR"/>
        </w:rPr>
        <w:t xml:space="preserve">dades contagiosas </w:t>
      </w:r>
      <w:r>
        <w:rPr>
          <w:rFonts w:ascii="Cambria" w:hAnsi="Cambria"/>
          <w:sz w:val="16"/>
          <w:szCs w:val="16"/>
          <w:lang w:val="pt-BR"/>
        </w:rPr>
        <w:t xml:space="preserve">dividiam as </w:t>
      </w:r>
      <w:r w:rsidRPr="00007DC1">
        <w:rPr>
          <w:rFonts w:ascii="Cambria" w:hAnsi="Cambria"/>
          <w:sz w:val="16"/>
          <w:szCs w:val="16"/>
          <w:lang w:val="pt-BR"/>
        </w:rPr>
        <w:t xml:space="preserve">celas </w:t>
      </w:r>
      <w:r>
        <w:rPr>
          <w:rFonts w:ascii="Cambria" w:hAnsi="Cambria"/>
          <w:sz w:val="16"/>
          <w:szCs w:val="16"/>
          <w:lang w:val="pt-BR"/>
        </w:rPr>
        <w:t>com aqueles que não apresentavam qualquer doença</w:t>
      </w:r>
      <w:r w:rsidRPr="00007DC1">
        <w:rPr>
          <w:rFonts w:ascii="Cambria" w:hAnsi="Cambria"/>
          <w:sz w:val="16"/>
          <w:szCs w:val="16"/>
          <w:lang w:val="pt-BR"/>
        </w:rPr>
        <w:t xml:space="preserve">, </w:t>
      </w:r>
      <w:r>
        <w:rPr>
          <w:rFonts w:ascii="Cambria" w:hAnsi="Cambria"/>
          <w:sz w:val="16"/>
          <w:szCs w:val="16"/>
          <w:lang w:val="pt-BR"/>
        </w:rPr>
        <w:t xml:space="preserve">havia superpopulação, e as </w:t>
      </w:r>
      <w:r w:rsidRPr="00007DC1">
        <w:rPr>
          <w:rFonts w:ascii="Cambria" w:hAnsi="Cambria"/>
          <w:sz w:val="16"/>
          <w:szCs w:val="16"/>
          <w:lang w:val="pt-BR"/>
        </w:rPr>
        <w:t>pessoas</w:t>
      </w:r>
      <w:r w:rsidR="004B705E">
        <w:rPr>
          <w:rFonts w:ascii="Cambria" w:hAnsi="Cambria"/>
          <w:sz w:val="16"/>
          <w:szCs w:val="16"/>
          <w:lang w:val="pt-BR"/>
        </w:rPr>
        <w:t xml:space="preserve"> </w:t>
      </w:r>
      <w:r w:rsidRPr="00007DC1">
        <w:rPr>
          <w:rFonts w:ascii="Cambria" w:hAnsi="Cambria"/>
          <w:sz w:val="16"/>
          <w:szCs w:val="16"/>
          <w:lang w:val="pt-BR"/>
        </w:rPr>
        <w:t xml:space="preserve">privadas de </w:t>
      </w:r>
      <w:r>
        <w:rPr>
          <w:rFonts w:ascii="Cambria" w:hAnsi="Cambria"/>
          <w:sz w:val="16"/>
          <w:szCs w:val="16"/>
          <w:lang w:val="pt-BR"/>
        </w:rPr>
        <w:t xml:space="preserve">liberdade não dispunham de acesso </w:t>
      </w:r>
      <w:r w:rsidR="00185BB2">
        <w:rPr>
          <w:rFonts w:ascii="Cambria" w:hAnsi="Cambria"/>
          <w:sz w:val="16"/>
          <w:szCs w:val="16"/>
          <w:lang w:val="pt-BR"/>
        </w:rPr>
        <w:t xml:space="preserve">à </w:t>
      </w:r>
      <w:r w:rsidRPr="00007DC1">
        <w:rPr>
          <w:rFonts w:ascii="Cambria" w:hAnsi="Cambria"/>
          <w:sz w:val="16"/>
          <w:szCs w:val="16"/>
          <w:lang w:val="pt-BR"/>
        </w:rPr>
        <w:t xml:space="preserve">luz </w:t>
      </w:r>
      <w:r w:rsidR="00185BB2">
        <w:rPr>
          <w:rFonts w:ascii="Cambria" w:hAnsi="Cambria"/>
          <w:sz w:val="16"/>
          <w:szCs w:val="16"/>
          <w:lang w:val="pt-BR"/>
        </w:rPr>
        <w:t xml:space="preserve">do </w:t>
      </w:r>
      <w:r w:rsidRPr="00007DC1">
        <w:rPr>
          <w:rFonts w:ascii="Cambria" w:hAnsi="Cambria"/>
          <w:sz w:val="16"/>
          <w:szCs w:val="16"/>
          <w:lang w:val="pt-BR"/>
        </w:rPr>
        <w:t xml:space="preserve">sol. </w:t>
      </w:r>
      <w:r w:rsidRPr="00714626">
        <w:rPr>
          <w:rFonts w:ascii="Cambria" w:hAnsi="Cambria"/>
          <w:sz w:val="16"/>
          <w:szCs w:val="16"/>
          <w:lang w:val="pt-BR"/>
        </w:rPr>
        <w:t>Em 1</w:t>
      </w:r>
      <w:r w:rsidRPr="00714626">
        <w:rPr>
          <w:rFonts w:ascii="Cambria" w:hAnsi="Cambria"/>
          <w:sz w:val="16"/>
          <w:szCs w:val="16"/>
          <w:vertAlign w:val="superscript"/>
          <w:lang w:val="pt-BR"/>
        </w:rPr>
        <w:t>o</w:t>
      </w:r>
      <w:r w:rsidRPr="00714626">
        <w:rPr>
          <w:rFonts w:ascii="Cambria" w:hAnsi="Cambria"/>
          <w:sz w:val="16"/>
          <w:szCs w:val="16"/>
          <w:lang w:val="pt-BR"/>
        </w:rPr>
        <w:t xml:space="preserve"> de junho de 2009, a CIDH expediu a cautelar solicitando que o Estado ado</w:t>
      </w:r>
      <w:r>
        <w:rPr>
          <w:rFonts w:ascii="Cambria" w:hAnsi="Cambria"/>
          <w:sz w:val="16"/>
          <w:szCs w:val="16"/>
          <w:lang w:val="pt-BR"/>
        </w:rPr>
        <w:t xml:space="preserve">tasse </w:t>
      </w:r>
      <w:r w:rsidRPr="00714626">
        <w:rPr>
          <w:rFonts w:ascii="Cambria" w:hAnsi="Cambria"/>
          <w:sz w:val="16"/>
          <w:szCs w:val="16"/>
          <w:lang w:val="pt-BR"/>
        </w:rPr>
        <w:t>todas as medidas neces</w:t>
      </w:r>
      <w:r>
        <w:rPr>
          <w:rFonts w:ascii="Cambria" w:hAnsi="Cambria"/>
          <w:sz w:val="16"/>
          <w:szCs w:val="16"/>
          <w:lang w:val="pt-BR"/>
        </w:rPr>
        <w:t>sá</w:t>
      </w:r>
      <w:r w:rsidRPr="00714626">
        <w:rPr>
          <w:rFonts w:ascii="Cambria" w:hAnsi="Cambria"/>
          <w:sz w:val="16"/>
          <w:szCs w:val="16"/>
          <w:lang w:val="pt-BR"/>
        </w:rPr>
        <w:t xml:space="preserve">rias para proteger a vida, a </w:t>
      </w:r>
      <w:r>
        <w:rPr>
          <w:rFonts w:ascii="Cambria" w:hAnsi="Cambria"/>
          <w:sz w:val="16"/>
          <w:szCs w:val="16"/>
          <w:lang w:val="pt-BR"/>
        </w:rPr>
        <w:t xml:space="preserve">saúde e a </w:t>
      </w:r>
      <w:r w:rsidRPr="00714626">
        <w:rPr>
          <w:rFonts w:ascii="Cambria" w:hAnsi="Cambria"/>
          <w:sz w:val="16"/>
          <w:szCs w:val="16"/>
          <w:lang w:val="pt-BR"/>
        </w:rPr>
        <w:t>integridad</w:t>
      </w:r>
      <w:r>
        <w:rPr>
          <w:rFonts w:ascii="Cambria" w:hAnsi="Cambria"/>
          <w:sz w:val="16"/>
          <w:szCs w:val="16"/>
          <w:lang w:val="pt-BR"/>
        </w:rPr>
        <w:t>e</w:t>
      </w:r>
      <w:r w:rsidRPr="00714626">
        <w:rPr>
          <w:rFonts w:ascii="Cambria" w:hAnsi="Cambria"/>
          <w:sz w:val="16"/>
          <w:szCs w:val="16"/>
          <w:lang w:val="pt-BR"/>
        </w:rPr>
        <w:t xml:space="preserve"> dos benefici</w:t>
      </w:r>
      <w:r>
        <w:rPr>
          <w:rFonts w:ascii="Cambria" w:hAnsi="Cambria"/>
          <w:sz w:val="16"/>
          <w:szCs w:val="16"/>
          <w:lang w:val="pt-BR"/>
        </w:rPr>
        <w:t>á</w:t>
      </w:r>
      <w:r w:rsidRPr="00714626">
        <w:rPr>
          <w:rFonts w:ascii="Cambria" w:hAnsi="Cambria"/>
          <w:sz w:val="16"/>
          <w:szCs w:val="16"/>
          <w:lang w:val="pt-BR"/>
        </w:rPr>
        <w:t>rios; as</w:t>
      </w:r>
      <w:r>
        <w:rPr>
          <w:rFonts w:ascii="Cambria" w:hAnsi="Cambria"/>
          <w:sz w:val="16"/>
          <w:szCs w:val="16"/>
          <w:lang w:val="pt-BR"/>
        </w:rPr>
        <w:t>s</w:t>
      </w:r>
      <w:r w:rsidRPr="00714626">
        <w:rPr>
          <w:rFonts w:ascii="Cambria" w:hAnsi="Cambria"/>
          <w:sz w:val="16"/>
          <w:szCs w:val="16"/>
          <w:lang w:val="pt-BR"/>
        </w:rPr>
        <w:t>egura</w:t>
      </w:r>
      <w:r>
        <w:rPr>
          <w:rFonts w:ascii="Cambria" w:hAnsi="Cambria"/>
          <w:sz w:val="16"/>
          <w:szCs w:val="16"/>
          <w:lang w:val="pt-BR"/>
        </w:rPr>
        <w:t xml:space="preserve">sse atendimento médico adequado aos beneficiários </w:t>
      </w:r>
      <w:r w:rsidRPr="00714626">
        <w:rPr>
          <w:rFonts w:ascii="Cambria" w:hAnsi="Cambria"/>
          <w:sz w:val="16"/>
          <w:szCs w:val="16"/>
          <w:lang w:val="pt-BR"/>
        </w:rPr>
        <w:t>para evitar a transmis</w:t>
      </w:r>
      <w:r>
        <w:rPr>
          <w:rFonts w:ascii="Cambria" w:hAnsi="Cambria"/>
          <w:sz w:val="16"/>
          <w:szCs w:val="16"/>
          <w:lang w:val="pt-BR"/>
        </w:rPr>
        <w:t xml:space="preserve">são </w:t>
      </w:r>
      <w:r w:rsidRPr="00714626">
        <w:rPr>
          <w:rFonts w:ascii="Cambria" w:hAnsi="Cambria"/>
          <w:sz w:val="16"/>
          <w:szCs w:val="16"/>
          <w:lang w:val="pt-BR"/>
        </w:rPr>
        <w:t xml:space="preserve">de </w:t>
      </w:r>
      <w:r>
        <w:rPr>
          <w:rFonts w:ascii="Cambria" w:hAnsi="Cambria"/>
          <w:sz w:val="16"/>
          <w:szCs w:val="16"/>
          <w:lang w:val="pt-BR"/>
        </w:rPr>
        <w:t xml:space="preserve">doenças </w:t>
      </w:r>
      <w:r w:rsidRPr="00714626">
        <w:rPr>
          <w:rFonts w:ascii="Cambria" w:hAnsi="Cambria"/>
          <w:sz w:val="16"/>
          <w:szCs w:val="16"/>
          <w:lang w:val="pt-BR"/>
        </w:rPr>
        <w:t>contagiosas; promove</w:t>
      </w:r>
      <w:r>
        <w:rPr>
          <w:rFonts w:ascii="Cambria" w:hAnsi="Cambria"/>
          <w:sz w:val="16"/>
          <w:szCs w:val="16"/>
          <w:lang w:val="pt-BR"/>
        </w:rPr>
        <w:t>sse a redução da superlotação</w:t>
      </w:r>
      <w:r w:rsidRPr="00714626">
        <w:rPr>
          <w:rFonts w:ascii="Cambria" w:hAnsi="Cambria"/>
          <w:sz w:val="16"/>
          <w:szCs w:val="16"/>
          <w:lang w:val="pt-BR"/>
        </w:rPr>
        <w:t>; e informa</w:t>
      </w:r>
      <w:r>
        <w:rPr>
          <w:rFonts w:ascii="Cambria" w:hAnsi="Cambria"/>
          <w:sz w:val="16"/>
          <w:szCs w:val="16"/>
          <w:lang w:val="pt-BR"/>
        </w:rPr>
        <w:t xml:space="preserve">sse a </w:t>
      </w:r>
      <w:r w:rsidRPr="00714626">
        <w:rPr>
          <w:rFonts w:ascii="Cambria" w:hAnsi="Cambria"/>
          <w:sz w:val="16"/>
          <w:szCs w:val="16"/>
          <w:lang w:val="pt-BR"/>
        </w:rPr>
        <w:t>CIDH sobre as ações adota</w:t>
      </w:r>
      <w:r>
        <w:rPr>
          <w:rFonts w:ascii="Cambria" w:hAnsi="Cambria"/>
          <w:sz w:val="16"/>
          <w:szCs w:val="16"/>
          <w:lang w:val="pt-BR"/>
        </w:rPr>
        <w:t>da</w:t>
      </w:r>
      <w:r w:rsidRPr="00714626">
        <w:rPr>
          <w:rFonts w:ascii="Cambria" w:hAnsi="Cambria"/>
          <w:sz w:val="16"/>
          <w:szCs w:val="16"/>
          <w:lang w:val="pt-BR"/>
        </w:rPr>
        <w:t>s para a implementação de</w:t>
      </w:r>
      <w:r>
        <w:rPr>
          <w:rFonts w:ascii="Cambria" w:hAnsi="Cambria"/>
          <w:sz w:val="16"/>
          <w:szCs w:val="16"/>
          <w:lang w:val="pt-BR"/>
        </w:rPr>
        <w:t>ssas</w:t>
      </w:r>
      <w:r w:rsidRPr="00714626">
        <w:rPr>
          <w:rFonts w:ascii="Cambria" w:hAnsi="Cambria"/>
          <w:sz w:val="16"/>
          <w:szCs w:val="16"/>
          <w:lang w:val="pt-BR"/>
        </w:rPr>
        <w:t xml:space="preserve"> me</w:t>
      </w:r>
      <w:r w:rsidR="00F824A7">
        <w:rPr>
          <w:rFonts w:ascii="Cambria" w:hAnsi="Cambria"/>
          <w:sz w:val="16"/>
          <w:szCs w:val="16"/>
          <w:lang w:val="pt-BR"/>
        </w:rPr>
        <w:t xml:space="preserve">didas. Em 23 de abril de 2012, a carceragem da </w:t>
      </w:r>
      <w:r w:rsidRPr="00714626">
        <w:rPr>
          <w:rFonts w:ascii="Cambria" w:hAnsi="Cambria"/>
          <w:sz w:val="16"/>
          <w:szCs w:val="16"/>
          <w:lang w:val="pt-BR"/>
        </w:rPr>
        <w:t>Polinter-Neves f</w:t>
      </w:r>
      <w:r>
        <w:rPr>
          <w:rFonts w:ascii="Cambria" w:hAnsi="Cambria"/>
          <w:sz w:val="16"/>
          <w:szCs w:val="16"/>
          <w:lang w:val="pt-BR"/>
        </w:rPr>
        <w:t>oi</w:t>
      </w:r>
      <w:r w:rsidRPr="00714626">
        <w:rPr>
          <w:rFonts w:ascii="Cambria" w:hAnsi="Cambria"/>
          <w:sz w:val="16"/>
          <w:szCs w:val="16"/>
          <w:lang w:val="pt-BR"/>
        </w:rPr>
        <w:t xml:space="preserve"> </w:t>
      </w:r>
      <w:r>
        <w:rPr>
          <w:rFonts w:ascii="Cambria" w:hAnsi="Cambria"/>
          <w:sz w:val="16"/>
          <w:szCs w:val="16"/>
          <w:lang w:val="pt-BR"/>
        </w:rPr>
        <w:t>fechad</w:t>
      </w:r>
      <w:r w:rsidR="00F824A7">
        <w:rPr>
          <w:rFonts w:ascii="Cambria" w:hAnsi="Cambria"/>
          <w:sz w:val="16"/>
          <w:szCs w:val="16"/>
          <w:lang w:val="pt-BR"/>
        </w:rPr>
        <w:t>a</w:t>
      </w:r>
      <w:r>
        <w:rPr>
          <w:rFonts w:ascii="Cambria" w:hAnsi="Cambria"/>
          <w:sz w:val="16"/>
          <w:szCs w:val="16"/>
          <w:lang w:val="pt-BR"/>
        </w:rPr>
        <w:t xml:space="preserve">, provocando a suspensão da </w:t>
      </w:r>
      <w:r w:rsidRPr="00714626">
        <w:rPr>
          <w:rFonts w:ascii="Cambria" w:hAnsi="Cambria"/>
          <w:sz w:val="16"/>
          <w:szCs w:val="16"/>
          <w:lang w:val="pt-BR"/>
        </w:rPr>
        <w:t>MC-236-08</w:t>
      </w:r>
      <w:r>
        <w:rPr>
          <w:rFonts w:ascii="Cambria" w:hAnsi="Cambria"/>
          <w:sz w:val="16"/>
          <w:szCs w:val="16"/>
          <w:lang w:val="pt-BR"/>
        </w:rPr>
        <w:t xml:space="preserve">, em </w:t>
      </w:r>
      <w:r w:rsidRPr="00714626">
        <w:rPr>
          <w:rFonts w:ascii="Cambria" w:hAnsi="Cambria"/>
          <w:sz w:val="16"/>
          <w:szCs w:val="16"/>
          <w:lang w:val="pt-BR"/>
        </w:rPr>
        <w:t>31 de jul</w:t>
      </w:r>
      <w:r>
        <w:rPr>
          <w:rFonts w:ascii="Cambria" w:hAnsi="Cambria"/>
          <w:sz w:val="16"/>
          <w:szCs w:val="16"/>
          <w:lang w:val="pt-BR"/>
        </w:rPr>
        <w:t>h</w:t>
      </w:r>
      <w:r w:rsidRPr="00714626">
        <w:rPr>
          <w:rFonts w:ascii="Cambria" w:hAnsi="Cambria"/>
          <w:sz w:val="16"/>
          <w:szCs w:val="16"/>
          <w:lang w:val="pt-BR"/>
        </w:rPr>
        <w:t>o de 2013.</w:t>
      </w:r>
    </w:p>
  </w:footnote>
  <w:footnote w:id="8">
    <w:p w14:paraId="79A75518" w14:textId="5E71812D" w:rsidR="00CB3162" w:rsidRPr="00CB3162" w:rsidRDefault="00CB3162" w:rsidP="0015289E">
      <w:pPr>
        <w:pStyle w:val="FootnoteText"/>
        <w:jc w:val="both"/>
        <w:rPr>
          <w:rFonts w:ascii="Cambria" w:hAnsi="Cambria"/>
          <w:sz w:val="16"/>
          <w:szCs w:val="16"/>
          <w:lang w:val="pt-BR"/>
        </w:rPr>
      </w:pPr>
      <w:r w:rsidRPr="00714626">
        <w:rPr>
          <w:rFonts w:ascii="Cambria" w:hAnsi="Cambria"/>
          <w:sz w:val="16"/>
          <w:szCs w:val="16"/>
          <w:lang w:val="pt-BR"/>
        </w:rPr>
        <w:tab/>
      </w:r>
      <w:r w:rsidRPr="006132CC">
        <w:rPr>
          <w:rStyle w:val="FootnoteReference"/>
          <w:rFonts w:ascii="Cambria" w:hAnsi="Cambria"/>
          <w:sz w:val="16"/>
          <w:szCs w:val="16"/>
        </w:rPr>
        <w:footnoteRef/>
      </w:r>
      <w:r w:rsidRPr="00D97375">
        <w:rPr>
          <w:rFonts w:ascii="Cambria" w:hAnsi="Cambria"/>
          <w:sz w:val="16"/>
          <w:szCs w:val="16"/>
          <w:lang w:val="pt-BR"/>
        </w:rPr>
        <w:t xml:space="preserve"> </w:t>
      </w:r>
      <w:r w:rsidRPr="00CB3162">
        <w:rPr>
          <w:rFonts w:ascii="Cambria" w:hAnsi="Cambria"/>
          <w:sz w:val="16"/>
          <w:szCs w:val="16"/>
          <w:lang w:val="pt-BR"/>
        </w:rPr>
        <w:t xml:space="preserve">CIDH, </w:t>
      </w:r>
      <w:r w:rsidRPr="00CB3162">
        <w:rPr>
          <w:rFonts w:ascii="Cambria" w:hAnsi="Cambria"/>
          <w:sz w:val="16"/>
          <w:szCs w:val="16"/>
          <w:lang w:val="pt-BR"/>
        </w:rPr>
        <w:t>Relatório N</w:t>
      </w:r>
      <w:r w:rsidRPr="00CB3162">
        <w:rPr>
          <w:rFonts w:ascii="Cambria" w:hAnsi="Cambria"/>
          <w:sz w:val="16"/>
          <w:szCs w:val="16"/>
          <w:vertAlign w:val="superscript"/>
          <w:lang w:val="pt-BR"/>
        </w:rPr>
        <w:t>o.</w:t>
      </w:r>
      <w:r w:rsidRPr="00CB3162">
        <w:rPr>
          <w:rFonts w:ascii="Cambria" w:hAnsi="Cambria"/>
          <w:sz w:val="16"/>
          <w:szCs w:val="16"/>
          <w:lang w:val="pt-BR"/>
        </w:rPr>
        <w:t xml:space="preserve"> 89/17, Petição 788-08. Admissibilidade. </w:t>
      </w:r>
      <w:r w:rsidRPr="00C401BF">
        <w:rPr>
          <w:rFonts w:ascii="Cambria" w:hAnsi="Cambria"/>
          <w:sz w:val="16"/>
          <w:szCs w:val="16"/>
        </w:rPr>
        <w:t xml:space="preserve">Curtis Armstrong A.K.A. Tyrone </w:t>
      </w:r>
      <w:proofErr w:type="spellStart"/>
      <w:r w:rsidRPr="00C401BF">
        <w:rPr>
          <w:rFonts w:ascii="Cambria" w:hAnsi="Cambria"/>
          <w:sz w:val="16"/>
          <w:szCs w:val="16"/>
        </w:rPr>
        <w:t>Traill</w:t>
      </w:r>
      <w:proofErr w:type="spellEnd"/>
      <w:r w:rsidRPr="00C401BF">
        <w:rPr>
          <w:rFonts w:ascii="Cambria" w:hAnsi="Cambria"/>
          <w:sz w:val="16"/>
          <w:szCs w:val="16"/>
        </w:rPr>
        <w:t xml:space="preserve">. </w:t>
      </w:r>
      <w:r w:rsidRPr="00CB3162">
        <w:rPr>
          <w:rFonts w:ascii="Cambria" w:hAnsi="Cambria"/>
          <w:sz w:val="16"/>
          <w:szCs w:val="16"/>
          <w:lang w:val="pt-BR"/>
        </w:rPr>
        <w:t>Jamaica. 7 de julho de 2017, par. 10.</w:t>
      </w:r>
    </w:p>
  </w:footnote>
  <w:footnote w:id="9">
    <w:p w14:paraId="5F682378" w14:textId="3579FBE1" w:rsidR="00CB3162" w:rsidRPr="00CB3162" w:rsidRDefault="00CB3162" w:rsidP="0046099E">
      <w:pPr>
        <w:pStyle w:val="FootnoteText"/>
        <w:jc w:val="both"/>
        <w:rPr>
          <w:rFonts w:ascii="Cambria" w:hAnsi="Cambria"/>
          <w:sz w:val="16"/>
          <w:szCs w:val="16"/>
          <w:lang w:val="pt-BR"/>
        </w:rPr>
      </w:pPr>
      <w:r w:rsidRPr="00CB3162">
        <w:rPr>
          <w:rFonts w:ascii="Cambria" w:hAnsi="Cambria"/>
          <w:sz w:val="16"/>
          <w:szCs w:val="16"/>
          <w:lang w:val="pt-BR"/>
        </w:rPr>
        <w:tab/>
      </w:r>
      <w:r w:rsidRPr="00CB3162">
        <w:rPr>
          <w:rStyle w:val="FootnoteReference"/>
          <w:rFonts w:ascii="Cambria" w:hAnsi="Cambria"/>
          <w:sz w:val="16"/>
          <w:szCs w:val="16"/>
          <w:lang w:val="pt-BR"/>
        </w:rPr>
        <w:footnoteRef/>
      </w:r>
      <w:r w:rsidRPr="00CB3162">
        <w:rPr>
          <w:rFonts w:ascii="Cambria" w:hAnsi="Cambria"/>
          <w:sz w:val="16"/>
          <w:szCs w:val="16"/>
          <w:lang w:val="pt-BR"/>
        </w:rPr>
        <w:t xml:space="preserve"> </w:t>
      </w:r>
      <w:r w:rsidRPr="00CB3162">
        <w:rPr>
          <w:rFonts w:ascii="Cambria" w:hAnsi="Cambria"/>
          <w:sz w:val="16"/>
          <w:szCs w:val="16"/>
          <w:lang w:val="pt-BR"/>
        </w:rPr>
        <w:t>CIDH, Relatório N</w:t>
      </w:r>
      <w:r w:rsidRPr="00CB3162">
        <w:rPr>
          <w:rFonts w:ascii="Cambria" w:hAnsi="Cambria"/>
          <w:sz w:val="16"/>
          <w:szCs w:val="16"/>
          <w:vertAlign w:val="superscript"/>
          <w:lang w:val="pt-BR"/>
        </w:rPr>
        <w:t>o.</w:t>
      </w:r>
      <w:r w:rsidRPr="00CB3162">
        <w:rPr>
          <w:rFonts w:ascii="Cambria" w:hAnsi="Cambria"/>
          <w:sz w:val="16"/>
          <w:szCs w:val="16"/>
          <w:lang w:val="pt-BR"/>
        </w:rPr>
        <w:t xml:space="preserve"> 105/17, Petição 798-07. Admissibilidade. David Valderrama Opazo e outros. Chile. 7 de setembro de 2017, par. 11.</w:t>
      </w:r>
    </w:p>
  </w:footnote>
  <w:footnote w:id="10">
    <w:p w14:paraId="0263DA78" w14:textId="34D6BD5F" w:rsidR="00CB3162" w:rsidRPr="00CB3162" w:rsidRDefault="00CB3162" w:rsidP="0015289E">
      <w:pPr>
        <w:pStyle w:val="FootnoteText"/>
        <w:jc w:val="both"/>
        <w:rPr>
          <w:rFonts w:asciiTheme="majorHAnsi" w:hAnsiTheme="majorHAnsi"/>
          <w:sz w:val="16"/>
          <w:szCs w:val="16"/>
          <w:lang w:val="pt-BR"/>
        </w:rPr>
      </w:pPr>
      <w:r w:rsidRPr="00CB3162">
        <w:rPr>
          <w:rFonts w:asciiTheme="majorHAnsi" w:hAnsiTheme="majorHAnsi"/>
          <w:sz w:val="16"/>
          <w:szCs w:val="16"/>
          <w:lang w:val="pt-BR"/>
        </w:rPr>
        <w:tab/>
      </w:r>
      <w:r w:rsidRPr="00CB3162">
        <w:rPr>
          <w:rStyle w:val="FootnoteReference"/>
          <w:rFonts w:asciiTheme="majorHAnsi" w:hAnsiTheme="majorHAnsi"/>
          <w:sz w:val="16"/>
          <w:szCs w:val="16"/>
          <w:lang w:val="pt-BR"/>
        </w:rPr>
        <w:footnoteRef/>
      </w:r>
      <w:r w:rsidRPr="00CB3162">
        <w:rPr>
          <w:rFonts w:asciiTheme="majorHAnsi" w:hAnsiTheme="majorHAnsi"/>
          <w:sz w:val="16"/>
          <w:szCs w:val="16"/>
          <w:lang w:val="pt-BR"/>
        </w:rPr>
        <w:t xml:space="preserve"> </w:t>
      </w:r>
      <w:r w:rsidRPr="00CB3162">
        <w:rPr>
          <w:rFonts w:asciiTheme="majorHAnsi" w:hAnsiTheme="majorHAnsi"/>
          <w:sz w:val="16"/>
          <w:szCs w:val="16"/>
          <w:lang w:val="pt-BR"/>
        </w:rPr>
        <w:t xml:space="preserve">CIDH, </w:t>
      </w:r>
      <w:r w:rsidRPr="00CB3162">
        <w:rPr>
          <w:rFonts w:ascii="Cambria" w:hAnsi="Cambria"/>
          <w:sz w:val="16"/>
          <w:szCs w:val="16"/>
          <w:lang w:val="pt-BR"/>
        </w:rPr>
        <w:t>Relatório N</w:t>
      </w:r>
      <w:r w:rsidRPr="00CB3162">
        <w:rPr>
          <w:rFonts w:ascii="Cambria" w:hAnsi="Cambria"/>
          <w:sz w:val="16"/>
          <w:szCs w:val="16"/>
          <w:vertAlign w:val="superscript"/>
          <w:lang w:val="pt-BR"/>
        </w:rPr>
        <w:t>o.</w:t>
      </w:r>
      <w:r w:rsidRPr="00CB3162">
        <w:rPr>
          <w:rFonts w:ascii="Cambria" w:hAnsi="Cambria"/>
          <w:sz w:val="16"/>
          <w:szCs w:val="16"/>
          <w:lang w:val="pt-BR"/>
        </w:rPr>
        <w:t xml:space="preserve"> </w:t>
      </w:r>
      <w:r w:rsidRPr="00CB3162">
        <w:rPr>
          <w:rFonts w:asciiTheme="majorHAnsi" w:hAnsiTheme="majorHAnsi"/>
          <w:sz w:val="16"/>
          <w:szCs w:val="16"/>
          <w:lang w:val="pt-BR"/>
        </w:rPr>
        <w:t xml:space="preserve">48/05, Petição 12.194. </w:t>
      </w:r>
      <w:r w:rsidRPr="00CB3162">
        <w:rPr>
          <w:rFonts w:ascii="Cambria" w:hAnsi="Cambria"/>
          <w:sz w:val="16"/>
          <w:szCs w:val="16"/>
          <w:lang w:val="pt-BR"/>
        </w:rPr>
        <w:t>Admissibilidade</w:t>
      </w:r>
      <w:r w:rsidRPr="00CB3162">
        <w:rPr>
          <w:rFonts w:asciiTheme="majorHAnsi" w:hAnsiTheme="majorHAnsi"/>
          <w:sz w:val="16"/>
          <w:szCs w:val="16"/>
          <w:lang w:val="pt-BR"/>
        </w:rPr>
        <w:t xml:space="preserve">. </w:t>
      </w:r>
      <w:r w:rsidRPr="00C401BF">
        <w:rPr>
          <w:rFonts w:asciiTheme="majorHAnsi" w:hAnsiTheme="majorHAnsi"/>
          <w:sz w:val="16"/>
          <w:szCs w:val="16"/>
          <w:lang w:val="es-ES"/>
        </w:rPr>
        <w:t xml:space="preserve">Euclides Rafael Moreno </w:t>
      </w:r>
      <w:proofErr w:type="spellStart"/>
      <w:r w:rsidRPr="00C401BF">
        <w:rPr>
          <w:rFonts w:asciiTheme="majorHAnsi" w:hAnsiTheme="majorHAnsi"/>
          <w:sz w:val="16"/>
          <w:szCs w:val="16"/>
          <w:lang w:val="es-ES"/>
        </w:rPr>
        <w:t>Morean</w:t>
      </w:r>
      <w:proofErr w:type="spellEnd"/>
      <w:r w:rsidRPr="00C401BF">
        <w:rPr>
          <w:rFonts w:asciiTheme="majorHAnsi" w:hAnsiTheme="majorHAnsi"/>
          <w:sz w:val="16"/>
          <w:szCs w:val="16"/>
          <w:lang w:val="es-ES"/>
        </w:rPr>
        <w:t xml:space="preserve">. Venezuela. </w:t>
      </w:r>
      <w:r w:rsidRPr="00CB3162">
        <w:rPr>
          <w:rFonts w:asciiTheme="majorHAnsi" w:hAnsiTheme="majorHAnsi"/>
          <w:sz w:val="16"/>
          <w:szCs w:val="16"/>
          <w:lang w:val="pt-BR"/>
        </w:rPr>
        <w:t xml:space="preserve">12 de outubro de 2005, par. 27.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CB3162" w:rsidRDefault="00CB3162" w:rsidP="003F575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CB3162" w:rsidRDefault="00CB3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6369325B" w:rsidR="00CB3162" w:rsidRDefault="003F339B" w:rsidP="00A50FCF">
    <w:pPr>
      <w:pStyle w:val="Header"/>
      <w:tabs>
        <w:tab w:val="clear" w:pos="4320"/>
        <w:tab w:val="clear" w:pos="8640"/>
      </w:tabs>
      <w:jc w:val="center"/>
      <w:rPr>
        <w:sz w:val="22"/>
        <w:szCs w:val="22"/>
      </w:rPr>
    </w:pPr>
    <w:r>
      <w:rPr>
        <w:noProof/>
        <w:sz w:val="22"/>
        <w:szCs w:val="22"/>
      </w:rPr>
      <w:drawing>
        <wp:inline distT="0" distB="0" distL="0" distR="0" wp14:anchorId="55BDBD13" wp14:editId="6B0B70F2">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CB3162" w:rsidRPr="00EC7D62" w:rsidRDefault="00E62496" w:rsidP="00A50FCF">
    <w:pPr>
      <w:pStyle w:val="Header"/>
      <w:tabs>
        <w:tab w:val="clear" w:pos="4320"/>
        <w:tab w:val="clear" w:pos="8640"/>
      </w:tabs>
      <w:jc w:val="center"/>
      <w:rPr>
        <w:sz w:val="22"/>
        <w:szCs w:val="22"/>
      </w:rPr>
    </w:pPr>
    <w:r>
      <w:rPr>
        <w:noProof/>
        <w:sz w:val="22"/>
        <w:szCs w:val="22"/>
        <w:bdr w:val="nil"/>
      </w:rPr>
      <w:pict w14:anchorId="69DC6E83">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D2E1" w14:textId="77777777" w:rsidR="00606C89" w:rsidRDefault="00606C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89EF1D6"/>
    <w:lvl w:ilvl="0" w:tplc="57D8829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6B69F84"/>
    <w:lvl w:ilvl="0" w:tplc="274A8F9C">
      <w:start w:val="1"/>
      <w:numFmt w:val="decimal"/>
      <w:lvlText w:val="%1."/>
      <w:lvlJc w:val="left"/>
      <w:pPr>
        <w:tabs>
          <w:tab w:val="num" w:pos="720"/>
        </w:tabs>
        <w:ind w:left="0" w:firstLine="720"/>
      </w:pPr>
      <w:rPr>
        <w:rFonts w:asciiTheme="majorHAnsi" w:eastAsia="Arial Unicode MS" w:hAnsiTheme="majorHAnsi" w:cs="Times New Roman"/>
        <w:i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AB76C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9"/>
  </w:num>
  <w:num w:numId="58">
    <w:abstractNumId w:val="20"/>
  </w:num>
  <w:num w:numId="59">
    <w:abstractNumId w:val="3"/>
  </w:num>
  <w:num w:numId="60">
    <w:abstractNumId w:val="46"/>
  </w:num>
  <w:num w:numId="61">
    <w:abstractNumId w:val="54"/>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4522"/>
    <w:rsid w:val="000052D6"/>
    <w:rsid w:val="000065D0"/>
    <w:rsid w:val="00006B74"/>
    <w:rsid w:val="00006E1F"/>
    <w:rsid w:val="000070D7"/>
    <w:rsid w:val="00007DC1"/>
    <w:rsid w:val="000104F5"/>
    <w:rsid w:val="00012DD3"/>
    <w:rsid w:val="00015701"/>
    <w:rsid w:val="0001788C"/>
    <w:rsid w:val="0002186F"/>
    <w:rsid w:val="00021B5E"/>
    <w:rsid w:val="00032A1B"/>
    <w:rsid w:val="000337EF"/>
    <w:rsid w:val="00040C3A"/>
    <w:rsid w:val="000419AD"/>
    <w:rsid w:val="00057437"/>
    <w:rsid w:val="000672B1"/>
    <w:rsid w:val="000716C5"/>
    <w:rsid w:val="00075E23"/>
    <w:rsid w:val="000835A3"/>
    <w:rsid w:val="00083D9B"/>
    <w:rsid w:val="0009006E"/>
    <w:rsid w:val="0009344A"/>
    <w:rsid w:val="000A19F8"/>
    <w:rsid w:val="000A1F36"/>
    <w:rsid w:val="000A3254"/>
    <w:rsid w:val="000A392E"/>
    <w:rsid w:val="000A3B3A"/>
    <w:rsid w:val="000A575F"/>
    <w:rsid w:val="000A63D0"/>
    <w:rsid w:val="000B0579"/>
    <w:rsid w:val="000B345D"/>
    <w:rsid w:val="000B4640"/>
    <w:rsid w:val="000C1C69"/>
    <w:rsid w:val="000C3A31"/>
    <w:rsid w:val="000C6834"/>
    <w:rsid w:val="000D10DB"/>
    <w:rsid w:val="000D2291"/>
    <w:rsid w:val="000D41AE"/>
    <w:rsid w:val="000D44E5"/>
    <w:rsid w:val="000E2789"/>
    <w:rsid w:val="000E4285"/>
    <w:rsid w:val="000E4CA3"/>
    <w:rsid w:val="000E5EB5"/>
    <w:rsid w:val="000E6D38"/>
    <w:rsid w:val="000F322D"/>
    <w:rsid w:val="000F35ED"/>
    <w:rsid w:val="00100CA0"/>
    <w:rsid w:val="00106D12"/>
    <w:rsid w:val="00107131"/>
    <w:rsid w:val="0010736F"/>
    <w:rsid w:val="00111A8A"/>
    <w:rsid w:val="00113EB9"/>
    <w:rsid w:val="00113F73"/>
    <w:rsid w:val="00121CC2"/>
    <w:rsid w:val="001265BF"/>
    <w:rsid w:val="0013038E"/>
    <w:rsid w:val="00131D8B"/>
    <w:rsid w:val="00132498"/>
    <w:rsid w:val="00133EE5"/>
    <w:rsid w:val="00136E3D"/>
    <w:rsid w:val="00137AC5"/>
    <w:rsid w:val="00143EFE"/>
    <w:rsid w:val="001479B8"/>
    <w:rsid w:val="001479C0"/>
    <w:rsid w:val="0015289E"/>
    <w:rsid w:val="0015330B"/>
    <w:rsid w:val="00167A34"/>
    <w:rsid w:val="00176BB3"/>
    <w:rsid w:val="00177EEF"/>
    <w:rsid w:val="00185BB2"/>
    <w:rsid w:val="00186D59"/>
    <w:rsid w:val="00187B2E"/>
    <w:rsid w:val="001A1A77"/>
    <w:rsid w:val="001A1E42"/>
    <w:rsid w:val="001A47B1"/>
    <w:rsid w:val="001A6DE1"/>
    <w:rsid w:val="001A7870"/>
    <w:rsid w:val="001A7C1F"/>
    <w:rsid w:val="001B3A00"/>
    <w:rsid w:val="001B4C00"/>
    <w:rsid w:val="001C01BC"/>
    <w:rsid w:val="001C1B41"/>
    <w:rsid w:val="001C4B86"/>
    <w:rsid w:val="001D0D74"/>
    <w:rsid w:val="001D4DD9"/>
    <w:rsid w:val="001D65EF"/>
    <w:rsid w:val="001E49E7"/>
    <w:rsid w:val="001E64D0"/>
    <w:rsid w:val="001F271B"/>
    <w:rsid w:val="001F7201"/>
    <w:rsid w:val="00204931"/>
    <w:rsid w:val="00216E55"/>
    <w:rsid w:val="002179EB"/>
    <w:rsid w:val="00223A29"/>
    <w:rsid w:val="002250A3"/>
    <w:rsid w:val="00231294"/>
    <w:rsid w:val="00232037"/>
    <w:rsid w:val="00235217"/>
    <w:rsid w:val="002355A9"/>
    <w:rsid w:val="00237293"/>
    <w:rsid w:val="00241AAA"/>
    <w:rsid w:val="002433BE"/>
    <w:rsid w:val="00243DD4"/>
    <w:rsid w:val="00246D1F"/>
    <w:rsid w:val="00247403"/>
    <w:rsid w:val="00247542"/>
    <w:rsid w:val="0025310E"/>
    <w:rsid w:val="0026484E"/>
    <w:rsid w:val="00266B61"/>
    <w:rsid w:val="0026712A"/>
    <w:rsid w:val="002704DB"/>
    <w:rsid w:val="00274379"/>
    <w:rsid w:val="00276AEE"/>
    <w:rsid w:val="00277BDA"/>
    <w:rsid w:val="00277D4D"/>
    <w:rsid w:val="0028345B"/>
    <w:rsid w:val="00283565"/>
    <w:rsid w:val="00290960"/>
    <w:rsid w:val="0029169D"/>
    <w:rsid w:val="0029575A"/>
    <w:rsid w:val="0029761B"/>
    <w:rsid w:val="002A0944"/>
    <w:rsid w:val="002A0AAE"/>
    <w:rsid w:val="002A4953"/>
    <w:rsid w:val="002A5820"/>
    <w:rsid w:val="002B56C6"/>
    <w:rsid w:val="002C3350"/>
    <w:rsid w:val="002D2B26"/>
    <w:rsid w:val="002D2CEA"/>
    <w:rsid w:val="002D7EA2"/>
    <w:rsid w:val="002E187C"/>
    <w:rsid w:val="002E54A4"/>
    <w:rsid w:val="002E7512"/>
    <w:rsid w:val="002F3724"/>
    <w:rsid w:val="00302733"/>
    <w:rsid w:val="003121D5"/>
    <w:rsid w:val="00314078"/>
    <w:rsid w:val="0031535D"/>
    <w:rsid w:val="003239B8"/>
    <w:rsid w:val="00327E61"/>
    <w:rsid w:val="0033140D"/>
    <w:rsid w:val="0033169F"/>
    <w:rsid w:val="00332538"/>
    <w:rsid w:val="0034224A"/>
    <w:rsid w:val="00343438"/>
    <w:rsid w:val="00344977"/>
    <w:rsid w:val="00346C95"/>
    <w:rsid w:val="00346E0A"/>
    <w:rsid w:val="00351155"/>
    <w:rsid w:val="00356185"/>
    <w:rsid w:val="00360380"/>
    <w:rsid w:val="00360CF7"/>
    <w:rsid w:val="0037519E"/>
    <w:rsid w:val="00375E9D"/>
    <w:rsid w:val="003775F1"/>
    <w:rsid w:val="00386C6C"/>
    <w:rsid w:val="00386CF0"/>
    <w:rsid w:val="003921F9"/>
    <w:rsid w:val="00393160"/>
    <w:rsid w:val="003942EC"/>
    <w:rsid w:val="003A6337"/>
    <w:rsid w:val="003A64A3"/>
    <w:rsid w:val="003B0670"/>
    <w:rsid w:val="003B3B13"/>
    <w:rsid w:val="003B3ED3"/>
    <w:rsid w:val="003B4FF6"/>
    <w:rsid w:val="003B70FB"/>
    <w:rsid w:val="003C6112"/>
    <w:rsid w:val="003C676B"/>
    <w:rsid w:val="003C7358"/>
    <w:rsid w:val="003D0A55"/>
    <w:rsid w:val="003D3BC2"/>
    <w:rsid w:val="003E614F"/>
    <w:rsid w:val="003E6CA1"/>
    <w:rsid w:val="003F339B"/>
    <w:rsid w:val="003F575F"/>
    <w:rsid w:val="004007FC"/>
    <w:rsid w:val="004016E6"/>
    <w:rsid w:val="004065A8"/>
    <w:rsid w:val="004066F9"/>
    <w:rsid w:val="00410B3E"/>
    <w:rsid w:val="004153F5"/>
    <w:rsid w:val="004165C2"/>
    <w:rsid w:val="00417CBD"/>
    <w:rsid w:val="0042272C"/>
    <w:rsid w:val="004304AD"/>
    <w:rsid w:val="0043058F"/>
    <w:rsid w:val="0043497F"/>
    <w:rsid w:val="00441ECB"/>
    <w:rsid w:val="00445193"/>
    <w:rsid w:val="00447CCF"/>
    <w:rsid w:val="004565BA"/>
    <w:rsid w:val="0046099E"/>
    <w:rsid w:val="00462C1B"/>
    <w:rsid w:val="00466B4A"/>
    <w:rsid w:val="00467B7E"/>
    <w:rsid w:val="00470430"/>
    <w:rsid w:val="0047080D"/>
    <w:rsid w:val="00473BB4"/>
    <w:rsid w:val="00476211"/>
    <w:rsid w:val="00477592"/>
    <w:rsid w:val="004862FA"/>
    <w:rsid w:val="0048656C"/>
    <w:rsid w:val="00486F1C"/>
    <w:rsid w:val="00490D66"/>
    <w:rsid w:val="0049419D"/>
    <w:rsid w:val="004A59CC"/>
    <w:rsid w:val="004A6A54"/>
    <w:rsid w:val="004A70FE"/>
    <w:rsid w:val="004B16AF"/>
    <w:rsid w:val="004B705E"/>
    <w:rsid w:val="004C1EA6"/>
    <w:rsid w:val="004C20D2"/>
    <w:rsid w:val="004C2312"/>
    <w:rsid w:val="004C4B62"/>
    <w:rsid w:val="004C54C9"/>
    <w:rsid w:val="004C616A"/>
    <w:rsid w:val="004D0345"/>
    <w:rsid w:val="004D087B"/>
    <w:rsid w:val="004D4ABA"/>
    <w:rsid w:val="004D571E"/>
    <w:rsid w:val="004D6025"/>
    <w:rsid w:val="004E19B1"/>
    <w:rsid w:val="004E2649"/>
    <w:rsid w:val="004F03C1"/>
    <w:rsid w:val="00501399"/>
    <w:rsid w:val="00501652"/>
    <w:rsid w:val="0050633D"/>
    <w:rsid w:val="00507BC4"/>
    <w:rsid w:val="005128E4"/>
    <w:rsid w:val="0051316A"/>
    <w:rsid w:val="005133DB"/>
    <w:rsid w:val="00513578"/>
    <w:rsid w:val="00513FC7"/>
    <w:rsid w:val="0052423B"/>
    <w:rsid w:val="00525560"/>
    <w:rsid w:val="00530156"/>
    <w:rsid w:val="0053045A"/>
    <w:rsid w:val="005415E6"/>
    <w:rsid w:val="00544216"/>
    <w:rsid w:val="00544C49"/>
    <w:rsid w:val="005504DA"/>
    <w:rsid w:val="005516A1"/>
    <w:rsid w:val="0055201F"/>
    <w:rsid w:val="0055532E"/>
    <w:rsid w:val="00555ABD"/>
    <w:rsid w:val="00557CDD"/>
    <w:rsid w:val="00563557"/>
    <w:rsid w:val="005701C1"/>
    <w:rsid w:val="0057402A"/>
    <w:rsid w:val="00574CB7"/>
    <w:rsid w:val="005771D0"/>
    <w:rsid w:val="00577D4E"/>
    <w:rsid w:val="00586051"/>
    <w:rsid w:val="0059191A"/>
    <w:rsid w:val="005921FF"/>
    <w:rsid w:val="00594707"/>
    <w:rsid w:val="005A24ED"/>
    <w:rsid w:val="005A5BC2"/>
    <w:rsid w:val="005A6D0E"/>
    <w:rsid w:val="005A7B1E"/>
    <w:rsid w:val="005B0EF3"/>
    <w:rsid w:val="005B37CC"/>
    <w:rsid w:val="005B52B0"/>
    <w:rsid w:val="005B6806"/>
    <w:rsid w:val="005B6D22"/>
    <w:rsid w:val="005C1724"/>
    <w:rsid w:val="005C2444"/>
    <w:rsid w:val="005C261A"/>
    <w:rsid w:val="005C4225"/>
    <w:rsid w:val="005C7989"/>
    <w:rsid w:val="005D487F"/>
    <w:rsid w:val="005D66AD"/>
    <w:rsid w:val="005D7385"/>
    <w:rsid w:val="005E0B65"/>
    <w:rsid w:val="005E11B2"/>
    <w:rsid w:val="005F0A66"/>
    <w:rsid w:val="005F0DAD"/>
    <w:rsid w:val="005F0F33"/>
    <w:rsid w:val="005F2AE0"/>
    <w:rsid w:val="005F7E0C"/>
    <w:rsid w:val="00600577"/>
    <w:rsid w:val="00600DEB"/>
    <w:rsid w:val="00601CA6"/>
    <w:rsid w:val="00602371"/>
    <w:rsid w:val="00602833"/>
    <w:rsid w:val="00604373"/>
    <w:rsid w:val="006068B7"/>
    <w:rsid w:val="00606C89"/>
    <w:rsid w:val="00611455"/>
    <w:rsid w:val="00612AD8"/>
    <w:rsid w:val="00614E2D"/>
    <w:rsid w:val="00623A2D"/>
    <w:rsid w:val="00624E5A"/>
    <w:rsid w:val="006277DE"/>
    <w:rsid w:val="00627C9F"/>
    <w:rsid w:val="006311E9"/>
    <w:rsid w:val="00632354"/>
    <w:rsid w:val="0063459B"/>
    <w:rsid w:val="0064123C"/>
    <w:rsid w:val="00642810"/>
    <w:rsid w:val="00647756"/>
    <w:rsid w:val="0064778A"/>
    <w:rsid w:val="0065091D"/>
    <w:rsid w:val="006509DA"/>
    <w:rsid w:val="00652333"/>
    <w:rsid w:val="00663B54"/>
    <w:rsid w:val="0066448E"/>
    <w:rsid w:val="006775AB"/>
    <w:rsid w:val="0068009E"/>
    <w:rsid w:val="006819E9"/>
    <w:rsid w:val="00686471"/>
    <w:rsid w:val="0068794B"/>
    <w:rsid w:val="00691BBE"/>
    <w:rsid w:val="00692219"/>
    <w:rsid w:val="0069402E"/>
    <w:rsid w:val="006A018B"/>
    <w:rsid w:val="006A17D2"/>
    <w:rsid w:val="006A4A1B"/>
    <w:rsid w:val="006A73E6"/>
    <w:rsid w:val="006B1AC0"/>
    <w:rsid w:val="006B2D5C"/>
    <w:rsid w:val="006B2EE8"/>
    <w:rsid w:val="006B5611"/>
    <w:rsid w:val="006B66C6"/>
    <w:rsid w:val="006C129F"/>
    <w:rsid w:val="006C403A"/>
    <w:rsid w:val="006C4EB1"/>
    <w:rsid w:val="006D5059"/>
    <w:rsid w:val="006D67D2"/>
    <w:rsid w:val="006E0166"/>
    <w:rsid w:val="006E38A6"/>
    <w:rsid w:val="006E5356"/>
    <w:rsid w:val="006E772A"/>
    <w:rsid w:val="006E7B34"/>
    <w:rsid w:val="007016ED"/>
    <w:rsid w:val="0070697F"/>
    <w:rsid w:val="007142D5"/>
    <w:rsid w:val="00714626"/>
    <w:rsid w:val="00721629"/>
    <w:rsid w:val="0072199C"/>
    <w:rsid w:val="00722C9F"/>
    <w:rsid w:val="0072479F"/>
    <w:rsid w:val="007253B8"/>
    <w:rsid w:val="00727B0E"/>
    <w:rsid w:val="00733952"/>
    <w:rsid w:val="0073598C"/>
    <w:rsid w:val="0073741F"/>
    <w:rsid w:val="0074131D"/>
    <w:rsid w:val="00744EA8"/>
    <w:rsid w:val="007571C2"/>
    <w:rsid w:val="0076007F"/>
    <w:rsid w:val="0076643F"/>
    <w:rsid w:val="0077790C"/>
    <w:rsid w:val="00777F63"/>
    <w:rsid w:val="007852B5"/>
    <w:rsid w:val="007867DC"/>
    <w:rsid w:val="00796A37"/>
    <w:rsid w:val="007A49D2"/>
    <w:rsid w:val="007A5817"/>
    <w:rsid w:val="007B05C4"/>
    <w:rsid w:val="007B094E"/>
    <w:rsid w:val="007B3F8C"/>
    <w:rsid w:val="007B3F96"/>
    <w:rsid w:val="007B44CE"/>
    <w:rsid w:val="007B60E9"/>
    <w:rsid w:val="007B62FD"/>
    <w:rsid w:val="007B6CC3"/>
    <w:rsid w:val="007C3334"/>
    <w:rsid w:val="007C402A"/>
    <w:rsid w:val="007D2B98"/>
    <w:rsid w:val="007D2F49"/>
    <w:rsid w:val="007D7C02"/>
    <w:rsid w:val="007E08BF"/>
    <w:rsid w:val="007E21BC"/>
    <w:rsid w:val="007E58FE"/>
    <w:rsid w:val="007E7C82"/>
    <w:rsid w:val="007F588D"/>
    <w:rsid w:val="007F6DA3"/>
    <w:rsid w:val="007F78B5"/>
    <w:rsid w:val="00802748"/>
    <w:rsid w:val="00803F1C"/>
    <w:rsid w:val="0080600E"/>
    <w:rsid w:val="00810FD2"/>
    <w:rsid w:val="00813E7F"/>
    <w:rsid w:val="00817612"/>
    <w:rsid w:val="0082380C"/>
    <w:rsid w:val="008338A4"/>
    <w:rsid w:val="00833E38"/>
    <w:rsid w:val="00834D49"/>
    <w:rsid w:val="00835932"/>
    <w:rsid w:val="008368FB"/>
    <w:rsid w:val="00837C45"/>
    <w:rsid w:val="008411F0"/>
    <w:rsid w:val="008439BC"/>
    <w:rsid w:val="00844730"/>
    <w:rsid w:val="008457C2"/>
    <w:rsid w:val="00846D79"/>
    <w:rsid w:val="00847EF4"/>
    <w:rsid w:val="00850398"/>
    <w:rsid w:val="008505E0"/>
    <w:rsid w:val="008568D3"/>
    <w:rsid w:val="00857A82"/>
    <w:rsid w:val="00866657"/>
    <w:rsid w:val="008677E6"/>
    <w:rsid w:val="0086799F"/>
    <w:rsid w:val="008679ED"/>
    <w:rsid w:val="00871526"/>
    <w:rsid w:val="0087346F"/>
    <w:rsid w:val="00873836"/>
    <w:rsid w:val="00875668"/>
    <w:rsid w:val="00875F20"/>
    <w:rsid w:val="008761E6"/>
    <w:rsid w:val="00877F03"/>
    <w:rsid w:val="00883B98"/>
    <w:rsid w:val="00885737"/>
    <w:rsid w:val="008862A2"/>
    <w:rsid w:val="00890650"/>
    <w:rsid w:val="008949E0"/>
    <w:rsid w:val="00897E12"/>
    <w:rsid w:val="008A0A1A"/>
    <w:rsid w:val="008A0F81"/>
    <w:rsid w:val="008A310C"/>
    <w:rsid w:val="008A6D9F"/>
    <w:rsid w:val="008A7E0F"/>
    <w:rsid w:val="008B0F75"/>
    <w:rsid w:val="008B12F5"/>
    <w:rsid w:val="008B3E6D"/>
    <w:rsid w:val="008B5932"/>
    <w:rsid w:val="008C0AE4"/>
    <w:rsid w:val="008C4B90"/>
    <w:rsid w:val="008C5751"/>
    <w:rsid w:val="008C758D"/>
    <w:rsid w:val="008D7236"/>
    <w:rsid w:val="008D768D"/>
    <w:rsid w:val="008E0D39"/>
    <w:rsid w:val="008E0FD8"/>
    <w:rsid w:val="008E328A"/>
    <w:rsid w:val="008E3759"/>
    <w:rsid w:val="008E3BFE"/>
    <w:rsid w:val="008E7900"/>
    <w:rsid w:val="008F061E"/>
    <w:rsid w:val="008F1912"/>
    <w:rsid w:val="008F5DB9"/>
    <w:rsid w:val="0090270B"/>
    <w:rsid w:val="00902AC9"/>
    <w:rsid w:val="00903799"/>
    <w:rsid w:val="009040AC"/>
    <w:rsid w:val="009041DC"/>
    <w:rsid w:val="00914B9D"/>
    <w:rsid w:val="00915514"/>
    <w:rsid w:val="00917B5A"/>
    <w:rsid w:val="00917C33"/>
    <w:rsid w:val="00920A58"/>
    <w:rsid w:val="00920A8C"/>
    <w:rsid w:val="00927CCC"/>
    <w:rsid w:val="00933D0A"/>
    <w:rsid w:val="00934A2C"/>
    <w:rsid w:val="00935F06"/>
    <w:rsid w:val="00937B3A"/>
    <w:rsid w:val="00944097"/>
    <w:rsid w:val="0094440F"/>
    <w:rsid w:val="009534AF"/>
    <w:rsid w:val="00954B82"/>
    <w:rsid w:val="00957000"/>
    <w:rsid w:val="00960E0B"/>
    <w:rsid w:val="00962436"/>
    <w:rsid w:val="00964D75"/>
    <w:rsid w:val="0096706E"/>
    <w:rsid w:val="00974491"/>
    <w:rsid w:val="009753FB"/>
    <w:rsid w:val="00975C4E"/>
    <w:rsid w:val="00981FBA"/>
    <w:rsid w:val="009858D9"/>
    <w:rsid w:val="009930D1"/>
    <w:rsid w:val="00996349"/>
    <w:rsid w:val="00997BC5"/>
    <w:rsid w:val="009A4F41"/>
    <w:rsid w:val="009B381B"/>
    <w:rsid w:val="009C2FC5"/>
    <w:rsid w:val="009D143E"/>
    <w:rsid w:val="009D1753"/>
    <w:rsid w:val="009D3876"/>
    <w:rsid w:val="009D6502"/>
    <w:rsid w:val="009D7611"/>
    <w:rsid w:val="009D78A5"/>
    <w:rsid w:val="009E08DD"/>
    <w:rsid w:val="009E0B61"/>
    <w:rsid w:val="009E4598"/>
    <w:rsid w:val="009E53DE"/>
    <w:rsid w:val="009E7C00"/>
    <w:rsid w:val="009F0F56"/>
    <w:rsid w:val="009F321A"/>
    <w:rsid w:val="009F5A0E"/>
    <w:rsid w:val="009F663A"/>
    <w:rsid w:val="00A0691C"/>
    <w:rsid w:val="00A11E44"/>
    <w:rsid w:val="00A154C8"/>
    <w:rsid w:val="00A1587E"/>
    <w:rsid w:val="00A22397"/>
    <w:rsid w:val="00A32313"/>
    <w:rsid w:val="00A328B3"/>
    <w:rsid w:val="00A43643"/>
    <w:rsid w:val="00A50FCF"/>
    <w:rsid w:val="00A51B73"/>
    <w:rsid w:val="00A528D1"/>
    <w:rsid w:val="00A53793"/>
    <w:rsid w:val="00A610CD"/>
    <w:rsid w:val="00A625E0"/>
    <w:rsid w:val="00A6329A"/>
    <w:rsid w:val="00A63DE4"/>
    <w:rsid w:val="00A74947"/>
    <w:rsid w:val="00A758AA"/>
    <w:rsid w:val="00A80A32"/>
    <w:rsid w:val="00A82598"/>
    <w:rsid w:val="00A92093"/>
    <w:rsid w:val="00A932DF"/>
    <w:rsid w:val="00AA09A2"/>
    <w:rsid w:val="00AA102C"/>
    <w:rsid w:val="00AA1ABC"/>
    <w:rsid w:val="00AA6E00"/>
    <w:rsid w:val="00AA7996"/>
    <w:rsid w:val="00AA7FAE"/>
    <w:rsid w:val="00AB3CD2"/>
    <w:rsid w:val="00AB5184"/>
    <w:rsid w:val="00AC19CB"/>
    <w:rsid w:val="00AC78F7"/>
    <w:rsid w:val="00AD1886"/>
    <w:rsid w:val="00AE29F6"/>
    <w:rsid w:val="00AE5488"/>
    <w:rsid w:val="00AE5813"/>
    <w:rsid w:val="00AE6098"/>
    <w:rsid w:val="00AE6F91"/>
    <w:rsid w:val="00AF1102"/>
    <w:rsid w:val="00AF2D1E"/>
    <w:rsid w:val="00AF39B7"/>
    <w:rsid w:val="00AF5571"/>
    <w:rsid w:val="00AF6569"/>
    <w:rsid w:val="00B0443B"/>
    <w:rsid w:val="00B06B4E"/>
    <w:rsid w:val="00B07341"/>
    <w:rsid w:val="00B07A94"/>
    <w:rsid w:val="00B202B5"/>
    <w:rsid w:val="00B30539"/>
    <w:rsid w:val="00B314DB"/>
    <w:rsid w:val="00B361F2"/>
    <w:rsid w:val="00B3718B"/>
    <w:rsid w:val="00B461AE"/>
    <w:rsid w:val="00B4632A"/>
    <w:rsid w:val="00B5067D"/>
    <w:rsid w:val="00B530F1"/>
    <w:rsid w:val="00B5638A"/>
    <w:rsid w:val="00B56EDB"/>
    <w:rsid w:val="00B57297"/>
    <w:rsid w:val="00B67216"/>
    <w:rsid w:val="00B736AF"/>
    <w:rsid w:val="00B742BE"/>
    <w:rsid w:val="00B82099"/>
    <w:rsid w:val="00B86E3E"/>
    <w:rsid w:val="00B87359"/>
    <w:rsid w:val="00B97946"/>
    <w:rsid w:val="00B97BF8"/>
    <w:rsid w:val="00BA276C"/>
    <w:rsid w:val="00BA42D2"/>
    <w:rsid w:val="00BA5544"/>
    <w:rsid w:val="00BB2899"/>
    <w:rsid w:val="00BB306F"/>
    <w:rsid w:val="00BB3FBD"/>
    <w:rsid w:val="00BC6CD0"/>
    <w:rsid w:val="00BC721A"/>
    <w:rsid w:val="00BD4B89"/>
    <w:rsid w:val="00BD5922"/>
    <w:rsid w:val="00BD76D9"/>
    <w:rsid w:val="00BE0A66"/>
    <w:rsid w:val="00BE3F51"/>
    <w:rsid w:val="00BE739F"/>
    <w:rsid w:val="00BF02CB"/>
    <w:rsid w:val="00BF514A"/>
    <w:rsid w:val="00BF6FD8"/>
    <w:rsid w:val="00BF775D"/>
    <w:rsid w:val="00C03680"/>
    <w:rsid w:val="00C054DF"/>
    <w:rsid w:val="00C10AFC"/>
    <w:rsid w:val="00C21562"/>
    <w:rsid w:val="00C21762"/>
    <w:rsid w:val="00C21FEF"/>
    <w:rsid w:val="00C23A3A"/>
    <w:rsid w:val="00C24543"/>
    <w:rsid w:val="00C256A2"/>
    <w:rsid w:val="00C30217"/>
    <w:rsid w:val="00C35A26"/>
    <w:rsid w:val="00C360FD"/>
    <w:rsid w:val="00C401BF"/>
    <w:rsid w:val="00C43BFC"/>
    <w:rsid w:val="00C44AA0"/>
    <w:rsid w:val="00C51515"/>
    <w:rsid w:val="00C53910"/>
    <w:rsid w:val="00C5660B"/>
    <w:rsid w:val="00C56854"/>
    <w:rsid w:val="00C5788A"/>
    <w:rsid w:val="00C605E8"/>
    <w:rsid w:val="00C60DC6"/>
    <w:rsid w:val="00C613AD"/>
    <w:rsid w:val="00C63324"/>
    <w:rsid w:val="00C66B72"/>
    <w:rsid w:val="00C73D92"/>
    <w:rsid w:val="00C766FA"/>
    <w:rsid w:val="00C77838"/>
    <w:rsid w:val="00C84C6D"/>
    <w:rsid w:val="00C8586E"/>
    <w:rsid w:val="00C87AC4"/>
    <w:rsid w:val="00C93AB8"/>
    <w:rsid w:val="00C9410B"/>
    <w:rsid w:val="00C9567A"/>
    <w:rsid w:val="00CA1E29"/>
    <w:rsid w:val="00CA2276"/>
    <w:rsid w:val="00CA48A3"/>
    <w:rsid w:val="00CA6127"/>
    <w:rsid w:val="00CA757D"/>
    <w:rsid w:val="00CB212D"/>
    <w:rsid w:val="00CB2660"/>
    <w:rsid w:val="00CB3162"/>
    <w:rsid w:val="00CC1DE2"/>
    <w:rsid w:val="00CC5E90"/>
    <w:rsid w:val="00CC67ED"/>
    <w:rsid w:val="00CD046C"/>
    <w:rsid w:val="00CD186A"/>
    <w:rsid w:val="00CD3D0D"/>
    <w:rsid w:val="00CE076C"/>
    <w:rsid w:val="00CE2051"/>
    <w:rsid w:val="00CE5199"/>
    <w:rsid w:val="00CE66D5"/>
    <w:rsid w:val="00CF637A"/>
    <w:rsid w:val="00D059DE"/>
    <w:rsid w:val="00D05ABD"/>
    <w:rsid w:val="00D06839"/>
    <w:rsid w:val="00D13FCE"/>
    <w:rsid w:val="00D17E8C"/>
    <w:rsid w:val="00D201BD"/>
    <w:rsid w:val="00D25C21"/>
    <w:rsid w:val="00D306D1"/>
    <w:rsid w:val="00D30800"/>
    <w:rsid w:val="00D31768"/>
    <w:rsid w:val="00D333FD"/>
    <w:rsid w:val="00D34786"/>
    <w:rsid w:val="00D36B21"/>
    <w:rsid w:val="00D37BFC"/>
    <w:rsid w:val="00D4152C"/>
    <w:rsid w:val="00D42822"/>
    <w:rsid w:val="00D457E1"/>
    <w:rsid w:val="00D47A8E"/>
    <w:rsid w:val="00D52D14"/>
    <w:rsid w:val="00D54DD4"/>
    <w:rsid w:val="00D55256"/>
    <w:rsid w:val="00D56D93"/>
    <w:rsid w:val="00D57DAD"/>
    <w:rsid w:val="00D71126"/>
    <w:rsid w:val="00D712D3"/>
    <w:rsid w:val="00D71422"/>
    <w:rsid w:val="00D72DC6"/>
    <w:rsid w:val="00D738FE"/>
    <w:rsid w:val="00D73F5E"/>
    <w:rsid w:val="00D7520A"/>
    <w:rsid w:val="00D7558D"/>
    <w:rsid w:val="00D77503"/>
    <w:rsid w:val="00D80D47"/>
    <w:rsid w:val="00D81D92"/>
    <w:rsid w:val="00D876F9"/>
    <w:rsid w:val="00D877B6"/>
    <w:rsid w:val="00D9186C"/>
    <w:rsid w:val="00D928B9"/>
    <w:rsid w:val="00D93A90"/>
    <w:rsid w:val="00D97375"/>
    <w:rsid w:val="00DA64B1"/>
    <w:rsid w:val="00DA7B5F"/>
    <w:rsid w:val="00DC11E7"/>
    <w:rsid w:val="00DC1B80"/>
    <w:rsid w:val="00DC7023"/>
    <w:rsid w:val="00DC769A"/>
    <w:rsid w:val="00DD061E"/>
    <w:rsid w:val="00DD3D86"/>
    <w:rsid w:val="00DE12F0"/>
    <w:rsid w:val="00DE47B3"/>
    <w:rsid w:val="00DF1EC4"/>
    <w:rsid w:val="00DF40B0"/>
    <w:rsid w:val="00DF51E9"/>
    <w:rsid w:val="00E00212"/>
    <w:rsid w:val="00E01943"/>
    <w:rsid w:val="00E0340B"/>
    <w:rsid w:val="00E03A2F"/>
    <w:rsid w:val="00E04A90"/>
    <w:rsid w:val="00E0551F"/>
    <w:rsid w:val="00E13ADB"/>
    <w:rsid w:val="00E157BC"/>
    <w:rsid w:val="00E219C7"/>
    <w:rsid w:val="00E23380"/>
    <w:rsid w:val="00E25B46"/>
    <w:rsid w:val="00E26CCA"/>
    <w:rsid w:val="00E27F56"/>
    <w:rsid w:val="00E4118C"/>
    <w:rsid w:val="00E43157"/>
    <w:rsid w:val="00E433A3"/>
    <w:rsid w:val="00E44B09"/>
    <w:rsid w:val="00E461CE"/>
    <w:rsid w:val="00E62496"/>
    <w:rsid w:val="00E720CA"/>
    <w:rsid w:val="00E746D0"/>
    <w:rsid w:val="00E841EC"/>
    <w:rsid w:val="00E84EB5"/>
    <w:rsid w:val="00E85662"/>
    <w:rsid w:val="00E8593B"/>
    <w:rsid w:val="00E8789F"/>
    <w:rsid w:val="00E92250"/>
    <w:rsid w:val="00E92747"/>
    <w:rsid w:val="00E97B71"/>
    <w:rsid w:val="00EA3D34"/>
    <w:rsid w:val="00EB454D"/>
    <w:rsid w:val="00EB60C8"/>
    <w:rsid w:val="00EC26E9"/>
    <w:rsid w:val="00EC72AB"/>
    <w:rsid w:val="00ED2F03"/>
    <w:rsid w:val="00ED4A99"/>
    <w:rsid w:val="00ED549D"/>
    <w:rsid w:val="00ED76BE"/>
    <w:rsid w:val="00ED7D71"/>
    <w:rsid w:val="00ED7F05"/>
    <w:rsid w:val="00EE00E9"/>
    <w:rsid w:val="00EE014D"/>
    <w:rsid w:val="00EE4A4B"/>
    <w:rsid w:val="00EE4CC6"/>
    <w:rsid w:val="00EF35AB"/>
    <w:rsid w:val="00EF4C44"/>
    <w:rsid w:val="00EF619B"/>
    <w:rsid w:val="00F00B55"/>
    <w:rsid w:val="00F02034"/>
    <w:rsid w:val="00F02957"/>
    <w:rsid w:val="00F02AD1"/>
    <w:rsid w:val="00F04591"/>
    <w:rsid w:val="00F06354"/>
    <w:rsid w:val="00F11E92"/>
    <w:rsid w:val="00F1208F"/>
    <w:rsid w:val="00F211B9"/>
    <w:rsid w:val="00F215CC"/>
    <w:rsid w:val="00F253CC"/>
    <w:rsid w:val="00F3025B"/>
    <w:rsid w:val="00F332EF"/>
    <w:rsid w:val="00F37106"/>
    <w:rsid w:val="00F4231C"/>
    <w:rsid w:val="00F46774"/>
    <w:rsid w:val="00F519CF"/>
    <w:rsid w:val="00F530A9"/>
    <w:rsid w:val="00F53168"/>
    <w:rsid w:val="00F53B03"/>
    <w:rsid w:val="00F5529B"/>
    <w:rsid w:val="00F56BA5"/>
    <w:rsid w:val="00F56D74"/>
    <w:rsid w:val="00F60E22"/>
    <w:rsid w:val="00F63B39"/>
    <w:rsid w:val="00F744C0"/>
    <w:rsid w:val="00F75AE5"/>
    <w:rsid w:val="00F81395"/>
    <w:rsid w:val="00F81887"/>
    <w:rsid w:val="00F81BB8"/>
    <w:rsid w:val="00F824A7"/>
    <w:rsid w:val="00F860A2"/>
    <w:rsid w:val="00F87A54"/>
    <w:rsid w:val="00F917D1"/>
    <w:rsid w:val="00F9342C"/>
    <w:rsid w:val="00F9653B"/>
    <w:rsid w:val="00FA0091"/>
    <w:rsid w:val="00FA56EA"/>
    <w:rsid w:val="00FB42DB"/>
    <w:rsid w:val="00FB62CF"/>
    <w:rsid w:val="00FC0F4A"/>
    <w:rsid w:val="00FC28DB"/>
    <w:rsid w:val="00FC3330"/>
    <w:rsid w:val="00FC765C"/>
    <w:rsid w:val="00FD3C3B"/>
    <w:rsid w:val="00FD6842"/>
    <w:rsid w:val="00FE07DD"/>
    <w:rsid w:val="00FE6B45"/>
    <w:rsid w:val="00FF304F"/>
    <w:rsid w:val="00FF368D"/>
    <w:rsid w:val="00FF42DD"/>
    <w:rsid w:val="00FF537C"/>
    <w:rsid w:val="00FF55F3"/>
    <w:rsid w:val="00FF5851"/>
    <w:rsid w:val="00FF616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F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pt-BR" w:eastAsia="pt-BR"/>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eastAsia="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eastAsia="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eastAsia="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eastAsia="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eastAsia="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eastAsia="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eastAsia="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eastAsia="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eastAsia="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semiHidden/>
    <w:unhideWhenUsed/>
    <w:rsid w:val="005A7B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187065483">
      <w:bodyDiv w:val="1"/>
      <w:marLeft w:val="0"/>
      <w:marRight w:val="0"/>
      <w:marTop w:val="0"/>
      <w:marBottom w:val="0"/>
      <w:divBdr>
        <w:top w:val="none" w:sz="0" w:space="0" w:color="auto"/>
        <w:left w:val="none" w:sz="0" w:space="0" w:color="auto"/>
        <w:bottom w:val="none" w:sz="0" w:space="0" w:color="auto"/>
        <w:right w:val="none" w:sz="0" w:space="0" w:color="auto"/>
      </w:divBdr>
    </w:div>
    <w:div w:id="1653220918">
      <w:bodyDiv w:val="1"/>
      <w:marLeft w:val="0"/>
      <w:marRight w:val="0"/>
      <w:marTop w:val="0"/>
      <w:marBottom w:val="0"/>
      <w:divBdr>
        <w:top w:val="none" w:sz="0" w:space="0" w:color="auto"/>
        <w:left w:val="none" w:sz="0" w:space="0" w:color="auto"/>
        <w:bottom w:val="none" w:sz="0" w:space="0" w:color="auto"/>
        <w:right w:val="none" w:sz="0" w:space="0" w:color="auto"/>
      </w:divBdr>
    </w:div>
    <w:div w:id="1696035646">
      <w:bodyDiv w:val="1"/>
      <w:marLeft w:val="0"/>
      <w:marRight w:val="0"/>
      <w:marTop w:val="0"/>
      <w:marBottom w:val="0"/>
      <w:divBdr>
        <w:top w:val="none" w:sz="0" w:space="0" w:color="auto"/>
        <w:left w:val="none" w:sz="0" w:space="0" w:color="auto"/>
        <w:bottom w:val="none" w:sz="0" w:space="0" w:color="auto"/>
        <w:right w:val="none" w:sz="0" w:space="0" w:color="auto"/>
      </w:divBdr>
    </w:div>
    <w:div w:id="17723853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gif"/><Relationship Id="rId2" Type="http://schemas.openxmlformats.org/officeDocument/2006/relationships/numbering" Target="numbering.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ECC18-3EA0-4A5A-9475-C01531A2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2565</Words>
  <Characters>13928</Characters>
  <Application>Microsoft Office Word</Application>
  <DocSecurity>0</DocSecurity>
  <Lines>302</Lines>
  <Paragraphs>96</Paragraphs>
  <ScaleCrop>false</ScaleCrop>
  <Company/>
  <LinksUpToDate>false</LinksUpToDate>
  <CharactersWithSpaces>16397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148/20</dc:title>
  <dc:creator/>
  <cp:lastModifiedBy/>
  <cp:revision>1</cp:revision>
  <dcterms:created xsi:type="dcterms:W3CDTF">2020-08-03T19:17:00Z</dcterms:created>
  <dcterms:modified xsi:type="dcterms:W3CDTF">2020-08-03T19:18:00Z</dcterms:modified>
</cp:coreProperties>
</file>